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1"/>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55"/>
        <w:gridCol w:w="283"/>
        <w:gridCol w:w="4706"/>
      </w:tblGrid>
      <w:tr w:rsidR="004B47E7" w:rsidRPr="00802F55" w14:paraId="05BF29C0" w14:textId="77777777" w:rsidTr="00C43500">
        <w:trPr>
          <w:trHeight w:hRule="exact" w:val="1780"/>
        </w:trPr>
        <w:tc>
          <w:tcPr>
            <w:tcW w:w="3855" w:type="dxa"/>
          </w:tcPr>
          <w:p w14:paraId="25A7F02F" w14:textId="5281D539" w:rsidR="00802F55" w:rsidRDefault="006A088A" w:rsidP="007D3EE6">
            <w:pPr>
              <w:rPr>
                <w:lang w:val="da-DK"/>
              </w:rPr>
            </w:pPr>
            <w:r w:rsidRPr="007F351A">
              <w:rPr>
                <w:lang w:val="da-DK"/>
              </w:rPr>
              <w:t xml:space="preserve">Valby </w:t>
            </w:r>
            <w:r w:rsidR="00172B86" w:rsidRPr="007F351A">
              <w:rPr>
                <w:lang w:val="da-DK"/>
              </w:rPr>
              <w:t xml:space="preserve">den </w:t>
            </w:r>
            <w:r w:rsidR="000953DF">
              <w:rPr>
                <w:lang w:val="da-DK"/>
              </w:rPr>
              <w:t>2</w:t>
            </w:r>
            <w:r w:rsidR="000A261D">
              <w:rPr>
                <w:lang w:val="da-DK"/>
              </w:rPr>
              <w:t>7</w:t>
            </w:r>
            <w:r w:rsidRPr="007F351A">
              <w:rPr>
                <w:lang w:val="da-DK"/>
              </w:rPr>
              <w:t xml:space="preserve">. </w:t>
            </w:r>
            <w:r w:rsidR="000953DF">
              <w:rPr>
                <w:lang w:val="da-DK"/>
              </w:rPr>
              <w:t>juni</w:t>
            </w:r>
            <w:r w:rsidR="007D3EE6" w:rsidRPr="007F351A">
              <w:rPr>
                <w:lang w:val="da-DK"/>
              </w:rPr>
              <w:t xml:space="preserve"> 202</w:t>
            </w:r>
            <w:r w:rsidR="00AC0F90" w:rsidRPr="007F351A">
              <w:rPr>
                <w:lang w:val="da-DK"/>
              </w:rPr>
              <w:t>2</w:t>
            </w:r>
          </w:p>
          <w:p w14:paraId="6667AD3D" w14:textId="734FC2AE" w:rsidR="00096B20" w:rsidRPr="007F351A" w:rsidRDefault="00096B20" w:rsidP="00802F55">
            <w:pPr>
              <w:rPr>
                <w:lang w:val="da-DK"/>
              </w:rPr>
            </w:pPr>
          </w:p>
        </w:tc>
        <w:tc>
          <w:tcPr>
            <w:tcW w:w="283" w:type="dxa"/>
          </w:tcPr>
          <w:p w14:paraId="326DF280" w14:textId="5C6E9555" w:rsidR="004B47E7" w:rsidRPr="007F351A" w:rsidRDefault="004B47E7" w:rsidP="00C43500">
            <w:pPr>
              <w:rPr>
                <w:lang w:val="da-DK"/>
              </w:rPr>
            </w:pPr>
          </w:p>
        </w:tc>
        <w:tc>
          <w:tcPr>
            <w:tcW w:w="4706" w:type="dxa"/>
          </w:tcPr>
          <w:p w14:paraId="3EFCDD36" w14:textId="77777777" w:rsidR="004B47E7" w:rsidRPr="007F351A" w:rsidRDefault="004B47E7" w:rsidP="006A088A">
            <w:pPr>
              <w:rPr>
                <w:lang w:val="da-DK"/>
              </w:rPr>
            </w:pPr>
          </w:p>
        </w:tc>
      </w:tr>
    </w:tbl>
    <w:p w14:paraId="1CBA0D34" w14:textId="77777777" w:rsidR="003E0935" w:rsidRPr="006A088A" w:rsidRDefault="003E0935" w:rsidP="003E0935">
      <w:pPr>
        <w:pStyle w:val="Heading1"/>
        <w:spacing w:after="0"/>
        <w:rPr>
          <w:b w:val="0"/>
          <w:sz w:val="42"/>
          <w:szCs w:val="42"/>
          <w:lang w:val="da-DK"/>
        </w:rPr>
      </w:pPr>
      <w:r w:rsidRPr="006A088A">
        <w:rPr>
          <w:b w:val="0"/>
          <w:sz w:val="42"/>
          <w:szCs w:val="42"/>
          <w:lang w:val="da-DK"/>
        </w:rPr>
        <w:t>Pressemeddelelse</w:t>
      </w:r>
    </w:p>
    <w:p w14:paraId="4D948DA3" w14:textId="31CD060A" w:rsidR="003E0935" w:rsidRDefault="003E0935" w:rsidP="003E0935">
      <w:pPr>
        <w:pStyle w:val="Heading1"/>
        <w:spacing w:before="0"/>
        <w:rPr>
          <w:sz w:val="42"/>
          <w:szCs w:val="42"/>
          <w:lang w:val="da-DK"/>
        </w:rPr>
      </w:pPr>
      <w:r w:rsidRPr="007D3EE6">
        <w:rPr>
          <w:sz w:val="42"/>
          <w:szCs w:val="42"/>
          <w:lang w:val="da-DK"/>
        </w:rPr>
        <w:t xml:space="preserve">Ny </w:t>
      </w:r>
      <w:r>
        <w:rPr>
          <w:sz w:val="42"/>
          <w:szCs w:val="42"/>
          <w:lang w:val="da-DK"/>
        </w:rPr>
        <w:t>rapport</w:t>
      </w:r>
      <w:r w:rsidRPr="007D3EE6">
        <w:rPr>
          <w:sz w:val="42"/>
          <w:szCs w:val="42"/>
          <w:lang w:val="da-DK"/>
        </w:rPr>
        <w:t>:</w:t>
      </w:r>
      <w:r>
        <w:rPr>
          <w:sz w:val="42"/>
          <w:szCs w:val="42"/>
          <w:lang w:val="da-DK"/>
        </w:rPr>
        <w:t xml:space="preserve"> Danske virksomheder går i defensiven</w:t>
      </w:r>
    </w:p>
    <w:p w14:paraId="5ED4D39E" w14:textId="4C777FC8" w:rsidR="003E0935" w:rsidRDefault="003E0935" w:rsidP="003E0935">
      <w:pPr>
        <w:pStyle w:val="Preamble"/>
        <w:rPr>
          <w:lang w:val="da-DK"/>
        </w:rPr>
      </w:pPr>
      <w:r>
        <w:rPr>
          <w:lang w:val="da-DK"/>
        </w:rPr>
        <w:t>E</w:t>
      </w:r>
      <w:r w:rsidRPr="007D3EE6">
        <w:rPr>
          <w:lang w:val="da-DK"/>
        </w:rPr>
        <w:t>n ny undersøgelse foretaget af kreditstyringsvirksomheden Intrum viser</w:t>
      </w:r>
      <w:r>
        <w:rPr>
          <w:lang w:val="da-DK"/>
        </w:rPr>
        <w:t>, at danske virksomheder gør nye defensive tiltag for at beskytte sig i en usikker økonomisk situation. Ambitionerne om vækst bliver tilsidesat</w:t>
      </w:r>
      <w:r w:rsidR="005E36AB">
        <w:rPr>
          <w:lang w:val="da-DK"/>
        </w:rPr>
        <w:t xml:space="preserve"> til fordel for fokus på kredithåndtering</w:t>
      </w:r>
      <w:r w:rsidR="001E3041">
        <w:rPr>
          <w:lang w:val="da-DK"/>
        </w:rPr>
        <w:t xml:space="preserve"> og dårlige betalere</w:t>
      </w:r>
      <w:r w:rsidR="005E36AB">
        <w:rPr>
          <w:lang w:val="da-DK"/>
        </w:rPr>
        <w:t>.</w:t>
      </w:r>
      <w:r>
        <w:rPr>
          <w:lang w:val="da-DK"/>
        </w:rPr>
        <w:t xml:space="preserve"> </w:t>
      </w:r>
    </w:p>
    <w:p w14:paraId="515F4AEF" w14:textId="486AB043" w:rsidR="00A57F91" w:rsidRDefault="007E0CD3" w:rsidP="00A102EA">
      <w:pPr>
        <w:shd w:val="clear" w:color="auto" w:fill="FFFFFF"/>
        <w:spacing w:line="240" w:lineRule="auto"/>
        <w:rPr>
          <w:rFonts w:ascii="Intrum Sans" w:hAnsi="Intrum Sans" w:cs="Arial"/>
          <w:color w:val="000000"/>
          <w:lang w:val="da-DK"/>
        </w:rPr>
      </w:pPr>
      <w:r>
        <w:rPr>
          <w:rFonts w:ascii="Intrum Sans" w:hAnsi="Intrum Sans" w:cs="Arial"/>
          <w:color w:val="000000"/>
          <w:lang w:val="da-DK"/>
        </w:rPr>
        <w:t xml:space="preserve">Selvom </w:t>
      </w:r>
      <w:r w:rsidR="00A37229">
        <w:rPr>
          <w:rFonts w:ascii="Intrum Sans" w:hAnsi="Intrum Sans" w:cs="Arial"/>
          <w:color w:val="000000"/>
          <w:lang w:val="da-DK"/>
        </w:rPr>
        <w:t>dansk erhvervsliv</w:t>
      </w:r>
      <w:r>
        <w:rPr>
          <w:rFonts w:ascii="Intrum Sans" w:hAnsi="Intrum Sans" w:cs="Arial"/>
          <w:color w:val="000000"/>
          <w:lang w:val="da-DK"/>
        </w:rPr>
        <w:t xml:space="preserve"> umiddelbart så ud til at komme stærkt ud af </w:t>
      </w:r>
      <w:proofErr w:type="spellStart"/>
      <w:r>
        <w:rPr>
          <w:rFonts w:ascii="Intrum Sans" w:hAnsi="Intrum Sans" w:cs="Arial"/>
          <w:color w:val="000000"/>
          <w:lang w:val="da-DK"/>
        </w:rPr>
        <w:t>corona</w:t>
      </w:r>
      <w:proofErr w:type="spellEnd"/>
      <w:r>
        <w:rPr>
          <w:rFonts w:ascii="Intrum Sans" w:hAnsi="Intrum Sans" w:cs="Arial"/>
          <w:color w:val="000000"/>
          <w:lang w:val="da-DK"/>
        </w:rPr>
        <w:t xml:space="preserve">-pandemien, tegner der sig nu nye tendenser og forudsigelser for økonomien i de danske virksomheder. </w:t>
      </w:r>
      <w:r w:rsidR="004A0689">
        <w:rPr>
          <w:rFonts w:ascii="Intrum Sans" w:hAnsi="Intrum Sans" w:cs="Arial"/>
          <w:color w:val="000000"/>
          <w:lang w:val="da-DK"/>
        </w:rPr>
        <w:t xml:space="preserve">Over halvdelen (52%) af de danske virksomheder angiver, at deres virksomhed i dag er i en svagere position end før udbruddet af </w:t>
      </w:r>
      <w:proofErr w:type="spellStart"/>
      <w:r w:rsidR="004A0689">
        <w:rPr>
          <w:rFonts w:ascii="Intrum Sans" w:hAnsi="Intrum Sans" w:cs="Arial"/>
          <w:color w:val="000000"/>
          <w:lang w:val="da-DK"/>
        </w:rPr>
        <w:t>corona</w:t>
      </w:r>
      <w:proofErr w:type="spellEnd"/>
      <w:r w:rsidR="004A0689">
        <w:rPr>
          <w:rFonts w:ascii="Intrum Sans" w:hAnsi="Intrum Sans" w:cs="Arial"/>
          <w:color w:val="000000"/>
          <w:lang w:val="da-DK"/>
        </w:rPr>
        <w:t xml:space="preserve">-pandemien i 2020. </w:t>
      </w:r>
      <w:r w:rsidR="00A37229">
        <w:rPr>
          <w:rFonts w:ascii="Intrum Sans" w:hAnsi="Intrum Sans" w:cs="Arial"/>
          <w:color w:val="000000"/>
          <w:lang w:val="da-DK"/>
        </w:rPr>
        <w:t>B</w:t>
      </w:r>
      <w:r>
        <w:rPr>
          <w:rFonts w:ascii="Intrum Sans" w:hAnsi="Intrum Sans" w:cs="Arial"/>
          <w:color w:val="000000"/>
          <w:lang w:val="da-DK"/>
        </w:rPr>
        <w:t xml:space="preserve">rudte forsyningskæder, stigende renter og tårnhøj inflation skaber </w:t>
      </w:r>
      <w:r w:rsidR="00A37229">
        <w:rPr>
          <w:rFonts w:ascii="Intrum Sans" w:hAnsi="Intrum Sans" w:cs="Arial"/>
          <w:color w:val="000000"/>
          <w:lang w:val="da-DK"/>
        </w:rPr>
        <w:t xml:space="preserve">nemlig </w:t>
      </w:r>
      <w:r w:rsidR="00B467DE">
        <w:rPr>
          <w:rFonts w:ascii="Intrum Sans" w:hAnsi="Intrum Sans" w:cs="Arial"/>
          <w:color w:val="000000"/>
          <w:lang w:val="da-DK"/>
        </w:rPr>
        <w:t>øget</w:t>
      </w:r>
      <w:r>
        <w:rPr>
          <w:rFonts w:ascii="Intrum Sans" w:hAnsi="Intrum Sans" w:cs="Arial"/>
          <w:color w:val="000000"/>
          <w:lang w:val="da-DK"/>
        </w:rPr>
        <w:t xml:space="preserve"> pessimisme hos de danske virksomheder, som nu </w:t>
      </w:r>
      <w:r w:rsidR="004A0689">
        <w:rPr>
          <w:rFonts w:ascii="Intrum Sans" w:hAnsi="Intrum Sans" w:cs="Arial"/>
          <w:color w:val="000000"/>
          <w:lang w:val="da-DK"/>
        </w:rPr>
        <w:t>ruster sig til</w:t>
      </w:r>
      <w:r>
        <w:rPr>
          <w:rFonts w:ascii="Intrum Sans" w:hAnsi="Intrum Sans" w:cs="Arial"/>
          <w:color w:val="000000"/>
          <w:lang w:val="da-DK"/>
        </w:rPr>
        <w:t xml:space="preserve"> </w:t>
      </w:r>
      <w:r w:rsidR="004A0689">
        <w:rPr>
          <w:rFonts w:ascii="Intrum Sans" w:hAnsi="Intrum Sans" w:cs="Arial"/>
          <w:color w:val="000000"/>
          <w:lang w:val="da-DK"/>
        </w:rPr>
        <w:t>udfordrende</w:t>
      </w:r>
      <w:r>
        <w:rPr>
          <w:rFonts w:ascii="Intrum Sans" w:hAnsi="Intrum Sans" w:cs="Arial"/>
          <w:color w:val="000000"/>
          <w:lang w:val="da-DK"/>
        </w:rPr>
        <w:t xml:space="preserve"> tider </w:t>
      </w:r>
      <w:r w:rsidR="004A0689">
        <w:rPr>
          <w:rFonts w:ascii="Intrum Sans" w:hAnsi="Intrum Sans" w:cs="Arial"/>
          <w:color w:val="000000"/>
          <w:lang w:val="da-DK"/>
        </w:rPr>
        <w:t>gennem</w:t>
      </w:r>
      <w:r>
        <w:rPr>
          <w:rFonts w:ascii="Intrum Sans" w:hAnsi="Intrum Sans" w:cs="Arial"/>
          <w:color w:val="000000"/>
          <w:lang w:val="da-DK"/>
        </w:rPr>
        <w:t xml:space="preserve"> markante tiltag.</w:t>
      </w:r>
      <w:r w:rsidR="00673AEF">
        <w:rPr>
          <w:rFonts w:ascii="Intrum Sans" w:hAnsi="Intrum Sans" w:cs="Arial"/>
          <w:color w:val="000000"/>
          <w:lang w:val="da-DK"/>
        </w:rPr>
        <w:t xml:space="preserve"> </w:t>
      </w:r>
    </w:p>
    <w:p w14:paraId="2BA80338" w14:textId="77777777" w:rsidR="00A57F91" w:rsidRDefault="00A57F91" w:rsidP="00A102EA">
      <w:pPr>
        <w:shd w:val="clear" w:color="auto" w:fill="FFFFFF"/>
        <w:spacing w:line="240" w:lineRule="auto"/>
        <w:rPr>
          <w:rFonts w:ascii="Intrum Sans" w:hAnsi="Intrum Sans" w:cs="Arial"/>
          <w:color w:val="000000"/>
          <w:lang w:val="da-DK"/>
        </w:rPr>
      </w:pPr>
    </w:p>
    <w:p w14:paraId="6279C032" w14:textId="4FCAA1A4" w:rsidR="00A102EA" w:rsidRDefault="00A102EA" w:rsidP="00A102EA">
      <w:pPr>
        <w:shd w:val="clear" w:color="auto" w:fill="FFFFFF"/>
        <w:spacing w:line="240" w:lineRule="auto"/>
        <w:rPr>
          <w:rFonts w:ascii="Intrum Sans" w:hAnsi="Intrum Sans" w:cs="Arial"/>
          <w:color w:val="000000"/>
          <w:lang w:val="da-DK"/>
        </w:rPr>
      </w:pPr>
      <w:r>
        <w:rPr>
          <w:rFonts w:ascii="Intrum Sans" w:hAnsi="Intrum Sans" w:cs="Arial"/>
          <w:color w:val="000000"/>
          <w:lang w:val="da-DK"/>
        </w:rPr>
        <w:t xml:space="preserve">Det viser den helt nye European Payment Report 2022, udgivet af </w:t>
      </w:r>
      <w:r w:rsidRPr="007D3EE6">
        <w:rPr>
          <w:rFonts w:ascii="Intrum Sans" w:hAnsi="Intrum Sans" w:cs="Arial"/>
          <w:color w:val="000000"/>
          <w:lang w:val="da-DK"/>
        </w:rPr>
        <w:t>Europas førende kreditstyringsvirksomhed, Intrum</w:t>
      </w:r>
      <w:r>
        <w:rPr>
          <w:rFonts w:ascii="Intrum Sans" w:hAnsi="Intrum Sans" w:cs="Arial"/>
          <w:color w:val="000000"/>
          <w:lang w:val="da-DK"/>
        </w:rPr>
        <w:t>.</w:t>
      </w:r>
    </w:p>
    <w:p w14:paraId="6AF28EDE" w14:textId="77777777" w:rsidR="00A102EA" w:rsidRDefault="00A102EA" w:rsidP="00A102EA">
      <w:pPr>
        <w:shd w:val="clear" w:color="auto" w:fill="FFFFFF"/>
        <w:spacing w:line="240" w:lineRule="auto"/>
        <w:rPr>
          <w:rFonts w:ascii="Intrum Sans" w:hAnsi="Intrum Sans" w:cs="Arial"/>
          <w:color w:val="000000"/>
          <w:lang w:val="da-DK"/>
        </w:rPr>
      </w:pPr>
    </w:p>
    <w:p w14:paraId="63FF47F4" w14:textId="4A7B965D" w:rsidR="004A0689" w:rsidRDefault="00E71019" w:rsidP="003E0935">
      <w:pPr>
        <w:shd w:val="clear" w:color="auto" w:fill="FFFFFF"/>
        <w:spacing w:line="240" w:lineRule="auto"/>
        <w:rPr>
          <w:rFonts w:ascii="Intrum Sans" w:hAnsi="Intrum Sans" w:cs="Arial"/>
          <w:color w:val="000000"/>
          <w:lang w:val="da-DK"/>
        </w:rPr>
      </w:pPr>
      <w:r>
        <w:rPr>
          <w:rFonts w:ascii="Intrum Sans" w:hAnsi="Intrum Sans" w:cs="Arial"/>
          <w:color w:val="000000"/>
          <w:lang w:val="da-DK"/>
        </w:rPr>
        <w:t>U</w:t>
      </w:r>
      <w:r w:rsidR="00A102EA">
        <w:rPr>
          <w:rFonts w:ascii="Intrum Sans" w:hAnsi="Intrum Sans" w:cs="Arial"/>
          <w:color w:val="000000"/>
          <w:lang w:val="da-DK"/>
        </w:rPr>
        <w:t>ndersøgelsen, der</w:t>
      </w:r>
      <w:r w:rsidR="007E58A2">
        <w:rPr>
          <w:rFonts w:ascii="Intrum Sans" w:hAnsi="Intrum Sans" w:cs="Arial"/>
          <w:color w:val="000000"/>
          <w:lang w:val="da-DK"/>
        </w:rPr>
        <w:t xml:space="preserve"> blandt andet</w:t>
      </w:r>
      <w:r w:rsidR="00A102EA">
        <w:rPr>
          <w:rFonts w:ascii="Intrum Sans" w:hAnsi="Intrum Sans" w:cs="Arial"/>
          <w:color w:val="000000"/>
          <w:lang w:val="da-DK"/>
        </w:rPr>
        <w:t xml:space="preserve"> er foretaget blandt 539 danske virksomheder</w:t>
      </w:r>
      <w:r w:rsidR="00802F55">
        <w:rPr>
          <w:rFonts w:ascii="Intrum Sans" w:hAnsi="Intrum Sans" w:cs="Arial"/>
          <w:color w:val="000000"/>
          <w:lang w:val="da-DK"/>
        </w:rPr>
        <w:t xml:space="preserve">, </w:t>
      </w:r>
      <w:r>
        <w:rPr>
          <w:rFonts w:ascii="Intrum Sans" w:hAnsi="Intrum Sans" w:cs="Arial"/>
          <w:color w:val="000000"/>
          <w:lang w:val="da-DK"/>
        </w:rPr>
        <w:t>viser</w:t>
      </w:r>
      <w:r w:rsidR="00431E6D">
        <w:rPr>
          <w:rFonts w:ascii="Intrum Sans" w:hAnsi="Intrum Sans" w:cs="Arial"/>
          <w:color w:val="000000"/>
          <w:lang w:val="da-DK"/>
        </w:rPr>
        <w:t>,</w:t>
      </w:r>
      <w:r w:rsidR="00E24DDB">
        <w:rPr>
          <w:rFonts w:ascii="Intrum Sans" w:hAnsi="Intrum Sans" w:cs="Arial"/>
          <w:color w:val="000000"/>
          <w:lang w:val="da-DK"/>
        </w:rPr>
        <w:t xml:space="preserve"> at seks ud af ti </w:t>
      </w:r>
      <w:r w:rsidR="00A97995">
        <w:rPr>
          <w:rFonts w:ascii="Intrum Sans" w:hAnsi="Intrum Sans" w:cs="Arial"/>
          <w:color w:val="000000"/>
          <w:lang w:val="da-DK"/>
        </w:rPr>
        <w:t xml:space="preserve">danske </w:t>
      </w:r>
      <w:r w:rsidR="00E24DDB">
        <w:rPr>
          <w:rFonts w:ascii="Intrum Sans" w:hAnsi="Intrum Sans" w:cs="Arial"/>
          <w:color w:val="000000"/>
          <w:lang w:val="da-DK"/>
        </w:rPr>
        <w:t>virksomheder er forsigtige med lån og investeringer, samtidig med at betalingsbetingelserne reduceres og virksomhederne forsøger at dæmme op for</w:t>
      </w:r>
      <w:r w:rsidR="00A97995">
        <w:rPr>
          <w:rFonts w:ascii="Intrum Sans" w:hAnsi="Intrum Sans" w:cs="Arial"/>
          <w:color w:val="000000"/>
          <w:lang w:val="da-DK"/>
        </w:rPr>
        <w:t xml:space="preserve"> problemer med</w:t>
      </w:r>
      <w:r w:rsidR="00E24DDB">
        <w:rPr>
          <w:rFonts w:ascii="Intrum Sans" w:hAnsi="Intrum Sans" w:cs="Arial"/>
          <w:color w:val="000000"/>
          <w:lang w:val="da-DK"/>
        </w:rPr>
        <w:t xml:space="preserve"> langsomme betalere. Tre ud af fire danske virksomheder </w:t>
      </w:r>
      <w:r w:rsidR="005E36AB">
        <w:rPr>
          <w:rFonts w:ascii="Intrum Sans" w:hAnsi="Intrum Sans" w:cs="Arial"/>
          <w:color w:val="000000"/>
          <w:lang w:val="da-DK"/>
        </w:rPr>
        <w:t>har</w:t>
      </w:r>
      <w:r w:rsidR="00A97995">
        <w:rPr>
          <w:rFonts w:ascii="Intrum Sans" w:hAnsi="Intrum Sans" w:cs="Arial"/>
          <w:color w:val="000000"/>
          <w:lang w:val="da-DK"/>
        </w:rPr>
        <w:t xml:space="preserve"> desuden</w:t>
      </w:r>
      <w:r w:rsidR="005E36AB">
        <w:rPr>
          <w:rFonts w:ascii="Intrum Sans" w:hAnsi="Intrum Sans" w:cs="Arial"/>
          <w:color w:val="000000"/>
          <w:lang w:val="da-DK"/>
        </w:rPr>
        <w:t xml:space="preserve"> forbedring af</w:t>
      </w:r>
      <w:r w:rsidR="004C38D1">
        <w:rPr>
          <w:rFonts w:ascii="Intrum Sans" w:hAnsi="Intrum Sans" w:cs="Arial"/>
          <w:color w:val="000000"/>
          <w:lang w:val="da-DK"/>
        </w:rPr>
        <w:t xml:space="preserve"> k</w:t>
      </w:r>
      <w:r w:rsidR="00673AEF">
        <w:rPr>
          <w:rFonts w:ascii="Intrum Sans" w:hAnsi="Intrum Sans" w:cs="Arial"/>
          <w:color w:val="000000"/>
          <w:lang w:val="da-DK"/>
        </w:rPr>
        <w:t xml:space="preserve">redithåndtering </w:t>
      </w:r>
      <w:r w:rsidR="005E36AB">
        <w:rPr>
          <w:rFonts w:ascii="Intrum Sans" w:hAnsi="Intrum Sans" w:cs="Arial"/>
          <w:color w:val="000000"/>
          <w:lang w:val="da-DK"/>
        </w:rPr>
        <w:t xml:space="preserve">som den strategiske </w:t>
      </w:r>
      <w:r w:rsidR="00673AEF">
        <w:rPr>
          <w:rFonts w:ascii="Intrum Sans" w:hAnsi="Intrum Sans" w:cs="Arial"/>
          <w:color w:val="000000"/>
          <w:lang w:val="da-DK"/>
        </w:rPr>
        <w:t>topprioritet for 2022</w:t>
      </w:r>
      <w:r w:rsidR="00A57F91">
        <w:rPr>
          <w:rFonts w:ascii="Intrum Sans" w:hAnsi="Intrum Sans" w:cs="Arial"/>
          <w:color w:val="000000"/>
          <w:lang w:val="da-DK"/>
        </w:rPr>
        <w:t>. Et tydeligt tegn på, at vinden er vendt.</w:t>
      </w:r>
    </w:p>
    <w:p w14:paraId="7646B86F" w14:textId="77777777" w:rsidR="003E0935" w:rsidRDefault="003E0935" w:rsidP="003E0935">
      <w:pPr>
        <w:shd w:val="clear" w:color="auto" w:fill="FFFFFF"/>
        <w:spacing w:line="240" w:lineRule="auto"/>
        <w:rPr>
          <w:rFonts w:ascii="Intrum Sans" w:hAnsi="Intrum Sans" w:cs="Arial"/>
          <w:color w:val="000000"/>
          <w:lang w:val="da-DK"/>
        </w:rPr>
      </w:pPr>
    </w:p>
    <w:p w14:paraId="24A201DC" w14:textId="799314AE" w:rsidR="007E58A2" w:rsidRPr="001E3041" w:rsidRDefault="003E0935" w:rsidP="001E3041">
      <w:pPr>
        <w:pStyle w:val="ListParagraph"/>
        <w:numPr>
          <w:ilvl w:val="0"/>
          <w:numId w:val="30"/>
        </w:numPr>
        <w:rPr>
          <w:lang w:val="da-DK"/>
        </w:rPr>
      </w:pPr>
      <w:r w:rsidRPr="007E58A2">
        <w:rPr>
          <w:lang w:val="da-DK"/>
        </w:rPr>
        <w:t>Vores rapport viser</w:t>
      </w:r>
      <w:r w:rsidR="00A97995">
        <w:rPr>
          <w:lang w:val="da-DK"/>
        </w:rPr>
        <w:t>,</w:t>
      </w:r>
      <w:r w:rsidR="00B467DE" w:rsidRPr="007E58A2">
        <w:rPr>
          <w:lang w:val="da-DK"/>
        </w:rPr>
        <w:t xml:space="preserve"> at de danske virksomheder kommer til at håndtere den nuværende krise markant anderledes en den sundhedskrise, covid-pandemien var. Hvor man før havde en større tro på</w:t>
      </w:r>
      <w:r w:rsidR="004C38D1" w:rsidRPr="007E58A2">
        <w:rPr>
          <w:lang w:val="da-DK"/>
        </w:rPr>
        <w:t xml:space="preserve"> </w:t>
      </w:r>
      <w:r w:rsidR="00267ECE">
        <w:rPr>
          <w:lang w:val="da-DK"/>
        </w:rPr>
        <w:t xml:space="preserve">fortsat </w:t>
      </w:r>
      <w:r w:rsidR="004C38D1" w:rsidRPr="007E58A2">
        <w:rPr>
          <w:lang w:val="da-DK"/>
        </w:rPr>
        <w:t xml:space="preserve">vækst, og derfor var villig til at give længere betalingsbetingelser, ser vi nu en situation, hvor man i højere grad vil beskytte </w:t>
      </w:r>
      <w:r w:rsidR="004C38D1" w:rsidRPr="007E58A2">
        <w:rPr>
          <w:lang w:val="da-DK"/>
        </w:rPr>
        <w:lastRenderedPageBreak/>
        <w:t>eksisterende forretning og strammer op på kreditpolitikken</w:t>
      </w:r>
      <w:r w:rsidR="00267ECE">
        <w:rPr>
          <w:lang w:val="da-DK"/>
        </w:rPr>
        <w:t xml:space="preserve"> for at forbedre likviditeten</w:t>
      </w:r>
      <w:r w:rsidR="007E58A2" w:rsidRPr="007E58A2">
        <w:rPr>
          <w:lang w:val="da-DK"/>
        </w:rPr>
        <w:t>. Virksomhederne er bekymrede for udviklingen af den økonomiske situation, og de begynder for alvor at kigge indad</w:t>
      </w:r>
      <w:r w:rsidR="00267ECE">
        <w:rPr>
          <w:lang w:val="da-DK"/>
        </w:rPr>
        <w:t xml:space="preserve"> for at beskytte dem selv</w:t>
      </w:r>
      <w:r w:rsidRPr="007E58A2">
        <w:rPr>
          <w:lang w:val="da-DK"/>
        </w:rPr>
        <w:t xml:space="preserve">, udtaler </w:t>
      </w:r>
      <w:r w:rsidR="007E58A2" w:rsidRPr="000953DF">
        <w:rPr>
          <w:lang w:val="da-DK"/>
        </w:rPr>
        <w:t xml:space="preserve">Siv </w:t>
      </w:r>
      <w:r w:rsidR="000953DF" w:rsidRPr="000953DF">
        <w:rPr>
          <w:lang w:val="da-DK"/>
        </w:rPr>
        <w:t>Hjellegjerde Martinsen</w:t>
      </w:r>
      <w:r w:rsidRPr="000953DF">
        <w:rPr>
          <w:lang w:val="da-DK"/>
        </w:rPr>
        <w:t xml:space="preserve">, </w:t>
      </w:r>
      <w:r w:rsidR="000953DF" w:rsidRPr="000953DF">
        <w:rPr>
          <w:lang w:val="da-DK"/>
        </w:rPr>
        <w:t>adm</w:t>
      </w:r>
      <w:r w:rsidR="000953DF">
        <w:rPr>
          <w:lang w:val="da-DK"/>
        </w:rPr>
        <w:t>.</w:t>
      </w:r>
      <w:r w:rsidR="000953DF" w:rsidRPr="000953DF">
        <w:rPr>
          <w:lang w:val="da-DK"/>
        </w:rPr>
        <w:t xml:space="preserve"> direktør</w:t>
      </w:r>
      <w:r w:rsidR="007E58A2" w:rsidRPr="000953DF">
        <w:rPr>
          <w:lang w:val="da-DK"/>
        </w:rPr>
        <w:t xml:space="preserve"> </w:t>
      </w:r>
      <w:r w:rsidRPr="000953DF">
        <w:rPr>
          <w:lang w:val="da-DK"/>
        </w:rPr>
        <w:t xml:space="preserve">for Intrum </w:t>
      </w:r>
      <w:r w:rsidR="007E58A2" w:rsidRPr="000953DF">
        <w:rPr>
          <w:lang w:val="da-DK"/>
        </w:rPr>
        <w:t>Skandinavien</w:t>
      </w:r>
      <w:r w:rsidRPr="000953DF">
        <w:rPr>
          <w:lang w:val="da-DK"/>
        </w:rPr>
        <w:t>.</w:t>
      </w:r>
    </w:p>
    <w:p w14:paraId="641E0803" w14:textId="77777777" w:rsidR="007E58A2" w:rsidRDefault="007E58A2" w:rsidP="003E0935">
      <w:pPr>
        <w:shd w:val="clear" w:color="auto" w:fill="FFFFFF"/>
        <w:spacing w:line="240" w:lineRule="auto"/>
        <w:rPr>
          <w:rFonts w:ascii="Intrum Sans" w:hAnsi="Intrum Sans" w:cs="Arial"/>
          <w:color w:val="000000"/>
          <w:lang w:val="da-DK"/>
        </w:rPr>
      </w:pPr>
    </w:p>
    <w:p w14:paraId="5606071B" w14:textId="1B46E976" w:rsidR="009777D4" w:rsidRPr="009777D4" w:rsidRDefault="00267ECE" w:rsidP="00E71019">
      <w:pPr>
        <w:shd w:val="clear" w:color="auto" w:fill="FFFFFF"/>
        <w:spacing w:line="240" w:lineRule="auto"/>
        <w:rPr>
          <w:rFonts w:ascii="Intrum Sans" w:hAnsi="Intrum Sans" w:cs="Arial"/>
          <w:b/>
          <w:bCs/>
          <w:color w:val="000000"/>
          <w:lang w:val="da-DK"/>
        </w:rPr>
      </w:pPr>
      <w:r>
        <w:rPr>
          <w:rFonts w:ascii="Intrum Sans" w:hAnsi="Intrum Sans" w:cs="Arial"/>
          <w:b/>
          <w:bCs/>
          <w:color w:val="000000"/>
          <w:lang w:val="da-DK"/>
        </w:rPr>
        <w:t>Forudbetaling bliver det foretrukne våben</w:t>
      </w:r>
    </w:p>
    <w:p w14:paraId="728BDC39" w14:textId="4AEA781C" w:rsidR="0032366D" w:rsidRDefault="00267ECE" w:rsidP="004A0689">
      <w:pPr>
        <w:shd w:val="clear" w:color="auto" w:fill="FFFFFF"/>
        <w:spacing w:line="240" w:lineRule="auto"/>
        <w:rPr>
          <w:rFonts w:ascii="Intrum Sans" w:hAnsi="Intrum Sans" w:cs="Arial"/>
          <w:color w:val="000000"/>
          <w:lang w:val="da-DK"/>
        </w:rPr>
      </w:pPr>
      <w:r>
        <w:rPr>
          <w:rFonts w:ascii="Intrum Sans" w:hAnsi="Intrum Sans" w:cs="Arial"/>
          <w:color w:val="000000"/>
          <w:lang w:val="da-DK"/>
        </w:rPr>
        <w:t xml:space="preserve">Undersøgelsen viser, at </w:t>
      </w:r>
      <w:r w:rsidR="00301AF1">
        <w:rPr>
          <w:rFonts w:ascii="Intrum Sans" w:hAnsi="Intrum Sans" w:cs="Arial"/>
          <w:color w:val="000000"/>
          <w:lang w:val="da-DK"/>
        </w:rPr>
        <w:t>betalin</w:t>
      </w:r>
      <w:r w:rsidR="001E3041">
        <w:rPr>
          <w:rFonts w:ascii="Intrum Sans" w:hAnsi="Intrum Sans" w:cs="Arial"/>
          <w:color w:val="000000"/>
          <w:lang w:val="da-DK"/>
        </w:rPr>
        <w:t>g</w:t>
      </w:r>
      <w:r w:rsidR="00301AF1">
        <w:rPr>
          <w:rFonts w:ascii="Intrum Sans" w:hAnsi="Intrum Sans" w:cs="Arial"/>
          <w:color w:val="000000"/>
          <w:lang w:val="da-DK"/>
        </w:rPr>
        <w:t>sgabet (differen</w:t>
      </w:r>
      <w:r w:rsidR="00A37229">
        <w:rPr>
          <w:rFonts w:ascii="Intrum Sans" w:hAnsi="Intrum Sans" w:cs="Arial"/>
          <w:color w:val="000000"/>
          <w:lang w:val="da-DK"/>
        </w:rPr>
        <w:t>c</w:t>
      </w:r>
      <w:r w:rsidR="00301AF1">
        <w:rPr>
          <w:rFonts w:ascii="Intrum Sans" w:hAnsi="Intrum Sans" w:cs="Arial"/>
          <w:color w:val="000000"/>
          <w:lang w:val="da-DK"/>
        </w:rPr>
        <w:t>en mellem hvornår en betaling bør falde og hvornår betalingen aktuelt falder) er faldende, men betalingsga</w:t>
      </w:r>
      <w:r w:rsidR="00A37229">
        <w:rPr>
          <w:rFonts w:ascii="Intrum Sans" w:hAnsi="Intrum Sans" w:cs="Arial"/>
          <w:color w:val="000000"/>
          <w:lang w:val="da-DK"/>
        </w:rPr>
        <w:t>b</w:t>
      </w:r>
      <w:r w:rsidR="00301AF1">
        <w:rPr>
          <w:rFonts w:ascii="Intrum Sans" w:hAnsi="Intrum Sans" w:cs="Arial"/>
          <w:color w:val="000000"/>
          <w:lang w:val="da-DK"/>
        </w:rPr>
        <w:t>et er utvivlsomt</w:t>
      </w:r>
      <w:r w:rsidR="0032366D">
        <w:rPr>
          <w:rFonts w:ascii="Intrum Sans" w:hAnsi="Intrum Sans" w:cs="Arial"/>
          <w:color w:val="000000"/>
          <w:lang w:val="da-DK"/>
        </w:rPr>
        <w:t xml:space="preserve"> fortsat en af de største </w:t>
      </w:r>
      <w:proofErr w:type="spellStart"/>
      <w:r w:rsidR="0032366D">
        <w:rPr>
          <w:rFonts w:ascii="Intrum Sans" w:hAnsi="Intrum Sans" w:cs="Arial"/>
          <w:color w:val="000000"/>
          <w:lang w:val="da-DK"/>
        </w:rPr>
        <w:t>væksthæmmere</w:t>
      </w:r>
      <w:proofErr w:type="spellEnd"/>
      <w:r w:rsidR="0032366D">
        <w:rPr>
          <w:rFonts w:ascii="Intrum Sans" w:hAnsi="Intrum Sans" w:cs="Arial"/>
          <w:color w:val="000000"/>
          <w:lang w:val="da-DK"/>
        </w:rPr>
        <w:t xml:space="preserve"> for danske virksomheder. I den nuværende økonomiske situation forventer </w:t>
      </w:r>
      <w:r w:rsidR="004A0689">
        <w:rPr>
          <w:rFonts w:ascii="Intrum Sans" w:hAnsi="Intrum Sans" w:cs="Arial"/>
          <w:color w:val="000000"/>
          <w:lang w:val="da-DK"/>
        </w:rPr>
        <w:t>seks ud af ti danske virksomheder</w:t>
      </w:r>
      <w:r w:rsidR="0032366D">
        <w:rPr>
          <w:rFonts w:ascii="Intrum Sans" w:hAnsi="Intrum Sans" w:cs="Arial"/>
          <w:color w:val="000000"/>
          <w:lang w:val="da-DK"/>
        </w:rPr>
        <w:t xml:space="preserve">, </w:t>
      </w:r>
      <w:r w:rsidR="004A0689">
        <w:rPr>
          <w:rFonts w:ascii="Intrum Sans" w:hAnsi="Intrum Sans" w:cs="Arial"/>
          <w:color w:val="000000"/>
          <w:lang w:val="da-DK"/>
        </w:rPr>
        <w:t>at deres debitorers problemer med at betale til tiden vil stige inden</w:t>
      </w:r>
      <w:r w:rsidR="00A37229">
        <w:rPr>
          <w:rFonts w:ascii="Intrum Sans" w:hAnsi="Intrum Sans" w:cs="Arial"/>
          <w:color w:val="000000"/>
          <w:lang w:val="da-DK"/>
        </w:rPr>
        <w:t xml:space="preserve"> </w:t>
      </w:r>
      <w:r w:rsidR="004A0689">
        <w:rPr>
          <w:rFonts w:ascii="Intrum Sans" w:hAnsi="Intrum Sans" w:cs="Arial"/>
          <w:color w:val="000000"/>
          <w:lang w:val="da-DK"/>
        </w:rPr>
        <w:t>for de næste 12 måneder</w:t>
      </w:r>
      <w:r w:rsidR="0032366D">
        <w:rPr>
          <w:rFonts w:ascii="Intrum Sans" w:hAnsi="Intrum Sans" w:cs="Arial"/>
          <w:color w:val="000000"/>
          <w:lang w:val="da-DK"/>
        </w:rPr>
        <w:t xml:space="preserve">, primært på grund af inflationen. </w:t>
      </w:r>
    </w:p>
    <w:p w14:paraId="7ADA0D75" w14:textId="77777777" w:rsidR="0032366D" w:rsidRDefault="0032366D" w:rsidP="004A0689">
      <w:pPr>
        <w:shd w:val="clear" w:color="auto" w:fill="FFFFFF"/>
        <w:spacing w:line="240" w:lineRule="auto"/>
        <w:rPr>
          <w:rFonts w:ascii="Intrum Sans" w:hAnsi="Intrum Sans" w:cs="Arial"/>
          <w:color w:val="000000"/>
          <w:lang w:val="da-DK"/>
        </w:rPr>
      </w:pPr>
    </w:p>
    <w:p w14:paraId="47C1946B" w14:textId="4A951DDA" w:rsidR="00A17CE9" w:rsidRPr="00A17CE9" w:rsidRDefault="0032366D" w:rsidP="00A17CE9">
      <w:pPr>
        <w:shd w:val="clear" w:color="auto" w:fill="FFFFFF"/>
        <w:spacing w:line="240" w:lineRule="auto"/>
        <w:rPr>
          <w:rFonts w:ascii="Intrum Sans" w:hAnsi="Intrum Sans" w:cs="Arial"/>
          <w:color w:val="000000"/>
          <w:lang w:val="da-DK"/>
        </w:rPr>
      </w:pPr>
      <w:r>
        <w:rPr>
          <w:rFonts w:ascii="Intrum Sans" w:hAnsi="Intrum Sans" w:cs="Arial"/>
          <w:color w:val="000000"/>
          <w:lang w:val="da-DK"/>
        </w:rPr>
        <w:t>Det får også virksomhederne til at sætte hårdt ind over</w:t>
      </w:r>
      <w:r w:rsidR="00A37229">
        <w:rPr>
          <w:rFonts w:ascii="Intrum Sans" w:hAnsi="Intrum Sans" w:cs="Arial"/>
          <w:color w:val="000000"/>
          <w:lang w:val="da-DK"/>
        </w:rPr>
        <w:t xml:space="preserve"> </w:t>
      </w:r>
      <w:r>
        <w:rPr>
          <w:rFonts w:ascii="Intrum Sans" w:hAnsi="Intrum Sans" w:cs="Arial"/>
          <w:color w:val="000000"/>
          <w:lang w:val="da-DK"/>
        </w:rPr>
        <w:t xml:space="preserve">for langsomme betalere med et nyt våben </w:t>
      </w:r>
      <w:r w:rsidR="00A57F91">
        <w:rPr>
          <w:rFonts w:ascii="Intrum Sans" w:hAnsi="Intrum Sans" w:cs="Arial"/>
          <w:color w:val="000000"/>
          <w:lang w:val="da-DK"/>
        </w:rPr>
        <w:t>–</w:t>
      </w:r>
      <w:r>
        <w:rPr>
          <w:rFonts w:ascii="Intrum Sans" w:hAnsi="Intrum Sans" w:cs="Arial"/>
          <w:color w:val="000000"/>
          <w:lang w:val="da-DK"/>
        </w:rPr>
        <w:t xml:space="preserve"> forudbetaling</w:t>
      </w:r>
      <w:r w:rsidR="00A57F91">
        <w:rPr>
          <w:rFonts w:ascii="Intrum Sans" w:hAnsi="Intrum Sans" w:cs="Arial"/>
          <w:color w:val="000000"/>
          <w:lang w:val="da-DK"/>
        </w:rPr>
        <w:t>. Undersøgelsen viser, at</w:t>
      </w:r>
      <w:r w:rsidR="001E3041">
        <w:rPr>
          <w:rFonts w:ascii="Intrum Sans" w:hAnsi="Intrum Sans" w:cs="Arial"/>
          <w:color w:val="000000"/>
          <w:lang w:val="da-DK"/>
        </w:rPr>
        <w:t xml:space="preserve"> 44</w:t>
      </w:r>
      <w:r w:rsidR="00DE085B">
        <w:rPr>
          <w:rFonts w:ascii="Intrum Sans" w:hAnsi="Intrum Sans" w:cs="Arial"/>
          <w:color w:val="000000"/>
          <w:lang w:val="da-DK"/>
        </w:rPr>
        <w:t xml:space="preserve"> procent</w:t>
      </w:r>
      <w:r w:rsidR="001E3041">
        <w:rPr>
          <w:rFonts w:ascii="Intrum Sans" w:hAnsi="Intrum Sans" w:cs="Arial"/>
          <w:color w:val="000000"/>
          <w:lang w:val="da-DK"/>
        </w:rPr>
        <w:t xml:space="preserve"> vil løse problemerne med lange betalingsbetingelser og sene betalinger ved at bede om forudbetaling for produkter og </w:t>
      </w:r>
      <w:r w:rsidR="00A97995">
        <w:rPr>
          <w:rFonts w:ascii="Intrum Sans" w:hAnsi="Intrum Sans" w:cs="Arial"/>
          <w:color w:val="000000"/>
          <w:lang w:val="da-DK"/>
        </w:rPr>
        <w:t>services</w:t>
      </w:r>
      <w:r w:rsidR="001E3041">
        <w:rPr>
          <w:rFonts w:ascii="Intrum Sans" w:hAnsi="Intrum Sans" w:cs="Arial"/>
          <w:color w:val="000000"/>
          <w:lang w:val="da-DK"/>
        </w:rPr>
        <w:t>.</w:t>
      </w:r>
      <w:r w:rsidR="00DE085B">
        <w:rPr>
          <w:rFonts w:ascii="Intrum Sans" w:hAnsi="Intrum Sans" w:cs="Arial"/>
          <w:color w:val="000000"/>
          <w:lang w:val="da-DK"/>
        </w:rPr>
        <w:t xml:space="preserve"> Det er altså den nye foretrukne metode.</w:t>
      </w:r>
      <w:r w:rsidR="001E3041">
        <w:rPr>
          <w:rFonts w:ascii="Intrum Sans" w:hAnsi="Intrum Sans" w:cs="Arial"/>
          <w:color w:val="000000"/>
          <w:lang w:val="da-DK"/>
        </w:rPr>
        <w:t xml:space="preserve"> Til sammenligning var dette tal kun 26 procent i 2020</w:t>
      </w:r>
      <w:r w:rsidR="002C4317">
        <w:rPr>
          <w:rFonts w:ascii="Intrum Sans" w:hAnsi="Intrum Sans" w:cs="Arial"/>
          <w:color w:val="000000"/>
          <w:lang w:val="da-DK"/>
        </w:rPr>
        <w:t>, hvor kredittjek til gengæld var den foretrukne metode.</w:t>
      </w:r>
    </w:p>
    <w:p w14:paraId="6108409A" w14:textId="336FD6CC" w:rsidR="00E71019" w:rsidRDefault="00E71019" w:rsidP="00E71019">
      <w:pPr>
        <w:shd w:val="clear" w:color="auto" w:fill="FFFFFF"/>
        <w:spacing w:line="240" w:lineRule="auto"/>
        <w:rPr>
          <w:rFonts w:ascii="Intrum Sans" w:hAnsi="Intrum Sans" w:cs="Arial"/>
          <w:color w:val="000000"/>
          <w:lang w:val="da-DK"/>
        </w:rPr>
      </w:pPr>
    </w:p>
    <w:p w14:paraId="04F45995" w14:textId="2D1D5A35" w:rsidR="001E3041" w:rsidRDefault="001E3041" w:rsidP="00E71019">
      <w:pPr>
        <w:shd w:val="clear" w:color="auto" w:fill="FFFFFF"/>
        <w:spacing w:line="240" w:lineRule="auto"/>
        <w:rPr>
          <w:rFonts w:ascii="Intrum Sans" w:hAnsi="Intrum Sans" w:cs="Arial"/>
          <w:color w:val="000000"/>
          <w:lang w:val="da-DK"/>
        </w:rPr>
      </w:pPr>
    </w:p>
    <w:p w14:paraId="5A1A7C1E" w14:textId="28A21A88" w:rsidR="001E3041" w:rsidRDefault="007A15E5" w:rsidP="00E71019">
      <w:pPr>
        <w:shd w:val="clear" w:color="auto" w:fill="FFFFFF"/>
        <w:spacing w:line="240" w:lineRule="auto"/>
        <w:rPr>
          <w:rFonts w:ascii="Intrum Sans" w:hAnsi="Intrum Sans" w:cs="Arial"/>
          <w:b/>
          <w:bCs/>
          <w:color w:val="000000"/>
          <w:lang w:val="da-DK"/>
        </w:rPr>
      </w:pPr>
      <w:r w:rsidRPr="007A15E5">
        <w:rPr>
          <w:rFonts w:ascii="Intrum Sans" w:hAnsi="Intrum Sans" w:cs="Arial"/>
          <w:b/>
          <w:bCs/>
          <w:color w:val="000000"/>
          <w:lang w:val="da-DK"/>
        </w:rPr>
        <w:t xml:space="preserve">Vigtigt at </w:t>
      </w:r>
      <w:r>
        <w:rPr>
          <w:rFonts w:ascii="Intrum Sans" w:hAnsi="Intrum Sans" w:cs="Arial"/>
          <w:b/>
          <w:bCs/>
          <w:color w:val="000000"/>
          <w:lang w:val="da-DK"/>
        </w:rPr>
        <w:t>kredit</w:t>
      </w:r>
      <w:r w:rsidRPr="007A15E5">
        <w:rPr>
          <w:rFonts w:ascii="Intrum Sans" w:hAnsi="Intrum Sans" w:cs="Arial"/>
          <w:b/>
          <w:bCs/>
          <w:color w:val="000000"/>
          <w:lang w:val="da-DK"/>
        </w:rPr>
        <w:t>skruen ikke strammes for hårdt</w:t>
      </w:r>
    </w:p>
    <w:p w14:paraId="5A5875A0" w14:textId="4EAEFE4A" w:rsidR="007A15E5" w:rsidRDefault="007A15E5" w:rsidP="007A15E5">
      <w:pPr>
        <w:rPr>
          <w:rFonts w:ascii="Calibri" w:eastAsia="Times New Roman" w:hAnsi="Calibri" w:cs="Calibri"/>
          <w:color w:val="000000"/>
          <w:szCs w:val="22"/>
          <w:lang w:val="da-DK" w:eastAsia="da-DK"/>
        </w:rPr>
      </w:pPr>
      <w:r>
        <w:rPr>
          <w:rFonts w:ascii="Calibri" w:eastAsia="Times New Roman" w:hAnsi="Calibri" w:cs="Calibri"/>
          <w:color w:val="000000"/>
          <w:szCs w:val="22"/>
          <w:lang w:val="da-DK" w:eastAsia="da-DK"/>
        </w:rPr>
        <w:t>Selvom det må anses som naturligt</w:t>
      </w:r>
      <w:r w:rsidR="00A17CE9">
        <w:rPr>
          <w:rFonts w:ascii="Calibri" w:eastAsia="Times New Roman" w:hAnsi="Calibri" w:cs="Calibri"/>
          <w:color w:val="000000"/>
          <w:szCs w:val="22"/>
          <w:lang w:val="da-DK" w:eastAsia="da-DK"/>
        </w:rPr>
        <w:t>,</w:t>
      </w:r>
      <w:r>
        <w:rPr>
          <w:rFonts w:ascii="Calibri" w:eastAsia="Times New Roman" w:hAnsi="Calibri" w:cs="Calibri"/>
          <w:color w:val="000000"/>
          <w:szCs w:val="22"/>
          <w:lang w:val="da-DK" w:eastAsia="da-DK"/>
        </w:rPr>
        <w:t xml:space="preserve"> at virksomhederne nu agerer mere defensivt og strammer op på kreditpolitikken, kan</w:t>
      </w:r>
      <w:r w:rsidR="008024A5">
        <w:rPr>
          <w:rFonts w:ascii="Calibri" w:eastAsia="Times New Roman" w:hAnsi="Calibri" w:cs="Calibri"/>
          <w:color w:val="000000"/>
          <w:szCs w:val="22"/>
          <w:lang w:val="da-DK" w:eastAsia="da-DK"/>
        </w:rPr>
        <w:t xml:space="preserve"> det blive svært at finde den rette balance, der ikke sender økonomien i endnu mere nedadgående retning. </w:t>
      </w:r>
    </w:p>
    <w:p w14:paraId="0BA84751" w14:textId="51C4941D" w:rsidR="008024A5" w:rsidRDefault="008024A5" w:rsidP="007A15E5">
      <w:pPr>
        <w:rPr>
          <w:rFonts w:ascii="Calibri" w:eastAsia="Times New Roman" w:hAnsi="Calibri" w:cs="Calibri"/>
          <w:color w:val="000000"/>
          <w:szCs w:val="22"/>
          <w:lang w:val="da-DK" w:eastAsia="da-DK"/>
        </w:rPr>
      </w:pPr>
    </w:p>
    <w:p w14:paraId="45476FEE" w14:textId="69B05BFF" w:rsidR="008024A5" w:rsidRDefault="007A15E5" w:rsidP="007A15E5">
      <w:pPr>
        <w:pStyle w:val="ListParagraph"/>
        <w:numPr>
          <w:ilvl w:val="0"/>
          <w:numId w:val="30"/>
        </w:numPr>
        <w:rPr>
          <w:rFonts w:ascii="Calibri" w:eastAsia="Times New Roman" w:hAnsi="Calibri" w:cs="Calibri"/>
          <w:color w:val="000000"/>
          <w:lang w:val="da-DK" w:eastAsia="da-DK"/>
        </w:rPr>
      </w:pPr>
      <w:r w:rsidRPr="008024A5">
        <w:rPr>
          <w:rFonts w:ascii="Calibri" w:eastAsia="Times New Roman" w:hAnsi="Calibri" w:cs="Calibri"/>
          <w:color w:val="000000"/>
          <w:lang w:val="da-DK" w:eastAsia="da-DK"/>
        </w:rPr>
        <w:t>Hvis alle virksomheder kræver umiddelbar betaling på samme tid, kan det medføre en generel likviditetskrise – også for ellers sunde virksomheder. Dette kan have store samfundsomkostninger.</w:t>
      </w:r>
      <w:r w:rsidR="008024A5">
        <w:rPr>
          <w:rFonts w:ascii="Calibri" w:eastAsia="Times New Roman" w:hAnsi="Calibri" w:cs="Calibri"/>
          <w:color w:val="000000"/>
          <w:lang w:val="da-DK" w:eastAsia="da-DK"/>
        </w:rPr>
        <w:t xml:space="preserve"> </w:t>
      </w:r>
      <w:r w:rsidRPr="008024A5">
        <w:rPr>
          <w:rFonts w:ascii="Calibri" w:eastAsia="Times New Roman" w:hAnsi="Calibri" w:cs="Calibri"/>
          <w:color w:val="000000"/>
          <w:lang w:val="da-DK" w:eastAsia="da-DK"/>
        </w:rPr>
        <w:t>Omvendt kan det naturligvis true økonomien i egen virksomhed, hvis man er for eftergivende</w:t>
      </w:r>
      <w:r w:rsidR="00A97995">
        <w:rPr>
          <w:rFonts w:ascii="Calibri" w:eastAsia="Times New Roman" w:hAnsi="Calibri" w:cs="Calibri"/>
          <w:color w:val="000000"/>
          <w:lang w:val="da-DK" w:eastAsia="da-DK"/>
        </w:rPr>
        <w:t xml:space="preserve">, </w:t>
      </w:r>
      <w:r w:rsidRPr="008024A5">
        <w:rPr>
          <w:rFonts w:ascii="Calibri" w:eastAsia="Times New Roman" w:hAnsi="Calibri" w:cs="Calibri"/>
          <w:color w:val="000000"/>
          <w:lang w:val="da-DK" w:eastAsia="da-DK"/>
        </w:rPr>
        <w:t>så kunsten bliver at finde en balance i kredithåndteringen</w:t>
      </w:r>
      <w:r w:rsidR="002C4317">
        <w:rPr>
          <w:rFonts w:ascii="Calibri" w:eastAsia="Times New Roman" w:hAnsi="Calibri" w:cs="Calibri"/>
          <w:color w:val="000000"/>
          <w:lang w:val="da-DK" w:eastAsia="da-DK"/>
        </w:rPr>
        <w:t>,</w:t>
      </w:r>
      <w:r w:rsidR="00A97995">
        <w:rPr>
          <w:rFonts w:ascii="Calibri" w:eastAsia="Times New Roman" w:hAnsi="Calibri" w:cs="Calibri"/>
          <w:color w:val="000000"/>
          <w:lang w:val="da-DK" w:eastAsia="da-DK"/>
        </w:rPr>
        <w:t xml:space="preserve"> og det er bestemt ikke nemt,</w:t>
      </w:r>
      <w:r w:rsidR="002C4317">
        <w:rPr>
          <w:rFonts w:ascii="Calibri" w:eastAsia="Times New Roman" w:hAnsi="Calibri" w:cs="Calibri"/>
          <w:color w:val="000000"/>
          <w:lang w:val="da-DK" w:eastAsia="da-DK"/>
        </w:rPr>
        <w:t xml:space="preserve"> siger </w:t>
      </w:r>
      <w:r w:rsidR="002C4317" w:rsidRPr="000953DF">
        <w:rPr>
          <w:rFonts w:ascii="Calibri" w:eastAsia="Times New Roman" w:hAnsi="Calibri" w:cs="Calibri"/>
          <w:color w:val="000000"/>
          <w:lang w:val="da-DK" w:eastAsia="da-DK"/>
        </w:rPr>
        <w:t>Morten Trasti, øko</w:t>
      </w:r>
      <w:r w:rsidR="000953DF">
        <w:rPr>
          <w:rFonts w:ascii="Calibri" w:eastAsia="Times New Roman" w:hAnsi="Calibri" w:cs="Calibri"/>
          <w:color w:val="000000"/>
          <w:lang w:val="da-DK" w:eastAsia="da-DK"/>
        </w:rPr>
        <w:t>nom</w:t>
      </w:r>
      <w:r w:rsidR="002C4317" w:rsidRPr="000953DF">
        <w:rPr>
          <w:rFonts w:ascii="Calibri" w:eastAsia="Times New Roman" w:hAnsi="Calibri" w:cs="Calibri"/>
          <w:color w:val="000000"/>
          <w:lang w:val="da-DK" w:eastAsia="da-DK"/>
        </w:rPr>
        <w:t xml:space="preserve"> </w:t>
      </w:r>
      <w:r w:rsidR="000953DF" w:rsidRPr="000953DF">
        <w:rPr>
          <w:rFonts w:ascii="Calibri" w:eastAsia="Times New Roman" w:hAnsi="Calibri" w:cs="Calibri"/>
          <w:color w:val="000000"/>
          <w:lang w:val="da-DK" w:eastAsia="da-DK"/>
        </w:rPr>
        <w:t>hos</w:t>
      </w:r>
      <w:r w:rsidR="002C4317" w:rsidRPr="000953DF">
        <w:rPr>
          <w:rFonts w:ascii="Calibri" w:eastAsia="Times New Roman" w:hAnsi="Calibri" w:cs="Calibri"/>
          <w:color w:val="000000"/>
          <w:lang w:val="da-DK" w:eastAsia="da-DK"/>
        </w:rPr>
        <w:t xml:space="preserve"> Intrum Skandinavien.</w:t>
      </w:r>
      <w:r w:rsidRPr="008024A5">
        <w:rPr>
          <w:rFonts w:ascii="Calibri" w:eastAsia="Times New Roman" w:hAnsi="Calibri" w:cs="Calibri"/>
          <w:color w:val="000000"/>
          <w:lang w:val="da-DK" w:eastAsia="da-DK"/>
        </w:rPr>
        <w:t xml:space="preserve"> </w:t>
      </w:r>
    </w:p>
    <w:p w14:paraId="240E62FD" w14:textId="77777777" w:rsidR="008024A5" w:rsidRPr="008024A5" w:rsidRDefault="008024A5" w:rsidP="008024A5">
      <w:pPr>
        <w:ind w:left="360"/>
        <w:rPr>
          <w:rFonts w:ascii="Calibri" w:eastAsia="Times New Roman" w:hAnsi="Calibri" w:cs="Calibri"/>
          <w:color w:val="000000"/>
          <w:lang w:val="da-DK" w:eastAsia="da-DK"/>
        </w:rPr>
      </w:pPr>
    </w:p>
    <w:p w14:paraId="42B35D1E" w14:textId="3CE76B45" w:rsidR="007A15E5" w:rsidRPr="008024A5" w:rsidRDefault="001273F8" w:rsidP="008024A5">
      <w:pPr>
        <w:rPr>
          <w:rFonts w:ascii="Calibri" w:eastAsia="Times New Roman" w:hAnsi="Calibri" w:cs="Calibri"/>
          <w:color w:val="000000"/>
          <w:lang w:val="da-DK" w:eastAsia="da-DK"/>
        </w:rPr>
      </w:pPr>
      <w:r>
        <w:rPr>
          <w:rFonts w:ascii="Calibri" w:eastAsia="Times New Roman" w:hAnsi="Calibri" w:cs="Calibri"/>
          <w:color w:val="000000"/>
          <w:lang w:val="da-DK" w:eastAsia="da-DK"/>
        </w:rPr>
        <w:t xml:space="preserve">Om virksomhederne er i stand til at handle hurtigt og finde denne balance, må tiden vise. </w:t>
      </w:r>
      <w:r w:rsidR="00A17CE9">
        <w:rPr>
          <w:rFonts w:ascii="Calibri" w:eastAsia="Times New Roman" w:hAnsi="Calibri" w:cs="Calibri"/>
          <w:color w:val="000000"/>
          <w:lang w:val="da-DK" w:eastAsia="da-DK"/>
        </w:rPr>
        <w:t xml:space="preserve">Undersøgelsen viser dog, at virksomhederne er lidt usikre på hånden. Mere end halvdelen (54%) </w:t>
      </w:r>
      <w:r w:rsidR="007A15E5" w:rsidRPr="008024A5">
        <w:rPr>
          <w:rFonts w:ascii="Calibri" w:eastAsia="Times New Roman" w:hAnsi="Calibri" w:cs="Calibri"/>
          <w:color w:val="000000"/>
          <w:lang w:val="da-DK" w:eastAsia="da-DK"/>
        </w:rPr>
        <w:t>angiver, at de gerne vil forbedre deres håndtering af sene betalinger, men har svært ved det på grund af manglende kompetencer og ressourcer inhouse.</w:t>
      </w:r>
      <w:r w:rsidR="00A17CE9">
        <w:rPr>
          <w:rFonts w:ascii="Calibri" w:eastAsia="Times New Roman" w:hAnsi="Calibri" w:cs="Calibri"/>
          <w:color w:val="000000"/>
          <w:lang w:val="da-DK" w:eastAsia="da-DK"/>
        </w:rPr>
        <w:t xml:space="preserve"> Samtidig siger </w:t>
      </w:r>
      <w:r w:rsidR="00A17CE9" w:rsidRPr="008024A5">
        <w:rPr>
          <w:rFonts w:ascii="Calibri" w:eastAsia="Times New Roman" w:hAnsi="Calibri" w:cs="Calibri"/>
          <w:color w:val="000000"/>
          <w:lang w:val="da-DK" w:eastAsia="da-DK"/>
        </w:rPr>
        <w:t>49</w:t>
      </w:r>
      <w:r w:rsidR="00A17CE9">
        <w:rPr>
          <w:rFonts w:ascii="Calibri" w:eastAsia="Times New Roman" w:hAnsi="Calibri" w:cs="Calibri"/>
          <w:color w:val="000000"/>
          <w:lang w:val="da-DK" w:eastAsia="da-DK"/>
        </w:rPr>
        <w:t xml:space="preserve"> procent</w:t>
      </w:r>
      <w:r w:rsidR="00A17CE9" w:rsidRPr="008024A5">
        <w:rPr>
          <w:rFonts w:ascii="Calibri" w:eastAsia="Times New Roman" w:hAnsi="Calibri" w:cs="Calibri"/>
          <w:color w:val="000000"/>
          <w:lang w:val="da-DK" w:eastAsia="da-DK"/>
        </w:rPr>
        <w:t xml:space="preserve">, at deres rutiner og processer </w:t>
      </w:r>
      <w:r w:rsidR="00A17CE9">
        <w:rPr>
          <w:rFonts w:ascii="Calibri" w:eastAsia="Times New Roman" w:hAnsi="Calibri" w:cs="Calibri"/>
          <w:color w:val="000000"/>
          <w:lang w:val="da-DK" w:eastAsia="da-DK"/>
        </w:rPr>
        <w:t xml:space="preserve">generelt </w:t>
      </w:r>
      <w:r w:rsidR="00A17CE9" w:rsidRPr="008024A5">
        <w:rPr>
          <w:rFonts w:ascii="Calibri" w:eastAsia="Times New Roman" w:hAnsi="Calibri" w:cs="Calibri"/>
          <w:color w:val="000000"/>
          <w:lang w:val="da-DK" w:eastAsia="da-DK"/>
        </w:rPr>
        <w:t>ikke er stærke nok til at sikre finansiel stabilitet trods økonomisk usikkerhed</w:t>
      </w:r>
      <w:r w:rsidR="00A17CE9">
        <w:rPr>
          <w:rFonts w:ascii="Calibri" w:eastAsia="Times New Roman" w:hAnsi="Calibri" w:cs="Calibri"/>
          <w:color w:val="000000"/>
          <w:lang w:val="da-DK" w:eastAsia="da-DK"/>
        </w:rPr>
        <w:t>.</w:t>
      </w:r>
    </w:p>
    <w:p w14:paraId="0ACE33A2" w14:textId="2E842E6C" w:rsidR="007A15E5" w:rsidRPr="007A15E5" w:rsidRDefault="007A15E5" w:rsidP="00E71019">
      <w:pPr>
        <w:shd w:val="clear" w:color="auto" w:fill="FFFFFF"/>
        <w:spacing w:line="240" w:lineRule="auto"/>
        <w:rPr>
          <w:rFonts w:ascii="Intrum Sans" w:hAnsi="Intrum Sans" w:cs="Arial"/>
          <w:b/>
          <w:bCs/>
          <w:color w:val="000000"/>
          <w:lang w:val="da-DK"/>
        </w:rPr>
      </w:pPr>
    </w:p>
    <w:p w14:paraId="500CA3AE" w14:textId="6A2CAAE8" w:rsidR="003E0935" w:rsidRPr="00F54C79" w:rsidRDefault="003E0935" w:rsidP="003E0935">
      <w:pPr>
        <w:pStyle w:val="Heading2"/>
        <w:rPr>
          <w:b/>
          <w:bCs w:val="0"/>
          <w:lang w:val="da-DK"/>
        </w:rPr>
      </w:pPr>
      <w:r w:rsidRPr="00F54C79">
        <w:rPr>
          <w:b/>
          <w:bCs w:val="0"/>
          <w:lang w:val="da-DK"/>
        </w:rPr>
        <w:t>Om European Payment Report 202</w:t>
      </w:r>
      <w:r w:rsidR="00621BCF" w:rsidRPr="00F54C79">
        <w:rPr>
          <w:b/>
          <w:bCs w:val="0"/>
          <w:lang w:val="da-DK"/>
        </w:rPr>
        <w:t>2</w:t>
      </w:r>
      <w:r w:rsidRPr="00F54C79">
        <w:rPr>
          <w:b/>
          <w:bCs w:val="0"/>
          <w:lang w:val="da-DK"/>
        </w:rPr>
        <w:t xml:space="preserve"> </w:t>
      </w:r>
    </w:p>
    <w:p w14:paraId="2D33818F" w14:textId="652FBAF9" w:rsidR="000953DF" w:rsidRPr="00F54C79" w:rsidRDefault="003E0935" w:rsidP="003E0935">
      <w:pPr>
        <w:pStyle w:val="Default"/>
        <w:rPr>
          <w:rFonts w:ascii="Intrum Sans" w:hAnsi="Intrum Sans" w:cs="Intrum Sans"/>
          <w:sz w:val="22"/>
          <w:szCs w:val="22"/>
        </w:rPr>
      </w:pPr>
      <w:r w:rsidRPr="00F54C79">
        <w:rPr>
          <w:rFonts w:ascii="Intrum Sans" w:hAnsi="Intrum Sans" w:cs="Intrum Sans"/>
          <w:sz w:val="22"/>
          <w:szCs w:val="22"/>
        </w:rPr>
        <w:t>European Payment Report</w:t>
      </w:r>
      <w:r w:rsidR="00F54C79">
        <w:rPr>
          <w:rFonts w:ascii="Intrum Sans" w:hAnsi="Intrum Sans" w:cs="Intrum Sans"/>
          <w:sz w:val="22"/>
          <w:szCs w:val="22"/>
        </w:rPr>
        <w:t xml:space="preserve"> 2022</w:t>
      </w:r>
      <w:r w:rsidRPr="00F54C79">
        <w:rPr>
          <w:rFonts w:ascii="Intrum Sans" w:hAnsi="Intrum Sans" w:cs="Intrum Sans"/>
          <w:sz w:val="22"/>
          <w:szCs w:val="22"/>
        </w:rPr>
        <w:t xml:space="preserve"> er baseret på en undersøgelse foretaget på tværs af 2</w:t>
      </w:r>
      <w:r w:rsidR="00621BCF" w:rsidRPr="00F54C79">
        <w:rPr>
          <w:rFonts w:ascii="Intrum Sans" w:hAnsi="Intrum Sans" w:cs="Intrum Sans"/>
          <w:sz w:val="22"/>
          <w:szCs w:val="22"/>
        </w:rPr>
        <w:t>9</w:t>
      </w:r>
      <w:r w:rsidRPr="00F54C79">
        <w:rPr>
          <w:rFonts w:ascii="Intrum Sans" w:hAnsi="Intrum Sans" w:cs="Intrum Sans"/>
          <w:sz w:val="22"/>
          <w:szCs w:val="22"/>
        </w:rPr>
        <w:t xml:space="preserve"> europæiske lande</w:t>
      </w:r>
      <w:r w:rsidR="000953DF" w:rsidRPr="00F54C79">
        <w:rPr>
          <w:rFonts w:ascii="Intrum Sans" w:hAnsi="Intrum Sans" w:cs="Intrum Sans"/>
          <w:sz w:val="22"/>
          <w:szCs w:val="22"/>
        </w:rPr>
        <w:t xml:space="preserve"> i perioden</w:t>
      </w:r>
      <w:r w:rsidR="00621BCF" w:rsidRPr="00F54C79">
        <w:rPr>
          <w:rFonts w:ascii="Intrum Sans" w:hAnsi="Intrum Sans" w:cs="Intrum Sans"/>
          <w:sz w:val="22"/>
          <w:szCs w:val="22"/>
        </w:rPr>
        <w:t xml:space="preserve"> 1</w:t>
      </w:r>
      <w:r w:rsidR="00CD2C3F">
        <w:rPr>
          <w:rFonts w:ascii="Intrum Sans" w:hAnsi="Intrum Sans" w:cs="Intrum Sans"/>
          <w:sz w:val="22"/>
          <w:szCs w:val="22"/>
        </w:rPr>
        <w:t>7</w:t>
      </w:r>
      <w:r w:rsidR="00621BCF" w:rsidRPr="00F54C79">
        <w:rPr>
          <w:rFonts w:ascii="Intrum Sans" w:hAnsi="Intrum Sans" w:cs="Intrum Sans"/>
          <w:sz w:val="22"/>
          <w:szCs w:val="22"/>
        </w:rPr>
        <w:t>. januar – 1</w:t>
      </w:r>
      <w:r w:rsidR="00CD2C3F">
        <w:rPr>
          <w:rFonts w:ascii="Intrum Sans" w:hAnsi="Intrum Sans" w:cs="Intrum Sans"/>
          <w:sz w:val="22"/>
          <w:szCs w:val="22"/>
        </w:rPr>
        <w:t>3</w:t>
      </w:r>
      <w:r w:rsidR="00621BCF" w:rsidRPr="00F54C79">
        <w:rPr>
          <w:rFonts w:ascii="Intrum Sans" w:hAnsi="Intrum Sans" w:cs="Intrum Sans"/>
          <w:sz w:val="22"/>
          <w:szCs w:val="22"/>
        </w:rPr>
        <w:t>. april</w:t>
      </w:r>
      <w:r w:rsidR="00F54C79">
        <w:rPr>
          <w:rFonts w:ascii="Intrum Sans" w:hAnsi="Intrum Sans" w:cs="Intrum Sans"/>
          <w:sz w:val="22"/>
          <w:szCs w:val="22"/>
        </w:rPr>
        <w:t xml:space="preserve"> 2022</w:t>
      </w:r>
      <w:r w:rsidRPr="00F54C79">
        <w:rPr>
          <w:rFonts w:ascii="Intrum Sans" w:hAnsi="Intrum Sans" w:cs="Intrum Sans"/>
          <w:sz w:val="22"/>
          <w:szCs w:val="22"/>
        </w:rPr>
        <w:t>. Der er indsamlet data fra 11.</w:t>
      </w:r>
      <w:r w:rsidR="000953DF" w:rsidRPr="00F54C79">
        <w:rPr>
          <w:rFonts w:ascii="Intrum Sans" w:hAnsi="Intrum Sans" w:cs="Intrum Sans"/>
          <w:sz w:val="22"/>
          <w:szCs w:val="22"/>
        </w:rPr>
        <w:t>007</w:t>
      </w:r>
      <w:r w:rsidRPr="00F54C79">
        <w:rPr>
          <w:rFonts w:ascii="Intrum Sans" w:hAnsi="Intrum Sans" w:cs="Intrum Sans"/>
          <w:sz w:val="22"/>
          <w:szCs w:val="22"/>
        </w:rPr>
        <w:t xml:space="preserve"> virksomheder</w:t>
      </w:r>
      <w:r w:rsidR="00621BCF" w:rsidRPr="00F54C79">
        <w:rPr>
          <w:rFonts w:ascii="Intrum Sans" w:hAnsi="Intrum Sans" w:cs="Intrum Sans"/>
          <w:sz w:val="22"/>
          <w:szCs w:val="22"/>
        </w:rPr>
        <w:t>, heraf 600 danske virksomheder,</w:t>
      </w:r>
      <w:r w:rsidRPr="00F54C79">
        <w:rPr>
          <w:rFonts w:ascii="Intrum Sans" w:hAnsi="Intrum Sans" w:cs="Intrum Sans"/>
          <w:sz w:val="22"/>
          <w:szCs w:val="22"/>
        </w:rPr>
        <w:t xml:space="preserve"> for at opnå indsigt i betalingsadfærd og virksomhedernes forretningsudsigter. </w:t>
      </w:r>
    </w:p>
    <w:p w14:paraId="3A3A0D5D" w14:textId="601F841F" w:rsidR="00621BCF" w:rsidRPr="00F54C79" w:rsidRDefault="00621BCF" w:rsidP="003E0935">
      <w:pPr>
        <w:pStyle w:val="Default"/>
        <w:rPr>
          <w:rFonts w:ascii="Intrum Sans" w:hAnsi="Intrum Sans" w:cs="Intrum Sans"/>
          <w:sz w:val="22"/>
          <w:szCs w:val="22"/>
        </w:rPr>
      </w:pPr>
    </w:p>
    <w:p w14:paraId="341C8336" w14:textId="211C23F5" w:rsidR="00621BCF" w:rsidRPr="00F54C79" w:rsidRDefault="00621BCF" w:rsidP="003E0935">
      <w:pPr>
        <w:pStyle w:val="Default"/>
        <w:rPr>
          <w:rFonts w:ascii="Intrum Sans" w:hAnsi="Intrum Sans" w:cs="Intrum Sans"/>
          <w:sz w:val="22"/>
          <w:szCs w:val="22"/>
        </w:rPr>
      </w:pPr>
      <w:r w:rsidRPr="00F54C79">
        <w:rPr>
          <w:rFonts w:ascii="Intrum Sans" w:hAnsi="Intrum Sans" w:cs="Intrum Sans"/>
          <w:sz w:val="22"/>
          <w:szCs w:val="22"/>
        </w:rPr>
        <w:lastRenderedPageBreak/>
        <w:t xml:space="preserve">Der findes både en Europæisk rapport der tager udgangspunkt i data fra alle de 29 Europæiske lande, og en dansk rapport kun med fokus på de danske data. </w:t>
      </w:r>
    </w:p>
    <w:p w14:paraId="090E8AA2" w14:textId="77777777" w:rsidR="003E0935" w:rsidRPr="00F54C79" w:rsidRDefault="003E0935" w:rsidP="003E0935">
      <w:pPr>
        <w:pStyle w:val="Default"/>
        <w:rPr>
          <w:sz w:val="22"/>
          <w:szCs w:val="22"/>
        </w:rPr>
      </w:pPr>
    </w:p>
    <w:p w14:paraId="0DE92180" w14:textId="38587009" w:rsidR="003E0935" w:rsidRDefault="003E0935" w:rsidP="003E0935">
      <w:pPr>
        <w:spacing w:line="240" w:lineRule="auto"/>
        <w:rPr>
          <w:rFonts w:ascii="Intrum Sans" w:hAnsi="Intrum Sans" w:cs="Intrum Sans"/>
          <w:szCs w:val="22"/>
          <w:lang w:val="da-DK"/>
        </w:rPr>
      </w:pPr>
      <w:r w:rsidRPr="00F54C79">
        <w:rPr>
          <w:szCs w:val="22"/>
          <w:lang w:val="da-DK"/>
        </w:rPr>
        <w:t xml:space="preserve">Download den europæiske rapport og </w:t>
      </w:r>
      <w:r w:rsidRPr="00F54C79">
        <w:rPr>
          <w:rFonts w:ascii="Intrum Sans" w:hAnsi="Intrum Sans" w:cs="Intrum Sans"/>
          <w:szCs w:val="22"/>
          <w:lang w:val="da-DK"/>
        </w:rPr>
        <w:t>den danske rapport her:</w:t>
      </w:r>
      <w:r w:rsidR="00621BCF" w:rsidRPr="00F54C79">
        <w:rPr>
          <w:rFonts w:ascii="Intrum Sans" w:hAnsi="Intrum Sans" w:cs="Intrum Sans"/>
          <w:szCs w:val="22"/>
          <w:lang w:val="da-DK"/>
        </w:rPr>
        <w:t xml:space="preserve"> </w:t>
      </w:r>
    </w:p>
    <w:p w14:paraId="33CED2DA" w14:textId="3398044A" w:rsidR="00CD2C3F" w:rsidRPr="00CD2C3F" w:rsidRDefault="000A261D" w:rsidP="003E0935">
      <w:pPr>
        <w:spacing w:line="240" w:lineRule="auto"/>
        <w:rPr>
          <w:rFonts w:ascii="Intrum Sans" w:hAnsi="Intrum Sans" w:cs="Intrum Sans"/>
          <w:szCs w:val="22"/>
          <w:lang w:val="da-DK"/>
        </w:rPr>
      </w:pPr>
      <w:hyperlink r:id="rId9" w:history="1">
        <w:r w:rsidR="00CD2C3F" w:rsidRPr="00CD2C3F">
          <w:rPr>
            <w:rStyle w:val="Hyperlink"/>
            <w:rFonts w:ascii="Intrum Sans" w:hAnsi="Intrum Sans" w:cs="Intrum Sans"/>
            <w:szCs w:val="22"/>
            <w:lang w:val="da-DK"/>
          </w:rPr>
          <w:t>www.intrum.dk/epr2022</w:t>
        </w:r>
      </w:hyperlink>
    </w:p>
    <w:p w14:paraId="1A1FD03E" w14:textId="5DFDFBD3" w:rsidR="00CD2C3F" w:rsidRDefault="000A261D" w:rsidP="003E0935">
      <w:pPr>
        <w:spacing w:line="240" w:lineRule="auto"/>
        <w:rPr>
          <w:rFonts w:ascii="Intrum Sans" w:hAnsi="Intrum Sans" w:cs="Intrum Sans"/>
          <w:szCs w:val="22"/>
          <w:lang w:val="da-DK"/>
        </w:rPr>
      </w:pPr>
      <w:hyperlink r:id="rId10" w:history="1">
        <w:r w:rsidR="00CD2C3F" w:rsidRPr="00836602">
          <w:rPr>
            <w:rStyle w:val="Hyperlink"/>
            <w:rFonts w:ascii="Intrum Sans" w:hAnsi="Intrum Sans" w:cs="Intrum Sans"/>
            <w:szCs w:val="22"/>
            <w:lang w:val="da-DK"/>
          </w:rPr>
          <w:t>www.intrum.dk/eprdk2022</w:t>
        </w:r>
      </w:hyperlink>
    </w:p>
    <w:p w14:paraId="705B360A" w14:textId="77777777" w:rsidR="00CD2C3F" w:rsidRPr="00CD2C3F" w:rsidRDefault="00CD2C3F" w:rsidP="003E0935">
      <w:pPr>
        <w:spacing w:line="240" w:lineRule="auto"/>
        <w:rPr>
          <w:rFonts w:ascii="Intrum Sans" w:hAnsi="Intrum Sans" w:cs="Intrum Sans"/>
          <w:szCs w:val="22"/>
          <w:lang w:val="da-DK"/>
        </w:rPr>
      </w:pPr>
    </w:p>
    <w:p w14:paraId="06438818" w14:textId="77777777" w:rsidR="007D3EE6" w:rsidRPr="00CD2C3F" w:rsidRDefault="007D3EE6" w:rsidP="007D3EE6">
      <w:pPr>
        <w:pStyle w:val="Default"/>
        <w:rPr>
          <w:sz w:val="22"/>
          <w:szCs w:val="22"/>
        </w:rPr>
      </w:pPr>
    </w:p>
    <w:p w14:paraId="51614921" w14:textId="77777777" w:rsidR="005B02AA" w:rsidRPr="00AB405C" w:rsidRDefault="007D3EE6" w:rsidP="0009070A">
      <w:pPr>
        <w:pStyle w:val="Heading2"/>
        <w:rPr>
          <w:b/>
          <w:bCs w:val="0"/>
          <w:szCs w:val="22"/>
          <w:lang w:val="da-DK"/>
        </w:rPr>
      </w:pPr>
      <w:r w:rsidRPr="00AB405C">
        <w:rPr>
          <w:b/>
          <w:bCs w:val="0"/>
          <w:szCs w:val="22"/>
          <w:lang w:val="da-DK"/>
        </w:rPr>
        <w:t>Om Intrum</w:t>
      </w:r>
    </w:p>
    <w:p w14:paraId="05B11FD9" w14:textId="554403C2" w:rsidR="00E31FD9" w:rsidRPr="007F351A" w:rsidRDefault="005B02AA" w:rsidP="000222EB">
      <w:pPr>
        <w:rPr>
          <w:rFonts w:ascii="Intrum Sans" w:hAnsi="Intrum Sans" w:cs="Intrum Sans"/>
          <w:szCs w:val="22"/>
          <w:lang w:val="da-DK"/>
        </w:rPr>
      </w:pPr>
      <w:r w:rsidRPr="007F351A">
        <w:rPr>
          <w:rFonts w:ascii="Intrum Sans" w:hAnsi="Intrum Sans" w:cs="Intrum Sans"/>
          <w:szCs w:val="22"/>
          <w:lang w:val="da-DK"/>
        </w:rPr>
        <w:t xml:space="preserve">Intrum er den førende udbyder af kreditstyringsservices med tilstedeværelse på 24 markeder i Europa. Intrum hjælper virksomheder med at vækste ved at tilbyde løsninger designet til at forbedre </w:t>
      </w:r>
      <w:proofErr w:type="spellStart"/>
      <w:r w:rsidRPr="007F351A">
        <w:rPr>
          <w:rFonts w:ascii="Intrum Sans" w:hAnsi="Intrum Sans" w:cs="Intrum Sans"/>
          <w:szCs w:val="22"/>
          <w:lang w:val="da-DK"/>
        </w:rPr>
        <w:t>cashflows</w:t>
      </w:r>
      <w:proofErr w:type="spellEnd"/>
      <w:r w:rsidRPr="007F351A">
        <w:rPr>
          <w:rFonts w:ascii="Intrum Sans" w:hAnsi="Intrum Sans" w:cs="Intrum Sans"/>
          <w:szCs w:val="22"/>
          <w:lang w:val="da-DK"/>
        </w:rPr>
        <w:t xml:space="preserve"> og langsigtet rentabilitet samt ved at tage godt hånd om deres kunder. En vigtig del af virksomhedens mission er at sikre, at privatpersoner og virksomheder får den nødvendige hjælp til at blive gældfri. Intrum har ca. 10.000 engagerede medarbejdere, som servicerer omkring 80.000 virksomheder over hele Europa. I 202</w:t>
      </w:r>
      <w:r w:rsidR="00A520D4" w:rsidRPr="007F351A">
        <w:rPr>
          <w:rFonts w:ascii="Intrum Sans" w:hAnsi="Intrum Sans" w:cs="Intrum Sans"/>
          <w:szCs w:val="22"/>
          <w:lang w:val="da-DK"/>
        </w:rPr>
        <w:t>1</w:t>
      </w:r>
      <w:r w:rsidRPr="007F351A">
        <w:rPr>
          <w:rFonts w:ascii="Intrum Sans" w:hAnsi="Intrum Sans" w:cs="Intrum Sans"/>
          <w:szCs w:val="22"/>
          <w:lang w:val="da-DK"/>
        </w:rPr>
        <w:t xml:space="preserve"> udgjorde den samlede omsætning </w:t>
      </w:r>
      <w:r w:rsidR="00A520D4" w:rsidRPr="007F351A">
        <w:rPr>
          <w:rFonts w:ascii="Intrum Sans" w:hAnsi="Intrum Sans" w:cs="Intrum Sans"/>
          <w:szCs w:val="22"/>
          <w:lang w:val="da-DK"/>
        </w:rPr>
        <w:t xml:space="preserve"> 17,8</w:t>
      </w:r>
      <w:r w:rsidRPr="007F351A">
        <w:rPr>
          <w:rFonts w:ascii="Intrum Sans" w:hAnsi="Intrum Sans" w:cs="Intrum Sans"/>
          <w:szCs w:val="22"/>
          <w:lang w:val="da-DK"/>
        </w:rPr>
        <w:t xml:space="preserve"> milliarder </w:t>
      </w:r>
      <w:r w:rsidR="00A520D4" w:rsidRPr="007F351A">
        <w:rPr>
          <w:rFonts w:ascii="Intrum Sans" w:hAnsi="Intrum Sans" w:cs="Intrum Sans"/>
          <w:szCs w:val="22"/>
          <w:lang w:val="da-DK"/>
        </w:rPr>
        <w:t>SEK</w:t>
      </w:r>
      <w:r w:rsidRPr="007F351A">
        <w:rPr>
          <w:rFonts w:ascii="Intrum Sans" w:hAnsi="Intrum Sans" w:cs="Intrum Sans"/>
          <w:szCs w:val="22"/>
          <w:lang w:val="da-DK"/>
        </w:rPr>
        <w:t>. Intrum har hovedkontor i Stockholm og er børsnoteret på NASDAQ OMX Stockholm. For yderligere information besøg www.intrum.com.</w:t>
      </w:r>
    </w:p>
    <w:sectPr w:rsidR="00E31FD9" w:rsidRPr="007F351A" w:rsidSect="007E7AC8">
      <w:headerReference w:type="default" r:id="rId11"/>
      <w:footerReference w:type="default" r:id="rId12"/>
      <w:headerReference w:type="first" r:id="rId13"/>
      <w:footerReference w:type="first" r:id="rId14"/>
      <w:pgSz w:w="11906" w:h="16838" w:code="9"/>
      <w:pgMar w:top="2552" w:right="1134" w:bottom="1871" w:left="1956" w:header="73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34F56" w14:textId="77777777" w:rsidR="00C71865" w:rsidRDefault="00C71865" w:rsidP="00884E47">
      <w:pPr>
        <w:spacing w:line="240" w:lineRule="auto"/>
      </w:pPr>
      <w:r>
        <w:separator/>
      </w:r>
    </w:p>
  </w:endnote>
  <w:endnote w:type="continuationSeparator" w:id="0">
    <w:p w14:paraId="3AA09BEC" w14:textId="77777777" w:rsidR="00C71865" w:rsidRDefault="00C71865" w:rsidP="00884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rum Sans">
    <w:altName w:val="Calibri"/>
    <w:panose1 w:val="00000500000000000000"/>
    <w:charset w:val="00"/>
    <w:family w:val="modern"/>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rum Sans Medium">
    <w:altName w:val="Calibri"/>
    <w:panose1 w:val="000006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95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1"/>
      <w:gridCol w:w="227"/>
      <w:gridCol w:w="2268"/>
      <w:gridCol w:w="227"/>
      <w:gridCol w:w="2211"/>
      <w:gridCol w:w="227"/>
      <w:gridCol w:w="2211"/>
    </w:tblGrid>
    <w:tr w:rsidR="00025377" w14:paraId="45DE5828" w14:textId="77777777" w:rsidTr="008769C5">
      <w:trPr>
        <w:trHeight w:val="794"/>
      </w:trPr>
      <w:tc>
        <w:tcPr>
          <w:tcW w:w="2211" w:type="dxa"/>
        </w:tcPr>
        <w:p w14:paraId="46508A93" w14:textId="74C2F33E" w:rsidR="00F316F6" w:rsidRPr="0095174A" w:rsidRDefault="00F316F6" w:rsidP="00F316F6">
          <w:pPr>
            <w:pStyle w:val="Footer"/>
            <w:rPr>
              <w:rFonts w:ascii="Intrum Sans" w:hAnsi="Intrum Sans"/>
            </w:rPr>
          </w:pPr>
          <w:r w:rsidRPr="0095174A">
            <w:rPr>
              <w:rFonts w:ascii="Intrum Sans" w:hAnsi="Intrum Sans"/>
              <w:bCs/>
            </w:rPr>
            <w:fldChar w:fldCharType="begin"/>
          </w:r>
          <w:r w:rsidRPr="0095174A">
            <w:rPr>
              <w:rFonts w:ascii="Intrum Sans" w:hAnsi="Intrum Sans"/>
              <w:bCs/>
            </w:rPr>
            <w:instrText xml:space="preserve"> PAGE  \* Arabic  \* MERGEFORMAT </w:instrText>
          </w:r>
          <w:r w:rsidRPr="0095174A">
            <w:rPr>
              <w:rFonts w:ascii="Intrum Sans" w:hAnsi="Intrum Sans"/>
              <w:bCs/>
            </w:rPr>
            <w:fldChar w:fldCharType="separate"/>
          </w:r>
          <w:r w:rsidR="00AB5F1C">
            <w:rPr>
              <w:rFonts w:ascii="Intrum Sans" w:hAnsi="Intrum Sans"/>
              <w:bCs/>
              <w:noProof/>
            </w:rPr>
            <w:t>3</w:t>
          </w:r>
          <w:r w:rsidRPr="0095174A">
            <w:rPr>
              <w:rFonts w:ascii="Intrum Sans" w:hAnsi="Intrum Sans"/>
              <w:bCs/>
            </w:rPr>
            <w:fldChar w:fldCharType="end"/>
          </w:r>
          <w:r w:rsidRPr="0095174A">
            <w:rPr>
              <w:rFonts w:ascii="Intrum Sans" w:hAnsi="Intrum Sans"/>
              <w:bCs/>
            </w:rPr>
            <w:t>/</w:t>
          </w:r>
          <w:r w:rsidRPr="0095174A">
            <w:rPr>
              <w:rFonts w:ascii="Intrum Sans" w:hAnsi="Intrum Sans"/>
              <w:bCs/>
            </w:rPr>
            <w:fldChar w:fldCharType="begin"/>
          </w:r>
          <w:r w:rsidRPr="0095174A">
            <w:rPr>
              <w:rFonts w:ascii="Intrum Sans" w:hAnsi="Intrum Sans"/>
              <w:bCs/>
            </w:rPr>
            <w:instrText xml:space="preserve"> NUMPAGES  \* Arabic  \* MERGEFORMAT </w:instrText>
          </w:r>
          <w:r w:rsidRPr="0095174A">
            <w:rPr>
              <w:rFonts w:ascii="Intrum Sans" w:hAnsi="Intrum Sans"/>
              <w:bCs/>
            </w:rPr>
            <w:fldChar w:fldCharType="separate"/>
          </w:r>
          <w:r w:rsidR="00AB5F1C">
            <w:rPr>
              <w:rFonts w:ascii="Intrum Sans" w:hAnsi="Intrum Sans"/>
              <w:bCs/>
              <w:noProof/>
            </w:rPr>
            <w:t>3</w:t>
          </w:r>
          <w:r w:rsidRPr="0095174A">
            <w:rPr>
              <w:rFonts w:ascii="Intrum Sans" w:hAnsi="Intrum Sans"/>
              <w:bCs/>
            </w:rPr>
            <w:fldChar w:fldCharType="end"/>
          </w:r>
        </w:p>
        <w:p w14:paraId="1AE1063E" w14:textId="77777777" w:rsidR="00025377" w:rsidRDefault="00025377" w:rsidP="00025377">
          <w:pPr>
            <w:pStyle w:val="Footer"/>
          </w:pPr>
        </w:p>
      </w:tc>
      <w:tc>
        <w:tcPr>
          <w:tcW w:w="227" w:type="dxa"/>
        </w:tcPr>
        <w:p w14:paraId="45B92E06" w14:textId="77777777" w:rsidR="00025377" w:rsidRDefault="00025377" w:rsidP="00025377">
          <w:pPr>
            <w:pStyle w:val="Footer"/>
          </w:pPr>
        </w:p>
      </w:tc>
      <w:tc>
        <w:tcPr>
          <w:tcW w:w="2268" w:type="dxa"/>
        </w:tcPr>
        <w:p w14:paraId="6C276A2D" w14:textId="77777777" w:rsidR="00025377" w:rsidRDefault="00025377" w:rsidP="00025377">
          <w:pPr>
            <w:pStyle w:val="Footer"/>
          </w:pPr>
        </w:p>
      </w:tc>
      <w:tc>
        <w:tcPr>
          <w:tcW w:w="227" w:type="dxa"/>
        </w:tcPr>
        <w:p w14:paraId="3F2143EC" w14:textId="77777777" w:rsidR="00025377" w:rsidRDefault="00025377" w:rsidP="00025377">
          <w:pPr>
            <w:pStyle w:val="Footer"/>
          </w:pPr>
        </w:p>
      </w:tc>
      <w:tc>
        <w:tcPr>
          <w:tcW w:w="2211" w:type="dxa"/>
        </w:tcPr>
        <w:p w14:paraId="7A378D12" w14:textId="77777777" w:rsidR="00025377" w:rsidRDefault="00025377" w:rsidP="00025377">
          <w:pPr>
            <w:pStyle w:val="Footer"/>
          </w:pPr>
        </w:p>
      </w:tc>
      <w:tc>
        <w:tcPr>
          <w:tcW w:w="227" w:type="dxa"/>
        </w:tcPr>
        <w:p w14:paraId="402BF1A9" w14:textId="77777777" w:rsidR="00025377" w:rsidRDefault="00025377" w:rsidP="00025377">
          <w:pPr>
            <w:pStyle w:val="Footer"/>
          </w:pPr>
        </w:p>
      </w:tc>
      <w:tc>
        <w:tcPr>
          <w:tcW w:w="2211" w:type="dxa"/>
        </w:tcPr>
        <w:p w14:paraId="70E2BFA0" w14:textId="77777777" w:rsidR="00025377" w:rsidRDefault="00025377" w:rsidP="00025377">
          <w:pPr>
            <w:pStyle w:val="Footer"/>
          </w:pPr>
        </w:p>
      </w:tc>
    </w:tr>
  </w:tbl>
  <w:p w14:paraId="7DE8DA42" w14:textId="77777777" w:rsidR="00025377" w:rsidRDefault="00025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95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11"/>
      <w:gridCol w:w="227"/>
      <w:gridCol w:w="2268"/>
      <w:gridCol w:w="227"/>
      <w:gridCol w:w="2211"/>
      <w:gridCol w:w="227"/>
      <w:gridCol w:w="2211"/>
    </w:tblGrid>
    <w:tr w:rsidR="004B47E7" w14:paraId="30DB4603" w14:textId="77777777" w:rsidTr="008769C5">
      <w:trPr>
        <w:trHeight w:val="794"/>
      </w:trPr>
      <w:tc>
        <w:tcPr>
          <w:tcW w:w="2211" w:type="dxa"/>
        </w:tcPr>
        <w:p w14:paraId="11DB0774" w14:textId="2E68CE6B" w:rsidR="004B47E7" w:rsidRPr="00F316F6" w:rsidRDefault="00F316F6" w:rsidP="004B47E7">
          <w:pPr>
            <w:pStyle w:val="Footer"/>
            <w:rPr>
              <w:rFonts w:ascii="Intrum Sans" w:hAnsi="Intrum Sans"/>
            </w:rPr>
          </w:pPr>
          <w:r w:rsidRPr="0095174A">
            <w:rPr>
              <w:rFonts w:ascii="Intrum Sans" w:hAnsi="Intrum Sans"/>
              <w:bCs/>
            </w:rPr>
            <w:fldChar w:fldCharType="begin"/>
          </w:r>
          <w:r w:rsidRPr="0095174A">
            <w:rPr>
              <w:rFonts w:ascii="Intrum Sans" w:hAnsi="Intrum Sans"/>
              <w:bCs/>
            </w:rPr>
            <w:instrText xml:space="preserve"> PAGE  \* Arabic  \* MERGEFORMAT </w:instrText>
          </w:r>
          <w:r w:rsidRPr="0095174A">
            <w:rPr>
              <w:rFonts w:ascii="Intrum Sans" w:hAnsi="Intrum Sans"/>
              <w:bCs/>
            </w:rPr>
            <w:fldChar w:fldCharType="separate"/>
          </w:r>
          <w:r w:rsidR="00EC71C7">
            <w:rPr>
              <w:rFonts w:ascii="Intrum Sans" w:hAnsi="Intrum Sans"/>
              <w:bCs/>
              <w:noProof/>
            </w:rPr>
            <w:t>1</w:t>
          </w:r>
          <w:r w:rsidRPr="0095174A">
            <w:rPr>
              <w:rFonts w:ascii="Intrum Sans" w:hAnsi="Intrum Sans"/>
              <w:bCs/>
            </w:rPr>
            <w:fldChar w:fldCharType="end"/>
          </w:r>
          <w:r w:rsidRPr="0095174A">
            <w:rPr>
              <w:rFonts w:ascii="Intrum Sans" w:hAnsi="Intrum Sans"/>
              <w:bCs/>
            </w:rPr>
            <w:t>/</w:t>
          </w:r>
          <w:r w:rsidRPr="0095174A">
            <w:rPr>
              <w:rFonts w:ascii="Intrum Sans" w:hAnsi="Intrum Sans"/>
              <w:bCs/>
            </w:rPr>
            <w:fldChar w:fldCharType="begin"/>
          </w:r>
          <w:r w:rsidRPr="0095174A">
            <w:rPr>
              <w:rFonts w:ascii="Intrum Sans" w:hAnsi="Intrum Sans"/>
              <w:bCs/>
            </w:rPr>
            <w:instrText xml:space="preserve"> NUMPAGES  \* Arabic  \* MERGEFORMAT </w:instrText>
          </w:r>
          <w:r w:rsidRPr="0095174A">
            <w:rPr>
              <w:rFonts w:ascii="Intrum Sans" w:hAnsi="Intrum Sans"/>
              <w:bCs/>
            </w:rPr>
            <w:fldChar w:fldCharType="separate"/>
          </w:r>
          <w:r w:rsidR="00EC71C7">
            <w:rPr>
              <w:rFonts w:ascii="Intrum Sans" w:hAnsi="Intrum Sans"/>
              <w:bCs/>
              <w:noProof/>
            </w:rPr>
            <w:t>3</w:t>
          </w:r>
          <w:r w:rsidRPr="0095174A">
            <w:rPr>
              <w:rFonts w:ascii="Intrum Sans" w:hAnsi="Intrum Sans"/>
              <w:bCs/>
            </w:rPr>
            <w:fldChar w:fldCharType="end"/>
          </w:r>
        </w:p>
      </w:tc>
      <w:tc>
        <w:tcPr>
          <w:tcW w:w="227" w:type="dxa"/>
        </w:tcPr>
        <w:p w14:paraId="1AB9B719" w14:textId="77777777" w:rsidR="004B47E7" w:rsidRDefault="004B47E7" w:rsidP="004B47E7">
          <w:pPr>
            <w:pStyle w:val="Footer"/>
          </w:pPr>
        </w:p>
      </w:tc>
      <w:tc>
        <w:tcPr>
          <w:tcW w:w="2268" w:type="dxa"/>
        </w:tcPr>
        <w:p w14:paraId="61B1F845" w14:textId="77777777" w:rsidR="004B47E7" w:rsidRDefault="004B47E7" w:rsidP="004B47E7">
          <w:pPr>
            <w:pStyle w:val="Footer"/>
          </w:pPr>
        </w:p>
      </w:tc>
      <w:tc>
        <w:tcPr>
          <w:tcW w:w="227" w:type="dxa"/>
        </w:tcPr>
        <w:p w14:paraId="038E6622" w14:textId="77777777" w:rsidR="004B47E7" w:rsidRDefault="004B47E7" w:rsidP="004B47E7">
          <w:pPr>
            <w:pStyle w:val="Footer"/>
          </w:pPr>
        </w:p>
      </w:tc>
      <w:tc>
        <w:tcPr>
          <w:tcW w:w="2211" w:type="dxa"/>
        </w:tcPr>
        <w:p w14:paraId="08F0CB85" w14:textId="77777777" w:rsidR="004B47E7" w:rsidRDefault="004B47E7" w:rsidP="004B47E7">
          <w:pPr>
            <w:pStyle w:val="Footer"/>
          </w:pPr>
        </w:p>
      </w:tc>
      <w:tc>
        <w:tcPr>
          <w:tcW w:w="227" w:type="dxa"/>
        </w:tcPr>
        <w:p w14:paraId="18BC6464" w14:textId="77777777" w:rsidR="004B47E7" w:rsidRDefault="004B47E7" w:rsidP="004B47E7">
          <w:pPr>
            <w:pStyle w:val="Footer"/>
          </w:pPr>
        </w:p>
      </w:tc>
      <w:tc>
        <w:tcPr>
          <w:tcW w:w="2211" w:type="dxa"/>
        </w:tcPr>
        <w:p w14:paraId="0E641737" w14:textId="77777777" w:rsidR="004B47E7" w:rsidRDefault="004B47E7" w:rsidP="004B47E7">
          <w:pPr>
            <w:pStyle w:val="Footer"/>
          </w:pPr>
        </w:p>
      </w:tc>
    </w:tr>
  </w:tbl>
  <w:p w14:paraId="6719C14C" w14:textId="77777777" w:rsidR="004B47E7" w:rsidRDefault="004B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57556" w14:textId="77777777" w:rsidR="00C71865" w:rsidRDefault="00C71865" w:rsidP="00884E47">
      <w:pPr>
        <w:spacing w:line="240" w:lineRule="auto"/>
      </w:pPr>
      <w:r>
        <w:separator/>
      </w:r>
    </w:p>
  </w:footnote>
  <w:footnote w:type="continuationSeparator" w:id="0">
    <w:p w14:paraId="3EB66B8B" w14:textId="77777777" w:rsidR="00C71865" w:rsidRDefault="00C71865" w:rsidP="00884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5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4"/>
      <w:gridCol w:w="2370"/>
      <w:gridCol w:w="251"/>
      <w:gridCol w:w="1998"/>
    </w:tblGrid>
    <w:tr w:rsidR="001A5283" w14:paraId="081D0A27" w14:textId="77777777" w:rsidTr="00B25B04">
      <w:trPr>
        <w:trHeight w:val="1133"/>
      </w:trPr>
      <w:tc>
        <w:tcPr>
          <w:tcW w:w="5234" w:type="dxa"/>
        </w:tcPr>
        <w:p w14:paraId="139DE387" w14:textId="77777777" w:rsidR="001A5283" w:rsidRDefault="001A5283" w:rsidP="001A5283">
          <w:pPr>
            <w:pStyle w:val="Header"/>
            <w:ind w:left="-993"/>
          </w:pPr>
          <w:r>
            <w:rPr>
              <w:noProof/>
              <w:lang w:val="en-US" w:eastAsia="da-DK"/>
            </w:rPr>
            <w:drawing>
              <wp:anchor distT="0" distB="0" distL="114300" distR="114300" simplePos="0" relativeHeight="251665408" behindDoc="0" locked="1" layoutInCell="1" allowOverlap="1" wp14:anchorId="4638737C" wp14:editId="7EB32F5E">
                <wp:simplePos x="0" y="0"/>
                <wp:positionH relativeFrom="column">
                  <wp:posOffset>95197</wp:posOffset>
                </wp:positionH>
                <wp:positionV relativeFrom="paragraph">
                  <wp:posOffset>33591</wp:posOffset>
                </wp:positionV>
                <wp:extent cx="1458000" cy="34200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um Black.emf"/>
                        <pic:cNvPicPr/>
                      </pic:nvPicPr>
                      <pic:blipFill>
                        <a:blip r:embed="rId1">
                          <a:extLst>
                            <a:ext uri="{28A0092B-C50C-407E-A947-70E740481C1C}">
                              <a14:useLocalDpi xmlns:a14="http://schemas.microsoft.com/office/drawing/2010/main" val="0"/>
                            </a:ext>
                          </a:extLst>
                        </a:blip>
                        <a:stretch>
                          <a:fillRect/>
                        </a:stretch>
                      </pic:blipFill>
                      <pic:spPr>
                        <a:xfrm>
                          <a:off x="0" y="0"/>
                          <a:ext cx="1458000" cy="342000"/>
                        </a:xfrm>
                        <a:prstGeom prst="rect">
                          <a:avLst/>
                        </a:prstGeom>
                      </pic:spPr>
                    </pic:pic>
                  </a:graphicData>
                </a:graphic>
                <wp14:sizeRelH relativeFrom="page">
                  <wp14:pctWidth>0</wp14:pctWidth>
                </wp14:sizeRelH>
                <wp14:sizeRelV relativeFrom="page">
                  <wp14:pctHeight>0</wp14:pctHeight>
                </wp14:sizeRelV>
              </wp:anchor>
            </w:drawing>
          </w:r>
        </w:p>
      </w:tc>
      <w:tc>
        <w:tcPr>
          <w:tcW w:w="2370" w:type="dxa"/>
        </w:tcPr>
        <w:p w14:paraId="2B2E6991" w14:textId="77777777" w:rsidR="001A5283" w:rsidRPr="001D06F5" w:rsidRDefault="001A5283" w:rsidP="001A5283">
          <w:pPr>
            <w:pStyle w:val="Header"/>
            <w:rPr>
              <w:lang w:val="sv-SE"/>
            </w:rPr>
          </w:pPr>
        </w:p>
      </w:tc>
      <w:tc>
        <w:tcPr>
          <w:tcW w:w="251" w:type="dxa"/>
        </w:tcPr>
        <w:p w14:paraId="2E94AA02" w14:textId="77777777" w:rsidR="001A5283" w:rsidRPr="001D06F5" w:rsidRDefault="001A5283" w:rsidP="001A5283">
          <w:pPr>
            <w:pStyle w:val="Header"/>
            <w:rPr>
              <w:lang w:val="sv-SE"/>
            </w:rPr>
          </w:pPr>
        </w:p>
      </w:tc>
      <w:tc>
        <w:tcPr>
          <w:tcW w:w="1998" w:type="dxa"/>
        </w:tcPr>
        <w:p w14:paraId="184AC966" w14:textId="77777777" w:rsidR="001A5283" w:rsidRPr="00FD5627" w:rsidRDefault="001A5283" w:rsidP="00B25B04">
          <w:pPr>
            <w:jc w:val="right"/>
            <w:rPr>
              <w:rStyle w:val="PageNumber"/>
            </w:rPr>
          </w:pPr>
        </w:p>
      </w:tc>
    </w:tr>
  </w:tbl>
  <w:p w14:paraId="5D1B2134" w14:textId="77777777" w:rsidR="001A5283" w:rsidRPr="00EF1B0D" w:rsidRDefault="001A5283">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2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1"/>
      <w:gridCol w:w="2364"/>
      <w:gridCol w:w="250"/>
      <w:gridCol w:w="1993"/>
    </w:tblGrid>
    <w:tr w:rsidR="000A0086" w14:paraId="1A2C54A7" w14:textId="77777777" w:rsidTr="00B25B04">
      <w:trPr>
        <w:trHeight w:val="1163"/>
      </w:trPr>
      <w:tc>
        <w:tcPr>
          <w:tcW w:w="5221" w:type="dxa"/>
        </w:tcPr>
        <w:p w14:paraId="41A5E42E" w14:textId="77777777" w:rsidR="000A0086" w:rsidRDefault="000A0086" w:rsidP="000A0086">
          <w:pPr>
            <w:pStyle w:val="Header"/>
            <w:ind w:left="-993"/>
          </w:pPr>
          <w:r>
            <w:rPr>
              <w:noProof/>
              <w:lang w:val="en-US" w:eastAsia="da-DK"/>
            </w:rPr>
            <w:drawing>
              <wp:anchor distT="0" distB="0" distL="114300" distR="114300" simplePos="0" relativeHeight="251663360" behindDoc="0" locked="1" layoutInCell="1" allowOverlap="1" wp14:anchorId="3B2D1964" wp14:editId="4C33EF10">
                <wp:simplePos x="0" y="0"/>
                <wp:positionH relativeFrom="column">
                  <wp:posOffset>95197</wp:posOffset>
                </wp:positionH>
                <wp:positionV relativeFrom="paragraph">
                  <wp:posOffset>33591</wp:posOffset>
                </wp:positionV>
                <wp:extent cx="1458000" cy="3420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rum Black.emf"/>
                        <pic:cNvPicPr/>
                      </pic:nvPicPr>
                      <pic:blipFill>
                        <a:blip r:embed="rId1">
                          <a:extLst>
                            <a:ext uri="{28A0092B-C50C-407E-A947-70E740481C1C}">
                              <a14:useLocalDpi xmlns:a14="http://schemas.microsoft.com/office/drawing/2010/main" val="0"/>
                            </a:ext>
                          </a:extLst>
                        </a:blip>
                        <a:stretch>
                          <a:fillRect/>
                        </a:stretch>
                      </pic:blipFill>
                      <pic:spPr>
                        <a:xfrm>
                          <a:off x="0" y="0"/>
                          <a:ext cx="1458000" cy="342000"/>
                        </a:xfrm>
                        <a:prstGeom prst="rect">
                          <a:avLst/>
                        </a:prstGeom>
                      </pic:spPr>
                    </pic:pic>
                  </a:graphicData>
                </a:graphic>
                <wp14:sizeRelH relativeFrom="page">
                  <wp14:pctWidth>0</wp14:pctWidth>
                </wp14:sizeRelH>
                <wp14:sizeRelV relativeFrom="page">
                  <wp14:pctHeight>0</wp14:pctHeight>
                </wp14:sizeRelV>
              </wp:anchor>
            </w:drawing>
          </w:r>
        </w:p>
      </w:tc>
      <w:tc>
        <w:tcPr>
          <w:tcW w:w="2364" w:type="dxa"/>
        </w:tcPr>
        <w:p w14:paraId="142F9FF7" w14:textId="77777777" w:rsidR="000A0086" w:rsidRPr="001D06F5" w:rsidRDefault="000A0086" w:rsidP="000A0086">
          <w:pPr>
            <w:pStyle w:val="Header"/>
            <w:rPr>
              <w:lang w:val="sv-SE"/>
            </w:rPr>
          </w:pPr>
        </w:p>
      </w:tc>
      <w:tc>
        <w:tcPr>
          <w:tcW w:w="250" w:type="dxa"/>
        </w:tcPr>
        <w:p w14:paraId="021885C0" w14:textId="77777777" w:rsidR="000A0086" w:rsidRPr="001D06F5" w:rsidRDefault="000A0086" w:rsidP="000A0086">
          <w:pPr>
            <w:pStyle w:val="Header"/>
            <w:rPr>
              <w:lang w:val="sv-SE"/>
            </w:rPr>
          </w:pPr>
        </w:p>
      </w:tc>
      <w:tc>
        <w:tcPr>
          <w:tcW w:w="1993" w:type="dxa"/>
        </w:tcPr>
        <w:p w14:paraId="01CFC104" w14:textId="77777777" w:rsidR="000A0086" w:rsidRPr="00652AB1" w:rsidRDefault="000A0086" w:rsidP="00B25B04">
          <w:pPr>
            <w:jc w:val="right"/>
            <w:rPr>
              <w:sz w:val="12"/>
            </w:rPr>
          </w:pPr>
        </w:p>
      </w:tc>
    </w:tr>
  </w:tbl>
  <w:p w14:paraId="31B85CDC" w14:textId="77777777" w:rsidR="004B47E7" w:rsidRDefault="004B47E7" w:rsidP="00C43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142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5EB8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C1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A82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F62D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25632C3"/>
    <w:multiLevelType w:val="hybridMultilevel"/>
    <w:tmpl w:val="0128A394"/>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484CD9"/>
    <w:multiLevelType w:val="hybridMultilevel"/>
    <w:tmpl w:val="718EB19E"/>
    <w:lvl w:ilvl="0" w:tplc="0BDC71E2">
      <w:start w:val="500"/>
      <w:numFmt w:val="bullet"/>
      <w:lvlText w:val=""/>
      <w:lvlJc w:val="left"/>
      <w:pPr>
        <w:ind w:left="720" w:hanging="360"/>
      </w:pPr>
      <w:rPr>
        <w:rFonts w:ascii="Symbol" w:eastAsiaTheme="minorEastAsia" w:hAnsi="Symbol" w:cs="Intrum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FB1581"/>
    <w:multiLevelType w:val="multilevel"/>
    <w:tmpl w:val="AD562E58"/>
    <w:lvl w:ilvl="0">
      <w:start w:val="1"/>
      <w:numFmt w:val="bullet"/>
      <w:pStyle w:val="ListBullet"/>
      <w:lvlText w:val=""/>
      <w:lvlJc w:val="left"/>
      <w:pPr>
        <w:tabs>
          <w:tab w:val="num" w:pos="720"/>
        </w:tabs>
        <w:ind w:left="284" w:hanging="284"/>
      </w:pPr>
      <w:rPr>
        <w:rFonts w:ascii="Symbol" w:hAnsi="Symbol" w:hint="default"/>
        <w:color w:val="auto"/>
      </w:rPr>
    </w:lvl>
    <w:lvl w:ilvl="1">
      <w:start w:val="1"/>
      <w:numFmt w:val="bullet"/>
      <w:pStyle w:val="ListBullet2"/>
      <w:lvlText w:val="─"/>
      <w:lvlJc w:val="left"/>
      <w:pPr>
        <w:tabs>
          <w:tab w:val="num" w:pos="1004"/>
        </w:tabs>
        <w:ind w:left="568" w:hanging="284"/>
      </w:pPr>
      <w:rPr>
        <w:rFonts w:ascii="Arial" w:hAnsi="Arial" w:hint="default"/>
        <w:color w:val="auto"/>
      </w:rPr>
    </w:lvl>
    <w:lvl w:ilvl="2">
      <w:start w:val="1"/>
      <w:numFmt w:val="bullet"/>
      <w:pStyle w:val="ListBullet3"/>
      <w:lvlText w:val=""/>
      <w:lvlJc w:val="left"/>
      <w:pPr>
        <w:tabs>
          <w:tab w:val="num" w:pos="1288"/>
        </w:tabs>
        <w:ind w:left="852" w:hanging="284"/>
      </w:pPr>
      <w:rPr>
        <w:rFonts w:ascii="Symbol" w:hAnsi="Symbol" w:hint="default"/>
        <w:color w:val="auto"/>
      </w:rPr>
    </w:lvl>
    <w:lvl w:ilvl="3">
      <w:start w:val="1"/>
      <w:numFmt w:val="bullet"/>
      <w:pStyle w:val="ListBullet4"/>
      <w:lvlText w:val="─"/>
      <w:lvlJc w:val="left"/>
      <w:pPr>
        <w:tabs>
          <w:tab w:val="num" w:pos="1572"/>
        </w:tabs>
        <w:ind w:left="1136" w:hanging="284"/>
      </w:pPr>
      <w:rPr>
        <w:rFonts w:ascii="Arial" w:hAnsi="Arial" w:hint="default"/>
        <w:color w:val="auto"/>
      </w:rPr>
    </w:lvl>
    <w:lvl w:ilvl="4">
      <w:start w:val="1"/>
      <w:numFmt w:val="bullet"/>
      <w:pStyle w:val="ListBullet5"/>
      <w:lvlText w:val=""/>
      <w:lvlJc w:val="left"/>
      <w:pPr>
        <w:tabs>
          <w:tab w:val="num" w:pos="1856"/>
        </w:tabs>
        <w:ind w:left="1420" w:hanging="284"/>
      </w:pPr>
      <w:rPr>
        <w:rFonts w:ascii="Symbol" w:hAnsi="Symbol" w:hint="default"/>
        <w:color w:val="auto"/>
      </w:rPr>
    </w:lvl>
    <w:lvl w:ilvl="5">
      <w:start w:val="1"/>
      <w:numFmt w:val="bullet"/>
      <w:lvlText w:val=""/>
      <w:lvlJc w:val="left"/>
      <w:pPr>
        <w:tabs>
          <w:tab w:val="num" w:pos="2140"/>
        </w:tabs>
        <w:ind w:left="1704" w:hanging="284"/>
      </w:pPr>
      <w:rPr>
        <w:rFonts w:ascii="Symbol" w:hAnsi="Symbol" w:hint="default"/>
        <w:color w:val="auto"/>
      </w:rPr>
    </w:lvl>
    <w:lvl w:ilvl="6">
      <w:start w:val="1"/>
      <w:numFmt w:val="bullet"/>
      <w:lvlText w:val=""/>
      <w:lvlJc w:val="left"/>
      <w:pPr>
        <w:tabs>
          <w:tab w:val="num" w:pos="2424"/>
        </w:tabs>
        <w:ind w:left="1988" w:hanging="284"/>
      </w:pPr>
      <w:rPr>
        <w:rFonts w:ascii="Symbol" w:hAnsi="Symbol" w:hint="default"/>
        <w:color w:val="auto"/>
      </w:rPr>
    </w:lvl>
    <w:lvl w:ilvl="7">
      <w:start w:val="1"/>
      <w:numFmt w:val="bullet"/>
      <w:lvlText w:val=""/>
      <w:lvlJc w:val="left"/>
      <w:pPr>
        <w:tabs>
          <w:tab w:val="num" w:pos="2708"/>
        </w:tabs>
        <w:ind w:left="2272" w:hanging="284"/>
      </w:pPr>
      <w:rPr>
        <w:rFonts w:ascii="Symbol" w:hAnsi="Symbol" w:hint="default"/>
        <w:color w:val="auto"/>
      </w:rPr>
    </w:lvl>
    <w:lvl w:ilvl="8">
      <w:start w:val="1"/>
      <w:numFmt w:val="bullet"/>
      <w:lvlText w:val=""/>
      <w:lvlJc w:val="left"/>
      <w:pPr>
        <w:tabs>
          <w:tab w:val="num" w:pos="2992"/>
        </w:tabs>
        <w:ind w:left="2556" w:hanging="284"/>
      </w:pPr>
      <w:rPr>
        <w:rFonts w:ascii="Symbol" w:hAnsi="Symbol" w:hint="default"/>
        <w:color w:val="auto"/>
      </w:rPr>
    </w:lvl>
  </w:abstractNum>
  <w:abstractNum w:abstractNumId="11" w15:restartNumberingAfterBreak="0">
    <w:nsid w:val="17071BBC"/>
    <w:multiLevelType w:val="multilevel"/>
    <w:tmpl w:val="9FACF29E"/>
    <w:name w:val="Intrum"/>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077"/>
        </w:tabs>
        <w:ind w:left="1077" w:hanging="357"/>
      </w:pPr>
      <w:rPr>
        <w:rFonts w:hint="default"/>
      </w:rPr>
    </w:lvl>
    <w:lvl w:ilvl="2">
      <w:start w:val="1"/>
      <w:numFmt w:val="lowerRoman"/>
      <w:lvlText w:val="%3)"/>
      <w:lvlJc w:val="left"/>
      <w:pPr>
        <w:tabs>
          <w:tab w:val="num" w:pos="1435"/>
        </w:tabs>
        <w:ind w:left="1435" w:hanging="358"/>
      </w:pPr>
      <w:rPr>
        <w:rFonts w:hint="default"/>
      </w:rPr>
    </w:lvl>
    <w:lvl w:ilvl="3">
      <w:start w:val="1"/>
      <w:numFmt w:val="decimal"/>
      <w:lvlText w:val="%4)"/>
      <w:lvlJc w:val="left"/>
      <w:pPr>
        <w:tabs>
          <w:tab w:val="num" w:pos="1792"/>
        </w:tabs>
        <w:ind w:left="1792"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EE43D5"/>
    <w:multiLevelType w:val="multilevel"/>
    <w:tmpl w:val="0C4069DA"/>
    <w:lvl w:ilvl="0">
      <w:start w:val="1"/>
      <w:numFmt w:val="bullet"/>
      <w:lvlText w:val="−"/>
      <w:lvlJc w:val="left"/>
      <w:pPr>
        <w:tabs>
          <w:tab w:val="num" w:pos="357"/>
        </w:tabs>
        <w:ind w:left="360" w:hanging="3"/>
      </w:pPr>
      <w:rPr>
        <w:rFonts w:ascii="Calibri" w:hAnsi="Calibri" w:hint="default"/>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033F9E"/>
    <w:multiLevelType w:val="hybridMultilevel"/>
    <w:tmpl w:val="C276BA0C"/>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7B7A9D"/>
    <w:multiLevelType w:val="hybridMultilevel"/>
    <w:tmpl w:val="48C05DFE"/>
    <w:lvl w:ilvl="0" w:tplc="39A82F7E">
      <w:start w:val="1"/>
      <w:numFmt w:val="bullet"/>
      <w:lvlText w:val="•"/>
      <w:lvlJc w:val="left"/>
      <w:pPr>
        <w:tabs>
          <w:tab w:val="num" w:pos="720"/>
        </w:tabs>
        <w:ind w:left="720" w:hanging="360"/>
      </w:pPr>
      <w:rPr>
        <w:rFonts w:ascii="Arial" w:hAnsi="Arial" w:hint="default"/>
      </w:rPr>
    </w:lvl>
    <w:lvl w:ilvl="1" w:tplc="813A1FCA" w:tentative="1">
      <w:start w:val="1"/>
      <w:numFmt w:val="bullet"/>
      <w:lvlText w:val="•"/>
      <w:lvlJc w:val="left"/>
      <w:pPr>
        <w:tabs>
          <w:tab w:val="num" w:pos="1440"/>
        </w:tabs>
        <w:ind w:left="1440" w:hanging="360"/>
      </w:pPr>
      <w:rPr>
        <w:rFonts w:ascii="Arial" w:hAnsi="Arial" w:hint="default"/>
      </w:rPr>
    </w:lvl>
    <w:lvl w:ilvl="2" w:tplc="0B40D700" w:tentative="1">
      <w:start w:val="1"/>
      <w:numFmt w:val="bullet"/>
      <w:lvlText w:val="•"/>
      <w:lvlJc w:val="left"/>
      <w:pPr>
        <w:tabs>
          <w:tab w:val="num" w:pos="2160"/>
        </w:tabs>
        <w:ind w:left="2160" w:hanging="360"/>
      </w:pPr>
      <w:rPr>
        <w:rFonts w:ascii="Arial" w:hAnsi="Arial" w:hint="default"/>
      </w:rPr>
    </w:lvl>
    <w:lvl w:ilvl="3" w:tplc="BA109EB0" w:tentative="1">
      <w:start w:val="1"/>
      <w:numFmt w:val="bullet"/>
      <w:lvlText w:val="•"/>
      <w:lvlJc w:val="left"/>
      <w:pPr>
        <w:tabs>
          <w:tab w:val="num" w:pos="2880"/>
        </w:tabs>
        <w:ind w:left="2880" w:hanging="360"/>
      </w:pPr>
      <w:rPr>
        <w:rFonts w:ascii="Arial" w:hAnsi="Arial" w:hint="default"/>
      </w:rPr>
    </w:lvl>
    <w:lvl w:ilvl="4" w:tplc="3208EBAC" w:tentative="1">
      <w:start w:val="1"/>
      <w:numFmt w:val="bullet"/>
      <w:lvlText w:val="•"/>
      <w:lvlJc w:val="left"/>
      <w:pPr>
        <w:tabs>
          <w:tab w:val="num" w:pos="3600"/>
        </w:tabs>
        <w:ind w:left="3600" w:hanging="360"/>
      </w:pPr>
      <w:rPr>
        <w:rFonts w:ascii="Arial" w:hAnsi="Arial" w:hint="default"/>
      </w:rPr>
    </w:lvl>
    <w:lvl w:ilvl="5" w:tplc="C630AD4A" w:tentative="1">
      <w:start w:val="1"/>
      <w:numFmt w:val="bullet"/>
      <w:lvlText w:val="•"/>
      <w:lvlJc w:val="left"/>
      <w:pPr>
        <w:tabs>
          <w:tab w:val="num" w:pos="4320"/>
        </w:tabs>
        <w:ind w:left="4320" w:hanging="360"/>
      </w:pPr>
      <w:rPr>
        <w:rFonts w:ascii="Arial" w:hAnsi="Arial" w:hint="default"/>
      </w:rPr>
    </w:lvl>
    <w:lvl w:ilvl="6" w:tplc="8A4E535C" w:tentative="1">
      <w:start w:val="1"/>
      <w:numFmt w:val="bullet"/>
      <w:lvlText w:val="•"/>
      <w:lvlJc w:val="left"/>
      <w:pPr>
        <w:tabs>
          <w:tab w:val="num" w:pos="5040"/>
        </w:tabs>
        <w:ind w:left="5040" w:hanging="360"/>
      </w:pPr>
      <w:rPr>
        <w:rFonts w:ascii="Arial" w:hAnsi="Arial" w:hint="default"/>
      </w:rPr>
    </w:lvl>
    <w:lvl w:ilvl="7" w:tplc="76CE53BC" w:tentative="1">
      <w:start w:val="1"/>
      <w:numFmt w:val="bullet"/>
      <w:lvlText w:val="•"/>
      <w:lvlJc w:val="left"/>
      <w:pPr>
        <w:tabs>
          <w:tab w:val="num" w:pos="5760"/>
        </w:tabs>
        <w:ind w:left="5760" w:hanging="360"/>
      </w:pPr>
      <w:rPr>
        <w:rFonts w:ascii="Arial" w:hAnsi="Arial" w:hint="default"/>
      </w:rPr>
    </w:lvl>
    <w:lvl w:ilvl="8" w:tplc="AE685D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AA525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C9545E"/>
    <w:multiLevelType w:val="hybridMultilevel"/>
    <w:tmpl w:val="CA500C4A"/>
    <w:lvl w:ilvl="0" w:tplc="09902760">
      <w:numFmt w:val="bullet"/>
      <w:lvlText w:val="-"/>
      <w:lvlJc w:val="left"/>
      <w:pPr>
        <w:ind w:left="720" w:hanging="360"/>
      </w:pPr>
      <w:rPr>
        <w:rFonts w:ascii="Intrum Sans" w:eastAsiaTheme="minorEastAsia" w:hAnsi="Intrum San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6F132CF"/>
    <w:multiLevelType w:val="hybridMultilevel"/>
    <w:tmpl w:val="83445AB4"/>
    <w:lvl w:ilvl="0" w:tplc="B8D2C112">
      <w:start w:val="1"/>
      <w:numFmt w:val="bullet"/>
      <w:lvlText w:val="-"/>
      <w:lvlJc w:val="left"/>
      <w:pPr>
        <w:ind w:left="720" w:hanging="360"/>
      </w:pPr>
      <w:rPr>
        <w:rFonts w:ascii="Intrum Sans" w:eastAsiaTheme="minorEastAsia" w:hAnsi="Intrum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A800DB2"/>
    <w:multiLevelType w:val="hybridMultilevel"/>
    <w:tmpl w:val="2B826F0A"/>
    <w:lvl w:ilvl="0" w:tplc="2F4CDA32">
      <w:start w:val="2500"/>
      <w:numFmt w:val="bullet"/>
      <w:lvlText w:val="-"/>
      <w:lvlJc w:val="left"/>
      <w:pPr>
        <w:ind w:left="720" w:hanging="360"/>
      </w:pPr>
      <w:rPr>
        <w:rFonts w:ascii="Intrum Sans" w:eastAsiaTheme="minorEastAsia" w:hAnsi="Intrum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2B6914"/>
    <w:multiLevelType w:val="hybridMultilevel"/>
    <w:tmpl w:val="0246A37C"/>
    <w:lvl w:ilvl="0" w:tplc="96F499E8">
      <w:start w:val="500"/>
      <w:numFmt w:val="bullet"/>
      <w:lvlText w:val=""/>
      <w:lvlJc w:val="left"/>
      <w:pPr>
        <w:ind w:left="720" w:hanging="360"/>
      </w:pPr>
      <w:rPr>
        <w:rFonts w:ascii="Symbol" w:eastAsiaTheme="minorEastAsia" w:hAnsi="Symbol" w:cs="Intrum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F95E9C"/>
    <w:multiLevelType w:val="multilevel"/>
    <w:tmpl w:val="5ACA7316"/>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pStyle w:val="NumberedHeading4"/>
      <w:suff w:val="space"/>
      <w:lvlText w:val="%1.%2.%3.%4."/>
      <w:lvlJc w:val="left"/>
      <w:pPr>
        <w:ind w:left="0"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D0878F7"/>
    <w:multiLevelType w:val="hybridMultilevel"/>
    <w:tmpl w:val="CBCE37BA"/>
    <w:lvl w:ilvl="0" w:tplc="289E8CF2">
      <w:start w:val="1"/>
      <w:numFmt w:val="bullet"/>
      <w:lvlText w:val="•"/>
      <w:lvlJc w:val="left"/>
      <w:pPr>
        <w:tabs>
          <w:tab w:val="num" w:pos="720"/>
        </w:tabs>
        <w:ind w:left="720" w:hanging="360"/>
      </w:pPr>
      <w:rPr>
        <w:rFonts w:ascii="Arial" w:hAnsi="Arial" w:hint="default"/>
      </w:rPr>
    </w:lvl>
    <w:lvl w:ilvl="1" w:tplc="942283F4" w:tentative="1">
      <w:start w:val="1"/>
      <w:numFmt w:val="bullet"/>
      <w:lvlText w:val="•"/>
      <w:lvlJc w:val="left"/>
      <w:pPr>
        <w:tabs>
          <w:tab w:val="num" w:pos="1440"/>
        </w:tabs>
        <w:ind w:left="1440" w:hanging="360"/>
      </w:pPr>
      <w:rPr>
        <w:rFonts w:ascii="Arial" w:hAnsi="Arial" w:hint="default"/>
      </w:rPr>
    </w:lvl>
    <w:lvl w:ilvl="2" w:tplc="879C0E06" w:tentative="1">
      <w:start w:val="1"/>
      <w:numFmt w:val="bullet"/>
      <w:lvlText w:val="•"/>
      <w:lvlJc w:val="left"/>
      <w:pPr>
        <w:tabs>
          <w:tab w:val="num" w:pos="2160"/>
        </w:tabs>
        <w:ind w:left="2160" w:hanging="360"/>
      </w:pPr>
      <w:rPr>
        <w:rFonts w:ascii="Arial" w:hAnsi="Arial" w:hint="default"/>
      </w:rPr>
    </w:lvl>
    <w:lvl w:ilvl="3" w:tplc="4126B5CA" w:tentative="1">
      <w:start w:val="1"/>
      <w:numFmt w:val="bullet"/>
      <w:lvlText w:val="•"/>
      <w:lvlJc w:val="left"/>
      <w:pPr>
        <w:tabs>
          <w:tab w:val="num" w:pos="2880"/>
        </w:tabs>
        <w:ind w:left="2880" w:hanging="360"/>
      </w:pPr>
      <w:rPr>
        <w:rFonts w:ascii="Arial" w:hAnsi="Arial" w:hint="default"/>
      </w:rPr>
    </w:lvl>
    <w:lvl w:ilvl="4" w:tplc="A1ACDC12" w:tentative="1">
      <w:start w:val="1"/>
      <w:numFmt w:val="bullet"/>
      <w:lvlText w:val="•"/>
      <w:lvlJc w:val="left"/>
      <w:pPr>
        <w:tabs>
          <w:tab w:val="num" w:pos="3600"/>
        </w:tabs>
        <w:ind w:left="3600" w:hanging="360"/>
      </w:pPr>
      <w:rPr>
        <w:rFonts w:ascii="Arial" w:hAnsi="Arial" w:hint="default"/>
      </w:rPr>
    </w:lvl>
    <w:lvl w:ilvl="5" w:tplc="426C8568" w:tentative="1">
      <w:start w:val="1"/>
      <w:numFmt w:val="bullet"/>
      <w:lvlText w:val="•"/>
      <w:lvlJc w:val="left"/>
      <w:pPr>
        <w:tabs>
          <w:tab w:val="num" w:pos="4320"/>
        </w:tabs>
        <w:ind w:left="4320" w:hanging="360"/>
      </w:pPr>
      <w:rPr>
        <w:rFonts w:ascii="Arial" w:hAnsi="Arial" w:hint="default"/>
      </w:rPr>
    </w:lvl>
    <w:lvl w:ilvl="6" w:tplc="65643FFC" w:tentative="1">
      <w:start w:val="1"/>
      <w:numFmt w:val="bullet"/>
      <w:lvlText w:val="•"/>
      <w:lvlJc w:val="left"/>
      <w:pPr>
        <w:tabs>
          <w:tab w:val="num" w:pos="5040"/>
        </w:tabs>
        <w:ind w:left="5040" w:hanging="360"/>
      </w:pPr>
      <w:rPr>
        <w:rFonts w:ascii="Arial" w:hAnsi="Arial" w:hint="default"/>
      </w:rPr>
    </w:lvl>
    <w:lvl w:ilvl="7" w:tplc="3830E110" w:tentative="1">
      <w:start w:val="1"/>
      <w:numFmt w:val="bullet"/>
      <w:lvlText w:val="•"/>
      <w:lvlJc w:val="left"/>
      <w:pPr>
        <w:tabs>
          <w:tab w:val="num" w:pos="5760"/>
        </w:tabs>
        <w:ind w:left="5760" w:hanging="360"/>
      </w:pPr>
      <w:rPr>
        <w:rFonts w:ascii="Arial" w:hAnsi="Arial" w:hint="default"/>
      </w:rPr>
    </w:lvl>
    <w:lvl w:ilvl="8" w:tplc="DEE495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3D050D"/>
    <w:multiLevelType w:val="hybridMultilevel"/>
    <w:tmpl w:val="4BE85216"/>
    <w:lvl w:ilvl="0" w:tplc="90F694F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66F2E6D"/>
    <w:multiLevelType w:val="multilevel"/>
    <w:tmpl w:val="D71CD27C"/>
    <w:lvl w:ilvl="0">
      <w:start w:val="1"/>
      <w:numFmt w:val="bullet"/>
      <w:lvlText w:val="−"/>
      <w:lvlJc w:val="left"/>
      <w:pPr>
        <w:ind w:left="357" w:firstLine="0"/>
      </w:pPr>
      <w:rPr>
        <w:rFonts w:ascii="Calibri" w:hAnsi="Calibri" w:hint="default"/>
        <w:color w:val="auto"/>
      </w:rPr>
    </w:lvl>
    <w:lvl w:ilvl="1">
      <w:start w:val="1"/>
      <w:numFmt w:val="bullet"/>
      <w:lvlText w:val="−"/>
      <w:lvlJc w:val="left"/>
      <w:pPr>
        <w:ind w:left="714" w:firstLine="0"/>
      </w:pPr>
      <w:rPr>
        <w:rFonts w:ascii="Calibri" w:hAnsi="Calibri" w:hint="default"/>
        <w:color w:val="auto"/>
      </w:rPr>
    </w:lvl>
    <w:lvl w:ilvl="2">
      <w:start w:val="1"/>
      <w:numFmt w:val="bullet"/>
      <w:lvlText w:val="−"/>
      <w:lvlJc w:val="left"/>
      <w:pPr>
        <w:ind w:left="1071" w:firstLine="0"/>
      </w:pPr>
      <w:rPr>
        <w:rFonts w:ascii="Calibri" w:hAnsi="Calibri" w:hint="default"/>
        <w:color w:val="auto"/>
      </w:rPr>
    </w:lvl>
    <w:lvl w:ilvl="3">
      <w:start w:val="1"/>
      <w:numFmt w:val="bullet"/>
      <w:lvlText w:val="−"/>
      <w:lvlJc w:val="left"/>
      <w:pPr>
        <w:ind w:left="1428" w:firstLine="0"/>
      </w:pPr>
      <w:rPr>
        <w:rFonts w:ascii="Calibri" w:hAnsi="Calibri" w:hint="default"/>
        <w:color w:val="auto"/>
      </w:rPr>
    </w:lvl>
    <w:lvl w:ilvl="4">
      <w:start w:val="1"/>
      <w:numFmt w:val="bullet"/>
      <w:lvlText w:val="–"/>
      <w:lvlJc w:val="left"/>
      <w:pPr>
        <w:ind w:left="1785" w:firstLine="0"/>
      </w:pPr>
      <w:rPr>
        <w:rFonts w:ascii="Calibri" w:hAnsi="Calibri" w:hint="default"/>
        <w:color w:val="auto"/>
      </w:rPr>
    </w:lvl>
    <w:lvl w:ilvl="5">
      <w:start w:val="1"/>
      <w:numFmt w:val="bullet"/>
      <w:lvlText w:val="»"/>
      <w:lvlJc w:val="left"/>
      <w:pPr>
        <w:ind w:left="2142" w:firstLine="0"/>
      </w:pPr>
      <w:rPr>
        <w:rFonts w:ascii="Calibri" w:hAnsi="Calibri" w:hint="default"/>
        <w:color w:val="auto"/>
      </w:rPr>
    </w:lvl>
    <w:lvl w:ilvl="6">
      <w:start w:val="1"/>
      <w:numFmt w:val="bullet"/>
      <w:lvlText w:val="•"/>
      <w:lvlJc w:val="left"/>
      <w:pPr>
        <w:ind w:left="2499" w:firstLine="0"/>
      </w:pPr>
      <w:rPr>
        <w:rFonts w:ascii="Calibri" w:hAnsi="Calibri" w:hint="default"/>
        <w:color w:val="auto"/>
      </w:rPr>
    </w:lvl>
    <w:lvl w:ilvl="7">
      <w:start w:val="1"/>
      <w:numFmt w:val="bullet"/>
      <w:lvlText w:val="–"/>
      <w:lvlJc w:val="left"/>
      <w:pPr>
        <w:ind w:left="2856" w:firstLine="0"/>
      </w:pPr>
      <w:rPr>
        <w:rFonts w:ascii="Calibri" w:hAnsi="Calibri" w:hint="default"/>
        <w:color w:val="auto"/>
      </w:rPr>
    </w:lvl>
    <w:lvl w:ilvl="8">
      <w:start w:val="1"/>
      <w:numFmt w:val="bullet"/>
      <w:lvlText w:val="»"/>
      <w:lvlJc w:val="left"/>
      <w:pPr>
        <w:ind w:left="3213" w:firstLine="0"/>
      </w:pPr>
      <w:rPr>
        <w:rFonts w:ascii="Calibri" w:hAnsi="Calibri" w:hint="default"/>
        <w:color w:val="auto"/>
      </w:rPr>
    </w:lvl>
  </w:abstractNum>
  <w:abstractNum w:abstractNumId="24" w15:restartNumberingAfterBreak="0">
    <w:nsid w:val="6E2E1A7F"/>
    <w:multiLevelType w:val="multilevel"/>
    <w:tmpl w:val="21E6BBF6"/>
    <w:lvl w:ilvl="0">
      <w:start w:val="1"/>
      <w:numFmt w:val="lowerLetter"/>
      <w:pStyle w:val="ListNumber"/>
      <w:lvlText w:val="%1."/>
      <w:lvlJc w:val="left"/>
      <w:pPr>
        <w:ind w:left="357" w:hanging="357"/>
      </w:pPr>
      <w:rPr>
        <w:rFonts w:hint="default"/>
      </w:rPr>
    </w:lvl>
    <w:lvl w:ilvl="1">
      <w:start w:val="1"/>
      <w:numFmt w:val="decimal"/>
      <w:pStyle w:val="ListNumber2"/>
      <w:lvlText w:val="%2."/>
      <w:lvlJc w:val="left"/>
      <w:pPr>
        <w:ind w:left="357" w:hanging="357"/>
      </w:pPr>
      <w:rPr>
        <w:rFonts w:hint="default"/>
      </w:rPr>
    </w:lvl>
    <w:lvl w:ilvl="2">
      <w:start w:val="1"/>
      <w:numFmt w:val="lowerLetter"/>
      <w:pStyle w:val="ListNumber3"/>
      <w:lvlText w:val="%3."/>
      <w:lvlJc w:val="left"/>
      <w:pPr>
        <w:ind w:left="714" w:hanging="357"/>
      </w:pPr>
      <w:rPr>
        <w:rFonts w:hint="default"/>
      </w:rPr>
    </w:lvl>
    <w:lvl w:ilvl="3">
      <w:start w:val="1"/>
      <w:numFmt w:val="none"/>
      <w:pStyle w:val="ListNumber4"/>
      <w:lvlText w:val="i."/>
      <w:lvlJc w:val="left"/>
      <w:pPr>
        <w:ind w:left="1072" w:hanging="358"/>
      </w:pPr>
      <w:rPr>
        <w:rFonts w:hint="default"/>
      </w:rPr>
    </w:lvl>
    <w:lvl w:ilvl="4">
      <w:start w:val="1"/>
      <w:numFmt w:val="none"/>
      <w:pStyle w:val="ListNumber5"/>
      <w:lvlText w:val="1."/>
      <w:lvlJc w:val="left"/>
      <w:pPr>
        <w:ind w:left="1429"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73C52E64"/>
    <w:multiLevelType w:val="multilevel"/>
    <w:tmpl w:val="8FA887F8"/>
    <w:name w:val="Intrum"/>
    <w:lvl w:ilvl="0">
      <w:start w:val="1"/>
      <w:numFmt w:val="bullet"/>
      <w:lvlText w:val="−"/>
      <w:lvlJc w:val="left"/>
      <w:pPr>
        <w:tabs>
          <w:tab w:val="num" w:pos="357"/>
        </w:tabs>
        <w:ind w:left="357" w:firstLine="0"/>
      </w:pPr>
      <w:rPr>
        <w:rFonts w:ascii="Calibri" w:hAnsi="Calibri" w:hint="default"/>
        <w:color w:val="auto"/>
      </w:rPr>
    </w:lvl>
    <w:lvl w:ilvl="1">
      <w:start w:val="1"/>
      <w:numFmt w:val="bullet"/>
      <w:lvlText w:val="−"/>
      <w:lvlJc w:val="left"/>
      <w:pPr>
        <w:ind w:left="714" w:firstLine="0"/>
      </w:pPr>
      <w:rPr>
        <w:rFonts w:ascii="Calibri" w:hAnsi="Calibri" w:hint="default"/>
        <w:color w:val="auto"/>
      </w:rPr>
    </w:lvl>
    <w:lvl w:ilvl="2">
      <w:start w:val="1"/>
      <w:numFmt w:val="bullet"/>
      <w:lvlText w:val="−"/>
      <w:lvlJc w:val="left"/>
      <w:pPr>
        <w:ind w:left="1071" w:firstLine="0"/>
      </w:pPr>
      <w:rPr>
        <w:rFonts w:ascii="Calibri" w:hAnsi="Calibri" w:hint="default"/>
        <w:color w:val="auto"/>
      </w:rPr>
    </w:lvl>
    <w:lvl w:ilvl="3">
      <w:start w:val="1"/>
      <w:numFmt w:val="bullet"/>
      <w:lvlText w:val="−"/>
      <w:lvlJc w:val="left"/>
      <w:pPr>
        <w:ind w:left="1428" w:firstLine="0"/>
      </w:pPr>
      <w:rPr>
        <w:rFonts w:ascii="Calibri" w:hAnsi="Calibri" w:hint="default"/>
        <w:color w:val="auto"/>
      </w:rPr>
    </w:lvl>
    <w:lvl w:ilvl="4">
      <w:start w:val="1"/>
      <w:numFmt w:val="bullet"/>
      <w:lvlText w:val="−"/>
      <w:lvlJc w:val="left"/>
      <w:pPr>
        <w:ind w:left="1785" w:firstLine="0"/>
      </w:pPr>
      <w:rPr>
        <w:rFonts w:ascii="Calibri" w:hAnsi="Calibri" w:hint="default"/>
        <w:color w:val="auto"/>
      </w:rPr>
    </w:lvl>
    <w:lvl w:ilvl="5">
      <w:start w:val="1"/>
      <w:numFmt w:val="bullet"/>
      <w:lvlText w:val="»"/>
      <w:lvlJc w:val="left"/>
      <w:pPr>
        <w:ind w:left="2142" w:firstLine="0"/>
      </w:pPr>
      <w:rPr>
        <w:rFonts w:ascii="Calibri" w:hAnsi="Calibri" w:hint="default"/>
        <w:color w:val="auto"/>
      </w:rPr>
    </w:lvl>
    <w:lvl w:ilvl="6">
      <w:start w:val="1"/>
      <w:numFmt w:val="bullet"/>
      <w:lvlText w:val="•"/>
      <w:lvlJc w:val="left"/>
      <w:pPr>
        <w:ind w:left="2499" w:firstLine="0"/>
      </w:pPr>
      <w:rPr>
        <w:rFonts w:ascii="Calibri" w:hAnsi="Calibri" w:hint="default"/>
        <w:color w:val="auto"/>
      </w:rPr>
    </w:lvl>
    <w:lvl w:ilvl="7">
      <w:start w:val="1"/>
      <w:numFmt w:val="bullet"/>
      <w:lvlText w:val="–"/>
      <w:lvlJc w:val="left"/>
      <w:pPr>
        <w:ind w:left="2856" w:firstLine="0"/>
      </w:pPr>
      <w:rPr>
        <w:rFonts w:ascii="Calibri" w:hAnsi="Calibri" w:hint="default"/>
        <w:color w:val="auto"/>
      </w:rPr>
    </w:lvl>
    <w:lvl w:ilvl="8">
      <w:start w:val="1"/>
      <w:numFmt w:val="bullet"/>
      <w:lvlText w:val="»"/>
      <w:lvlJc w:val="left"/>
      <w:pPr>
        <w:ind w:left="3213" w:firstLine="0"/>
      </w:pPr>
      <w:rPr>
        <w:rFonts w:ascii="Calibri" w:hAnsi="Calibri" w:hint="default"/>
        <w:color w:val="auto"/>
      </w:rPr>
    </w:lvl>
  </w:abstractNum>
  <w:num w:numId="1">
    <w:abstractNumId w:val="23"/>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5"/>
  </w:num>
  <w:num w:numId="14">
    <w:abstractNumId w:val="7"/>
  </w:num>
  <w:num w:numId="15">
    <w:abstractNumId w:val="6"/>
  </w:num>
  <w:num w:numId="16">
    <w:abstractNumId w:val="5"/>
  </w:num>
  <w:num w:numId="17">
    <w:abstractNumId w:val="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0"/>
  </w:num>
  <w:num w:numId="24">
    <w:abstractNumId w:val="12"/>
  </w:num>
  <w:num w:numId="25">
    <w:abstractNumId w:val="15"/>
  </w:num>
  <w:num w:numId="26">
    <w:abstractNumId w:val="24"/>
  </w:num>
  <w:num w:numId="27">
    <w:abstractNumId w:val="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 w:numId="31">
    <w:abstractNumId w:val="16"/>
  </w:num>
  <w:num w:numId="32">
    <w:abstractNumId w:val="14"/>
  </w:num>
  <w:num w:numId="33">
    <w:abstractNumId w:val="21"/>
  </w:num>
  <w:num w:numId="34">
    <w:abstractNumId w:val="18"/>
  </w:num>
  <w:num w:numId="35">
    <w:abstractNumId w:val="22"/>
  </w:num>
  <w:num w:numId="36">
    <w:abstractNumId w:val="17"/>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A"/>
    <w:rsid w:val="000003EE"/>
    <w:rsid w:val="00001B09"/>
    <w:rsid w:val="00014B15"/>
    <w:rsid w:val="00017349"/>
    <w:rsid w:val="000222EB"/>
    <w:rsid w:val="00025377"/>
    <w:rsid w:val="00041981"/>
    <w:rsid w:val="0004366B"/>
    <w:rsid w:val="00046322"/>
    <w:rsid w:val="00056BE2"/>
    <w:rsid w:val="000662EB"/>
    <w:rsid w:val="00067B57"/>
    <w:rsid w:val="00071165"/>
    <w:rsid w:val="00072490"/>
    <w:rsid w:val="00073D22"/>
    <w:rsid w:val="00083E2D"/>
    <w:rsid w:val="00087DE9"/>
    <w:rsid w:val="0009070A"/>
    <w:rsid w:val="000953DF"/>
    <w:rsid w:val="00095D91"/>
    <w:rsid w:val="00096B20"/>
    <w:rsid w:val="00097F7F"/>
    <w:rsid w:val="000A0086"/>
    <w:rsid w:val="000A261D"/>
    <w:rsid w:val="000B39A8"/>
    <w:rsid w:val="000D4114"/>
    <w:rsid w:val="000F032F"/>
    <w:rsid w:val="000F2693"/>
    <w:rsid w:val="000F2800"/>
    <w:rsid w:val="000F32CB"/>
    <w:rsid w:val="00101495"/>
    <w:rsid w:val="001062DE"/>
    <w:rsid w:val="00110CA9"/>
    <w:rsid w:val="0011138E"/>
    <w:rsid w:val="001121A0"/>
    <w:rsid w:val="00123299"/>
    <w:rsid w:val="0012385A"/>
    <w:rsid w:val="00127154"/>
    <w:rsid w:val="001273F8"/>
    <w:rsid w:val="00130001"/>
    <w:rsid w:val="00130A8D"/>
    <w:rsid w:val="00136703"/>
    <w:rsid w:val="00150E77"/>
    <w:rsid w:val="00157EC1"/>
    <w:rsid w:val="00160B5F"/>
    <w:rsid w:val="00162189"/>
    <w:rsid w:val="001703DC"/>
    <w:rsid w:val="00172B86"/>
    <w:rsid w:val="001A2AF1"/>
    <w:rsid w:val="001A4A13"/>
    <w:rsid w:val="001A5283"/>
    <w:rsid w:val="001B01DF"/>
    <w:rsid w:val="001B16AB"/>
    <w:rsid w:val="001C2C12"/>
    <w:rsid w:val="001D06F5"/>
    <w:rsid w:val="001D0DC8"/>
    <w:rsid w:val="001D20AA"/>
    <w:rsid w:val="001D389A"/>
    <w:rsid w:val="001D4B24"/>
    <w:rsid w:val="001E0B3B"/>
    <w:rsid w:val="001E2011"/>
    <w:rsid w:val="001E2382"/>
    <w:rsid w:val="001E3041"/>
    <w:rsid w:val="001E49B1"/>
    <w:rsid w:val="002007F8"/>
    <w:rsid w:val="0020258D"/>
    <w:rsid w:val="00202F6A"/>
    <w:rsid w:val="002127B7"/>
    <w:rsid w:val="00223177"/>
    <w:rsid w:val="0022439B"/>
    <w:rsid w:val="0022718D"/>
    <w:rsid w:val="002406CE"/>
    <w:rsid w:val="00247365"/>
    <w:rsid w:val="002522E3"/>
    <w:rsid w:val="0025333F"/>
    <w:rsid w:val="0026508D"/>
    <w:rsid w:val="00267ECE"/>
    <w:rsid w:val="002A25EB"/>
    <w:rsid w:val="002A3AAF"/>
    <w:rsid w:val="002C1B76"/>
    <w:rsid w:val="002C215C"/>
    <w:rsid w:val="002C3C64"/>
    <w:rsid w:val="002C4317"/>
    <w:rsid w:val="002C44AA"/>
    <w:rsid w:val="002C76E1"/>
    <w:rsid w:val="002D0A18"/>
    <w:rsid w:val="002D3A09"/>
    <w:rsid w:val="002D3E40"/>
    <w:rsid w:val="002D3EC7"/>
    <w:rsid w:val="002D74F1"/>
    <w:rsid w:val="002E299B"/>
    <w:rsid w:val="002F0C2F"/>
    <w:rsid w:val="00301AF1"/>
    <w:rsid w:val="00305502"/>
    <w:rsid w:val="0032164E"/>
    <w:rsid w:val="00321CA9"/>
    <w:rsid w:val="0032366D"/>
    <w:rsid w:val="00325F23"/>
    <w:rsid w:val="003276F5"/>
    <w:rsid w:val="00331292"/>
    <w:rsid w:val="0034045B"/>
    <w:rsid w:val="00340957"/>
    <w:rsid w:val="003427BC"/>
    <w:rsid w:val="00346C24"/>
    <w:rsid w:val="00352F08"/>
    <w:rsid w:val="00360D4F"/>
    <w:rsid w:val="00373D61"/>
    <w:rsid w:val="003756DD"/>
    <w:rsid w:val="00387140"/>
    <w:rsid w:val="003A6DC5"/>
    <w:rsid w:val="003A74BB"/>
    <w:rsid w:val="003B1C0E"/>
    <w:rsid w:val="003B5585"/>
    <w:rsid w:val="003C31F8"/>
    <w:rsid w:val="003C7A71"/>
    <w:rsid w:val="003C7C8E"/>
    <w:rsid w:val="003D74B2"/>
    <w:rsid w:val="003E08C6"/>
    <w:rsid w:val="003E0935"/>
    <w:rsid w:val="003E0F14"/>
    <w:rsid w:val="003E2580"/>
    <w:rsid w:val="003F1EC9"/>
    <w:rsid w:val="003F52B0"/>
    <w:rsid w:val="003F586F"/>
    <w:rsid w:val="00400AD7"/>
    <w:rsid w:val="0040275F"/>
    <w:rsid w:val="004055E7"/>
    <w:rsid w:val="0041319B"/>
    <w:rsid w:val="00417C4A"/>
    <w:rsid w:val="00430B24"/>
    <w:rsid w:val="00431E6D"/>
    <w:rsid w:val="00432131"/>
    <w:rsid w:val="00436270"/>
    <w:rsid w:val="00437E49"/>
    <w:rsid w:val="004458C4"/>
    <w:rsid w:val="004502A2"/>
    <w:rsid w:val="00450FFC"/>
    <w:rsid w:val="00451823"/>
    <w:rsid w:val="00457F4A"/>
    <w:rsid w:val="00462B9E"/>
    <w:rsid w:val="00480A18"/>
    <w:rsid w:val="004A0689"/>
    <w:rsid w:val="004A4F4E"/>
    <w:rsid w:val="004A5303"/>
    <w:rsid w:val="004A5D05"/>
    <w:rsid w:val="004B0316"/>
    <w:rsid w:val="004B03CF"/>
    <w:rsid w:val="004B47E7"/>
    <w:rsid w:val="004C38D1"/>
    <w:rsid w:val="004D00E7"/>
    <w:rsid w:val="004D0FAD"/>
    <w:rsid w:val="004D4ECC"/>
    <w:rsid w:val="004E58E7"/>
    <w:rsid w:val="004E68A5"/>
    <w:rsid w:val="004F2B58"/>
    <w:rsid w:val="004F2BC9"/>
    <w:rsid w:val="00504E18"/>
    <w:rsid w:val="0051198B"/>
    <w:rsid w:val="00512DFA"/>
    <w:rsid w:val="00526591"/>
    <w:rsid w:val="0053774E"/>
    <w:rsid w:val="00544CAF"/>
    <w:rsid w:val="00545521"/>
    <w:rsid w:val="00546979"/>
    <w:rsid w:val="0055497F"/>
    <w:rsid w:val="005562F9"/>
    <w:rsid w:val="00560AB4"/>
    <w:rsid w:val="005713D3"/>
    <w:rsid w:val="00583A78"/>
    <w:rsid w:val="005B02AA"/>
    <w:rsid w:val="005C1312"/>
    <w:rsid w:val="005D75DB"/>
    <w:rsid w:val="005D7667"/>
    <w:rsid w:val="005E0ED8"/>
    <w:rsid w:val="005E36AB"/>
    <w:rsid w:val="005E4242"/>
    <w:rsid w:val="005F6CC0"/>
    <w:rsid w:val="005F7A85"/>
    <w:rsid w:val="00601588"/>
    <w:rsid w:val="006101EF"/>
    <w:rsid w:val="00612F63"/>
    <w:rsid w:val="00621BCF"/>
    <w:rsid w:val="0062279D"/>
    <w:rsid w:val="006365C6"/>
    <w:rsid w:val="00641524"/>
    <w:rsid w:val="0064515F"/>
    <w:rsid w:val="00647138"/>
    <w:rsid w:val="00652AB1"/>
    <w:rsid w:val="00665C7F"/>
    <w:rsid w:val="006713F2"/>
    <w:rsid w:val="00673AEF"/>
    <w:rsid w:val="006819F2"/>
    <w:rsid w:val="006A088A"/>
    <w:rsid w:val="006A54CB"/>
    <w:rsid w:val="006B0908"/>
    <w:rsid w:val="006B4A76"/>
    <w:rsid w:val="006D5020"/>
    <w:rsid w:val="006F1C6C"/>
    <w:rsid w:val="006F20C5"/>
    <w:rsid w:val="006F2E93"/>
    <w:rsid w:val="006F607E"/>
    <w:rsid w:val="0070433C"/>
    <w:rsid w:val="007059BA"/>
    <w:rsid w:val="007062C8"/>
    <w:rsid w:val="00715348"/>
    <w:rsid w:val="00716455"/>
    <w:rsid w:val="007267F4"/>
    <w:rsid w:val="007331F1"/>
    <w:rsid w:val="007350B4"/>
    <w:rsid w:val="00736A32"/>
    <w:rsid w:val="00737B40"/>
    <w:rsid w:val="0074788E"/>
    <w:rsid w:val="00751DE0"/>
    <w:rsid w:val="0075362C"/>
    <w:rsid w:val="00757046"/>
    <w:rsid w:val="007639F7"/>
    <w:rsid w:val="00766C93"/>
    <w:rsid w:val="00773063"/>
    <w:rsid w:val="007740C7"/>
    <w:rsid w:val="007767D7"/>
    <w:rsid w:val="0078400F"/>
    <w:rsid w:val="0079285B"/>
    <w:rsid w:val="00796268"/>
    <w:rsid w:val="007A06AB"/>
    <w:rsid w:val="007A0B53"/>
    <w:rsid w:val="007A15E5"/>
    <w:rsid w:val="007A7C93"/>
    <w:rsid w:val="007B5E46"/>
    <w:rsid w:val="007B7D36"/>
    <w:rsid w:val="007C13A7"/>
    <w:rsid w:val="007D3EE6"/>
    <w:rsid w:val="007E0CD3"/>
    <w:rsid w:val="007E20C6"/>
    <w:rsid w:val="007E2EF1"/>
    <w:rsid w:val="007E58A2"/>
    <w:rsid w:val="007E5FE5"/>
    <w:rsid w:val="007E6080"/>
    <w:rsid w:val="007E7AC8"/>
    <w:rsid w:val="007F1821"/>
    <w:rsid w:val="007F351A"/>
    <w:rsid w:val="007F62A3"/>
    <w:rsid w:val="007F76B6"/>
    <w:rsid w:val="007F7F1B"/>
    <w:rsid w:val="00801F54"/>
    <w:rsid w:val="008024A5"/>
    <w:rsid w:val="00802F55"/>
    <w:rsid w:val="00816249"/>
    <w:rsid w:val="008365AA"/>
    <w:rsid w:val="00837DC8"/>
    <w:rsid w:val="0084552A"/>
    <w:rsid w:val="008555A7"/>
    <w:rsid w:val="00856956"/>
    <w:rsid w:val="00856AFC"/>
    <w:rsid w:val="00863BC3"/>
    <w:rsid w:val="008658CA"/>
    <w:rsid w:val="00874CBE"/>
    <w:rsid w:val="008769C5"/>
    <w:rsid w:val="00884E47"/>
    <w:rsid w:val="00887581"/>
    <w:rsid w:val="0089098E"/>
    <w:rsid w:val="00892F53"/>
    <w:rsid w:val="0089592B"/>
    <w:rsid w:val="0089672B"/>
    <w:rsid w:val="008967A1"/>
    <w:rsid w:val="008A027D"/>
    <w:rsid w:val="008A0AEA"/>
    <w:rsid w:val="008B0363"/>
    <w:rsid w:val="008B21EB"/>
    <w:rsid w:val="008D5747"/>
    <w:rsid w:val="008E4CFA"/>
    <w:rsid w:val="008E6528"/>
    <w:rsid w:val="008E716E"/>
    <w:rsid w:val="008F4690"/>
    <w:rsid w:val="00900260"/>
    <w:rsid w:val="00905A19"/>
    <w:rsid w:val="00912D45"/>
    <w:rsid w:val="009173FE"/>
    <w:rsid w:val="00930317"/>
    <w:rsid w:val="00930A55"/>
    <w:rsid w:val="00931DAC"/>
    <w:rsid w:val="009342E7"/>
    <w:rsid w:val="00934D6C"/>
    <w:rsid w:val="009427E5"/>
    <w:rsid w:val="009507DE"/>
    <w:rsid w:val="00955510"/>
    <w:rsid w:val="00955A5C"/>
    <w:rsid w:val="009627C7"/>
    <w:rsid w:val="00963A8C"/>
    <w:rsid w:val="0097391A"/>
    <w:rsid w:val="00973C93"/>
    <w:rsid w:val="00976E60"/>
    <w:rsid w:val="009777D4"/>
    <w:rsid w:val="009B1B65"/>
    <w:rsid w:val="009B2188"/>
    <w:rsid w:val="009B2244"/>
    <w:rsid w:val="009C0860"/>
    <w:rsid w:val="009C6FDB"/>
    <w:rsid w:val="009F0E22"/>
    <w:rsid w:val="00A02C29"/>
    <w:rsid w:val="00A04477"/>
    <w:rsid w:val="00A04FD2"/>
    <w:rsid w:val="00A102EA"/>
    <w:rsid w:val="00A109A0"/>
    <w:rsid w:val="00A129E8"/>
    <w:rsid w:val="00A16716"/>
    <w:rsid w:val="00A17CE9"/>
    <w:rsid w:val="00A276E1"/>
    <w:rsid w:val="00A37229"/>
    <w:rsid w:val="00A3733C"/>
    <w:rsid w:val="00A37520"/>
    <w:rsid w:val="00A41A3C"/>
    <w:rsid w:val="00A520D4"/>
    <w:rsid w:val="00A52B18"/>
    <w:rsid w:val="00A57F91"/>
    <w:rsid w:val="00A66049"/>
    <w:rsid w:val="00A73893"/>
    <w:rsid w:val="00A819E2"/>
    <w:rsid w:val="00A93614"/>
    <w:rsid w:val="00A95893"/>
    <w:rsid w:val="00A97995"/>
    <w:rsid w:val="00A97D3D"/>
    <w:rsid w:val="00AA0383"/>
    <w:rsid w:val="00AA1880"/>
    <w:rsid w:val="00AA5A9D"/>
    <w:rsid w:val="00AB13D4"/>
    <w:rsid w:val="00AB405C"/>
    <w:rsid w:val="00AB5F1C"/>
    <w:rsid w:val="00AC00A5"/>
    <w:rsid w:val="00AC0F90"/>
    <w:rsid w:val="00AC35D4"/>
    <w:rsid w:val="00AD0431"/>
    <w:rsid w:val="00AE47E2"/>
    <w:rsid w:val="00AF12A3"/>
    <w:rsid w:val="00AF5ED2"/>
    <w:rsid w:val="00AF6EBC"/>
    <w:rsid w:val="00B02214"/>
    <w:rsid w:val="00B02D50"/>
    <w:rsid w:val="00B0570B"/>
    <w:rsid w:val="00B063E8"/>
    <w:rsid w:val="00B06971"/>
    <w:rsid w:val="00B12A7B"/>
    <w:rsid w:val="00B138CA"/>
    <w:rsid w:val="00B2199C"/>
    <w:rsid w:val="00B233DA"/>
    <w:rsid w:val="00B23C3F"/>
    <w:rsid w:val="00B25B04"/>
    <w:rsid w:val="00B25DD6"/>
    <w:rsid w:val="00B26A7E"/>
    <w:rsid w:val="00B304A0"/>
    <w:rsid w:val="00B43373"/>
    <w:rsid w:val="00B467DE"/>
    <w:rsid w:val="00B52803"/>
    <w:rsid w:val="00B56FB4"/>
    <w:rsid w:val="00B570EF"/>
    <w:rsid w:val="00B65B88"/>
    <w:rsid w:val="00B777AA"/>
    <w:rsid w:val="00B82940"/>
    <w:rsid w:val="00B84B7E"/>
    <w:rsid w:val="00BB1C33"/>
    <w:rsid w:val="00BC0FB9"/>
    <w:rsid w:val="00BC4211"/>
    <w:rsid w:val="00BC44B1"/>
    <w:rsid w:val="00BD3E34"/>
    <w:rsid w:val="00BE5DA9"/>
    <w:rsid w:val="00BF07BB"/>
    <w:rsid w:val="00BF38C9"/>
    <w:rsid w:val="00C056E3"/>
    <w:rsid w:val="00C10123"/>
    <w:rsid w:val="00C22E2F"/>
    <w:rsid w:val="00C3002B"/>
    <w:rsid w:val="00C43500"/>
    <w:rsid w:val="00C4488F"/>
    <w:rsid w:val="00C6434F"/>
    <w:rsid w:val="00C71865"/>
    <w:rsid w:val="00C72497"/>
    <w:rsid w:val="00C744A6"/>
    <w:rsid w:val="00C76459"/>
    <w:rsid w:val="00C93DA8"/>
    <w:rsid w:val="00C9730F"/>
    <w:rsid w:val="00CC14B9"/>
    <w:rsid w:val="00CC1B90"/>
    <w:rsid w:val="00CC5206"/>
    <w:rsid w:val="00CD2C3F"/>
    <w:rsid w:val="00CD77F7"/>
    <w:rsid w:val="00CE6E0F"/>
    <w:rsid w:val="00CF4D4B"/>
    <w:rsid w:val="00D00912"/>
    <w:rsid w:val="00D07263"/>
    <w:rsid w:val="00D17B63"/>
    <w:rsid w:val="00D22B98"/>
    <w:rsid w:val="00D31CE4"/>
    <w:rsid w:val="00D34EE4"/>
    <w:rsid w:val="00D4609B"/>
    <w:rsid w:val="00D47EE6"/>
    <w:rsid w:val="00D542BC"/>
    <w:rsid w:val="00D709A5"/>
    <w:rsid w:val="00D85D7B"/>
    <w:rsid w:val="00D86E66"/>
    <w:rsid w:val="00D86EF2"/>
    <w:rsid w:val="00D95366"/>
    <w:rsid w:val="00DA7B63"/>
    <w:rsid w:val="00DC2CBD"/>
    <w:rsid w:val="00DC3395"/>
    <w:rsid w:val="00DD3637"/>
    <w:rsid w:val="00DD3CA8"/>
    <w:rsid w:val="00DD5BDD"/>
    <w:rsid w:val="00DE085B"/>
    <w:rsid w:val="00DF40BC"/>
    <w:rsid w:val="00DF49B9"/>
    <w:rsid w:val="00E00707"/>
    <w:rsid w:val="00E02ED4"/>
    <w:rsid w:val="00E20E79"/>
    <w:rsid w:val="00E238DB"/>
    <w:rsid w:val="00E24DDB"/>
    <w:rsid w:val="00E31FD9"/>
    <w:rsid w:val="00E32183"/>
    <w:rsid w:val="00E371C8"/>
    <w:rsid w:val="00E5440F"/>
    <w:rsid w:val="00E5469A"/>
    <w:rsid w:val="00E54CBE"/>
    <w:rsid w:val="00E56179"/>
    <w:rsid w:val="00E56A38"/>
    <w:rsid w:val="00E622AC"/>
    <w:rsid w:val="00E71019"/>
    <w:rsid w:val="00E75417"/>
    <w:rsid w:val="00E813BF"/>
    <w:rsid w:val="00E91DC2"/>
    <w:rsid w:val="00E94A02"/>
    <w:rsid w:val="00EA4185"/>
    <w:rsid w:val="00EA5662"/>
    <w:rsid w:val="00EC55CC"/>
    <w:rsid w:val="00EC71C7"/>
    <w:rsid w:val="00ED0315"/>
    <w:rsid w:val="00ED1175"/>
    <w:rsid w:val="00ED35AA"/>
    <w:rsid w:val="00EE081C"/>
    <w:rsid w:val="00EF15A5"/>
    <w:rsid w:val="00EF1B0D"/>
    <w:rsid w:val="00F02BD1"/>
    <w:rsid w:val="00F12646"/>
    <w:rsid w:val="00F151E3"/>
    <w:rsid w:val="00F316BE"/>
    <w:rsid w:val="00F316F6"/>
    <w:rsid w:val="00F4245C"/>
    <w:rsid w:val="00F46B83"/>
    <w:rsid w:val="00F51286"/>
    <w:rsid w:val="00F54C79"/>
    <w:rsid w:val="00F5724A"/>
    <w:rsid w:val="00F6451A"/>
    <w:rsid w:val="00F672A2"/>
    <w:rsid w:val="00F70264"/>
    <w:rsid w:val="00F82C78"/>
    <w:rsid w:val="00F86DF2"/>
    <w:rsid w:val="00F93B28"/>
    <w:rsid w:val="00F968C9"/>
    <w:rsid w:val="00FA02A5"/>
    <w:rsid w:val="00FA4CE2"/>
    <w:rsid w:val="00FA7DE4"/>
    <w:rsid w:val="00FA7FA0"/>
    <w:rsid w:val="00FB27A0"/>
    <w:rsid w:val="00FD39E7"/>
    <w:rsid w:val="00FD4BE5"/>
    <w:rsid w:val="00FD5627"/>
    <w:rsid w:val="00FD5679"/>
    <w:rsid w:val="00FD5C06"/>
    <w:rsid w:val="00FE2BED"/>
    <w:rsid w:val="00FE5175"/>
    <w:rsid w:val="00FE5A59"/>
    <w:rsid w:val="00FF2698"/>
    <w:rsid w:val="00FF4DA5"/>
    <w:rsid w:val="00FF593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BA29A"/>
  <w15:docId w15:val="{C3B70601-A775-F543-8FD8-FF88312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FD5627"/>
    <w:pPr>
      <w:spacing w:after="0" w:line="260" w:lineRule="atLeast"/>
    </w:pPr>
    <w:rPr>
      <w:sz w:val="22"/>
      <w:lang w:val="en-GB"/>
    </w:rPr>
  </w:style>
  <w:style w:type="paragraph" w:styleId="Heading1">
    <w:name w:val="heading 1"/>
    <w:basedOn w:val="Normal"/>
    <w:next w:val="Normal"/>
    <w:link w:val="Heading1Char"/>
    <w:uiPriority w:val="9"/>
    <w:qFormat/>
    <w:rsid w:val="00087DE9"/>
    <w:pPr>
      <w:keepNext/>
      <w:keepLines/>
      <w:spacing w:before="320" w:after="400" w:line="400" w:lineRule="atLeast"/>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qFormat/>
    <w:rsid w:val="007767D7"/>
    <w:pPr>
      <w:keepNext/>
      <w:keepLines/>
      <w:spacing w:before="240" w:after="120"/>
      <w:outlineLvl w:val="1"/>
    </w:pPr>
    <w:rPr>
      <w:rFonts w:ascii="Intrum Sans Medium" w:eastAsiaTheme="majorEastAsia" w:hAnsi="Intrum Sans Medium" w:cstheme="majorBidi"/>
      <w:bCs/>
      <w:szCs w:val="28"/>
    </w:rPr>
  </w:style>
  <w:style w:type="paragraph" w:styleId="Heading3">
    <w:name w:val="heading 3"/>
    <w:basedOn w:val="Normal"/>
    <w:next w:val="Normal"/>
    <w:link w:val="Heading3Char"/>
    <w:uiPriority w:val="9"/>
    <w:semiHidden/>
    <w:qFormat/>
    <w:rsid w:val="00A73893"/>
    <w:pPr>
      <w:keepNext/>
      <w:keepLines/>
      <w:spacing w:before="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qFormat/>
    <w:rsid w:val="00E56A38"/>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qFormat/>
    <w:rsid w:val="009B1B65"/>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rsid w:val="009B1B65"/>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rsid w:val="009B1B65"/>
    <w:pPr>
      <w:keepNext/>
      <w:keepLines/>
      <w:spacing w:before="120"/>
      <w:outlineLvl w:val="6"/>
    </w:pPr>
    <w:rPr>
      <w:i/>
      <w:iCs/>
    </w:rPr>
  </w:style>
  <w:style w:type="paragraph" w:styleId="Heading8">
    <w:name w:val="heading 8"/>
    <w:basedOn w:val="Normal"/>
    <w:next w:val="Normal"/>
    <w:link w:val="Heading8Char"/>
    <w:uiPriority w:val="9"/>
    <w:semiHidden/>
    <w:rsid w:val="009B1B65"/>
    <w:pPr>
      <w:keepNext/>
      <w:keepLines/>
      <w:spacing w:before="120"/>
      <w:outlineLvl w:val="7"/>
    </w:pPr>
    <w:rPr>
      <w:b/>
      <w:bCs/>
    </w:rPr>
  </w:style>
  <w:style w:type="paragraph" w:styleId="Heading9">
    <w:name w:val="heading 9"/>
    <w:basedOn w:val="Normal"/>
    <w:next w:val="Normal"/>
    <w:link w:val="Heading9Char"/>
    <w:uiPriority w:val="9"/>
    <w:semiHidden/>
    <w:rsid w:val="009B1B65"/>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DE9"/>
    <w:rPr>
      <w:rFonts w:asciiTheme="majorHAnsi" w:eastAsiaTheme="majorEastAsia" w:hAnsiTheme="majorHAnsi" w:cstheme="majorBidi"/>
      <w:b/>
      <w:bCs/>
      <w:sz w:val="36"/>
      <w:szCs w:val="28"/>
      <w:lang w:val="en-GB"/>
    </w:rPr>
  </w:style>
  <w:style w:type="character" w:customStyle="1" w:styleId="Heading2Char">
    <w:name w:val="Heading 2 Char"/>
    <w:basedOn w:val="DefaultParagraphFont"/>
    <w:link w:val="Heading2"/>
    <w:uiPriority w:val="9"/>
    <w:rsid w:val="007767D7"/>
    <w:rPr>
      <w:rFonts w:ascii="Intrum Sans Medium" w:eastAsiaTheme="majorEastAsia" w:hAnsi="Intrum Sans Medium" w:cstheme="majorBidi"/>
      <w:bCs/>
      <w:sz w:val="22"/>
      <w:szCs w:val="28"/>
      <w:lang w:val="en-GB"/>
    </w:rPr>
  </w:style>
  <w:style w:type="character" w:customStyle="1" w:styleId="Heading3Char">
    <w:name w:val="Heading 3 Char"/>
    <w:basedOn w:val="DefaultParagraphFont"/>
    <w:link w:val="Heading3"/>
    <w:uiPriority w:val="9"/>
    <w:semiHidden/>
    <w:rsid w:val="006F607E"/>
    <w:rPr>
      <w:rFonts w:asciiTheme="majorHAnsi" w:eastAsiaTheme="majorEastAsia" w:hAnsiTheme="majorHAnsi" w:cstheme="majorBidi"/>
      <w:b/>
      <w:sz w:val="24"/>
      <w:szCs w:val="24"/>
      <w:lang w:val="en-GB"/>
    </w:rPr>
  </w:style>
  <w:style w:type="character" w:customStyle="1" w:styleId="Heading4Char">
    <w:name w:val="Heading 4 Char"/>
    <w:basedOn w:val="DefaultParagraphFont"/>
    <w:link w:val="Heading4"/>
    <w:uiPriority w:val="9"/>
    <w:semiHidden/>
    <w:rsid w:val="006F607E"/>
    <w:rPr>
      <w:rFonts w:asciiTheme="majorHAnsi" w:eastAsiaTheme="majorEastAsia" w:hAnsiTheme="majorHAnsi" w:cstheme="majorBidi"/>
      <w:b/>
      <w:iCs/>
      <w:sz w:val="22"/>
      <w:szCs w:val="24"/>
      <w:lang w:val="en-GB"/>
    </w:rPr>
  </w:style>
  <w:style w:type="character" w:customStyle="1" w:styleId="Heading5Char">
    <w:name w:val="Heading 5 Char"/>
    <w:basedOn w:val="DefaultParagraphFont"/>
    <w:link w:val="Heading5"/>
    <w:uiPriority w:val="9"/>
    <w:semiHidden/>
    <w:rsid w:val="008E716E"/>
    <w:rPr>
      <w:rFonts w:asciiTheme="majorHAnsi" w:eastAsiaTheme="majorEastAsia" w:hAnsiTheme="majorHAnsi" w:cstheme="majorBidi"/>
      <w:b/>
      <w:bCs/>
      <w:lang w:val="en-GB"/>
    </w:rPr>
  </w:style>
  <w:style w:type="character" w:customStyle="1" w:styleId="Heading6Char">
    <w:name w:val="Heading 6 Char"/>
    <w:basedOn w:val="DefaultParagraphFont"/>
    <w:link w:val="Heading6"/>
    <w:uiPriority w:val="9"/>
    <w:semiHidden/>
    <w:rsid w:val="008E716E"/>
    <w:rPr>
      <w:rFonts w:asciiTheme="majorHAnsi" w:eastAsiaTheme="majorEastAsia" w:hAnsiTheme="majorHAnsi" w:cstheme="majorBidi"/>
      <w:b/>
      <w:bCs/>
      <w:i/>
      <w:iCs/>
      <w:lang w:val="en-GB"/>
    </w:rPr>
  </w:style>
  <w:style w:type="character" w:customStyle="1" w:styleId="Heading7Char">
    <w:name w:val="Heading 7 Char"/>
    <w:basedOn w:val="DefaultParagraphFont"/>
    <w:link w:val="Heading7"/>
    <w:uiPriority w:val="9"/>
    <w:semiHidden/>
    <w:rsid w:val="008E716E"/>
    <w:rPr>
      <w:i/>
      <w:iCs/>
      <w:lang w:val="en-GB"/>
    </w:rPr>
  </w:style>
  <w:style w:type="character" w:customStyle="1" w:styleId="Heading8Char">
    <w:name w:val="Heading 8 Char"/>
    <w:basedOn w:val="DefaultParagraphFont"/>
    <w:link w:val="Heading8"/>
    <w:uiPriority w:val="9"/>
    <w:semiHidden/>
    <w:rsid w:val="008E716E"/>
    <w:rPr>
      <w:b/>
      <w:bCs/>
      <w:lang w:val="en-GB"/>
    </w:rPr>
  </w:style>
  <w:style w:type="character" w:customStyle="1" w:styleId="Heading9Char">
    <w:name w:val="Heading 9 Char"/>
    <w:basedOn w:val="DefaultParagraphFont"/>
    <w:link w:val="Heading9"/>
    <w:uiPriority w:val="9"/>
    <w:semiHidden/>
    <w:rsid w:val="008E716E"/>
    <w:rPr>
      <w:i/>
      <w:iCs/>
      <w:lang w:val="en-GB"/>
    </w:rPr>
  </w:style>
  <w:style w:type="paragraph" w:styleId="Caption">
    <w:name w:val="caption"/>
    <w:basedOn w:val="Normal"/>
    <w:next w:val="Normal"/>
    <w:uiPriority w:val="35"/>
    <w:semiHidden/>
    <w:rsid w:val="009B1B65"/>
    <w:rPr>
      <w:b/>
      <w:bCs/>
      <w:sz w:val="18"/>
      <w:szCs w:val="18"/>
    </w:rPr>
  </w:style>
  <w:style w:type="paragraph" w:styleId="Title">
    <w:name w:val="Title"/>
    <w:basedOn w:val="Normal"/>
    <w:next w:val="Normal"/>
    <w:link w:val="TitleChar"/>
    <w:uiPriority w:val="10"/>
    <w:semiHidden/>
    <w:qFormat/>
    <w:rsid w:val="009C6FDB"/>
    <w:pPr>
      <w:spacing w:line="240" w:lineRule="auto"/>
      <w:contextualSpacing/>
    </w:pPr>
    <w:rPr>
      <w:rFonts w:asciiTheme="majorHAnsi" w:eastAsiaTheme="majorEastAsia" w:hAnsiTheme="majorHAnsi" w:cstheme="majorBidi"/>
      <w:b/>
      <w:bCs/>
      <w:sz w:val="48"/>
      <w:szCs w:val="48"/>
    </w:rPr>
  </w:style>
  <w:style w:type="character" w:customStyle="1" w:styleId="TitleChar">
    <w:name w:val="Title Char"/>
    <w:basedOn w:val="DefaultParagraphFont"/>
    <w:link w:val="Title"/>
    <w:uiPriority w:val="10"/>
    <w:semiHidden/>
    <w:rsid w:val="006F607E"/>
    <w:rPr>
      <w:rFonts w:asciiTheme="majorHAnsi" w:eastAsiaTheme="majorEastAsia" w:hAnsiTheme="majorHAnsi" w:cstheme="majorBidi"/>
      <w:b/>
      <w:bCs/>
      <w:sz w:val="48"/>
      <w:szCs w:val="48"/>
      <w:lang w:val="en-GB"/>
    </w:rPr>
  </w:style>
  <w:style w:type="paragraph" w:styleId="Subtitle">
    <w:name w:val="Subtitle"/>
    <w:basedOn w:val="Normal"/>
    <w:next w:val="Normal"/>
    <w:link w:val="SubtitleChar"/>
    <w:uiPriority w:val="11"/>
    <w:semiHidden/>
    <w:qFormat/>
    <w:rsid w:val="009C6FDB"/>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6F607E"/>
    <w:rPr>
      <w:rFonts w:asciiTheme="majorHAnsi" w:eastAsiaTheme="majorEastAsia" w:hAnsiTheme="majorHAnsi" w:cstheme="majorBidi"/>
      <w:sz w:val="24"/>
      <w:szCs w:val="24"/>
      <w:lang w:val="en-GB"/>
    </w:rPr>
  </w:style>
  <w:style w:type="character" w:styleId="Strong">
    <w:name w:val="Strong"/>
    <w:basedOn w:val="DefaultParagraphFont"/>
    <w:uiPriority w:val="22"/>
    <w:semiHidden/>
    <w:rsid w:val="009B1B65"/>
    <w:rPr>
      <w:b/>
      <w:bCs/>
      <w:color w:val="auto"/>
    </w:rPr>
  </w:style>
  <w:style w:type="character" w:styleId="Emphasis">
    <w:name w:val="Emphasis"/>
    <w:basedOn w:val="DefaultParagraphFont"/>
    <w:uiPriority w:val="20"/>
    <w:semiHidden/>
    <w:rsid w:val="009B1B65"/>
    <w:rPr>
      <w:i/>
      <w:iCs/>
      <w:color w:val="auto"/>
    </w:rPr>
  </w:style>
  <w:style w:type="paragraph" w:styleId="NoSpacing">
    <w:name w:val="No Spacing"/>
    <w:uiPriority w:val="1"/>
    <w:semiHidden/>
    <w:rsid w:val="00EA5662"/>
    <w:pPr>
      <w:spacing w:after="0"/>
    </w:pPr>
  </w:style>
  <w:style w:type="paragraph" w:styleId="Quote">
    <w:name w:val="Quote"/>
    <w:basedOn w:val="Normal"/>
    <w:next w:val="Normal"/>
    <w:link w:val="Quote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9B1B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9B1B65"/>
    <w:pPr>
      <w:spacing w:before="100" w:beforeAutospacing="1"/>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9B1B65"/>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9B1B65"/>
    <w:rPr>
      <w:i/>
      <w:iCs/>
      <w:color w:val="auto"/>
    </w:rPr>
  </w:style>
  <w:style w:type="character" w:styleId="IntenseEmphasis">
    <w:name w:val="Intense Emphasis"/>
    <w:basedOn w:val="DefaultParagraphFont"/>
    <w:uiPriority w:val="21"/>
    <w:semiHidden/>
    <w:rsid w:val="009B1B65"/>
    <w:rPr>
      <w:b/>
      <w:bCs/>
      <w:i/>
      <w:iCs/>
      <w:color w:val="auto"/>
    </w:rPr>
  </w:style>
  <w:style w:type="character" w:styleId="SubtleReference">
    <w:name w:val="Subtle Reference"/>
    <w:basedOn w:val="DefaultParagraphFont"/>
    <w:uiPriority w:val="31"/>
    <w:semiHidden/>
    <w:rsid w:val="009B1B65"/>
    <w:rPr>
      <w:smallCaps/>
      <w:color w:val="auto"/>
      <w:u w:val="single" w:color="7F7F7F" w:themeColor="text1" w:themeTint="80"/>
    </w:rPr>
  </w:style>
  <w:style w:type="character" w:styleId="IntenseReference">
    <w:name w:val="Intense Reference"/>
    <w:basedOn w:val="DefaultParagraphFont"/>
    <w:uiPriority w:val="32"/>
    <w:semiHidden/>
    <w:rsid w:val="009B1B65"/>
    <w:rPr>
      <w:b/>
      <w:bCs/>
      <w:smallCaps/>
      <w:color w:val="auto"/>
      <w:u w:val="single"/>
    </w:rPr>
  </w:style>
  <w:style w:type="character" w:styleId="BookTitle">
    <w:name w:val="Book Title"/>
    <w:basedOn w:val="DefaultParagraphFont"/>
    <w:uiPriority w:val="33"/>
    <w:semiHidden/>
    <w:rsid w:val="009B1B65"/>
    <w:rPr>
      <w:b/>
      <w:bCs/>
      <w:smallCaps/>
      <w:color w:val="auto"/>
    </w:rPr>
  </w:style>
  <w:style w:type="paragraph" w:styleId="TOCHeading">
    <w:name w:val="TOC Heading"/>
    <w:basedOn w:val="Normal"/>
    <w:next w:val="Normal"/>
    <w:uiPriority w:val="39"/>
    <w:semiHidden/>
    <w:rsid w:val="009B1B65"/>
    <w:rPr>
      <w:rFonts w:asciiTheme="majorHAnsi" w:hAnsiTheme="majorHAnsi"/>
      <w:b/>
      <w:sz w:val="32"/>
    </w:rPr>
  </w:style>
  <w:style w:type="paragraph" w:styleId="ListBullet">
    <w:name w:val="List Bullet"/>
    <w:basedOn w:val="Normal"/>
    <w:uiPriority w:val="19"/>
    <w:qFormat/>
    <w:rsid w:val="00E20E79"/>
    <w:pPr>
      <w:numPr>
        <w:numId w:val="23"/>
      </w:numPr>
      <w:contextualSpacing/>
    </w:pPr>
    <w:rPr>
      <w:rFonts w:eastAsiaTheme="minorHAnsi"/>
      <w:szCs w:val="22"/>
    </w:rPr>
  </w:style>
  <w:style w:type="paragraph" w:styleId="ListNumber">
    <w:name w:val="List Number"/>
    <w:basedOn w:val="Normal"/>
    <w:uiPriority w:val="20"/>
    <w:qFormat/>
    <w:rsid w:val="002D3EC7"/>
    <w:pPr>
      <w:numPr>
        <w:numId w:val="26"/>
      </w:numPr>
    </w:pPr>
    <w:rPr>
      <w:lang w:val="sv-SE"/>
    </w:rPr>
  </w:style>
  <w:style w:type="table" w:styleId="TableGrid">
    <w:name w:val="Table Grid"/>
    <w:basedOn w:val="TableNorma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84E47"/>
    <w:pPr>
      <w:spacing w:line="240" w:lineRule="auto"/>
    </w:pPr>
    <w:rPr>
      <w:sz w:val="20"/>
      <w:szCs w:val="20"/>
    </w:rPr>
  </w:style>
  <w:style w:type="character" w:customStyle="1" w:styleId="FootnoteTextChar">
    <w:name w:val="Footnote Text Char"/>
    <w:basedOn w:val="DefaultParagraphFont"/>
    <w:link w:val="FootnoteText"/>
    <w:uiPriority w:val="99"/>
    <w:semiHidden/>
    <w:rsid w:val="006F607E"/>
    <w:rPr>
      <w:sz w:val="20"/>
      <w:szCs w:val="20"/>
      <w:lang w:val="en-GB"/>
    </w:rPr>
  </w:style>
  <w:style w:type="character" w:styleId="FootnoteReference">
    <w:name w:val="footnote reference"/>
    <w:basedOn w:val="DefaultParagraphFont"/>
    <w:uiPriority w:val="99"/>
    <w:semiHidden/>
    <w:rsid w:val="00884E47"/>
    <w:rPr>
      <w:vertAlign w:val="superscript"/>
    </w:rPr>
  </w:style>
  <w:style w:type="paragraph" w:styleId="Header">
    <w:name w:val="header"/>
    <w:basedOn w:val="Normal"/>
    <w:link w:val="HeaderChar"/>
    <w:uiPriority w:val="99"/>
    <w:semiHidden/>
    <w:rsid w:val="007F7F1B"/>
    <w:pPr>
      <w:tabs>
        <w:tab w:val="center" w:pos="4536"/>
        <w:tab w:val="right" w:pos="9072"/>
      </w:tabs>
      <w:spacing w:line="200" w:lineRule="atLeast"/>
    </w:pPr>
    <w:rPr>
      <w:sz w:val="16"/>
    </w:rPr>
  </w:style>
  <w:style w:type="character" w:customStyle="1" w:styleId="HeaderChar">
    <w:name w:val="Header Char"/>
    <w:basedOn w:val="DefaultParagraphFont"/>
    <w:link w:val="Header"/>
    <w:uiPriority w:val="99"/>
    <w:semiHidden/>
    <w:rsid w:val="006F607E"/>
    <w:rPr>
      <w:sz w:val="16"/>
      <w:lang w:val="en-GB"/>
    </w:rPr>
  </w:style>
  <w:style w:type="paragraph" w:styleId="Footer">
    <w:name w:val="footer"/>
    <w:basedOn w:val="Normal"/>
    <w:link w:val="FooterChar"/>
    <w:uiPriority w:val="44"/>
    <w:rsid w:val="00FD5627"/>
    <w:pPr>
      <w:tabs>
        <w:tab w:val="center" w:pos="4536"/>
        <w:tab w:val="right" w:pos="9072"/>
      </w:tabs>
      <w:spacing w:line="192" w:lineRule="atLeast"/>
    </w:pPr>
    <w:rPr>
      <w:sz w:val="16"/>
    </w:rPr>
  </w:style>
  <w:style w:type="character" w:customStyle="1" w:styleId="FooterChar">
    <w:name w:val="Footer Char"/>
    <w:basedOn w:val="DefaultParagraphFont"/>
    <w:link w:val="Footer"/>
    <w:uiPriority w:val="44"/>
    <w:rsid w:val="00FD5627"/>
    <w:rPr>
      <w:sz w:val="16"/>
      <w:lang w:val="en-GB"/>
    </w:rPr>
  </w:style>
  <w:style w:type="paragraph" w:styleId="TOC1">
    <w:name w:val="toc 1"/>
    <w:basedOn w:val="Normal"/>
    <w:next w:val="Normal"/>
    <w:uiPriority w:val="39"/>
    <w:semiHidden/>
    <w:rsid w:val="008555A7"/>
    <w:pPr>
      <w:spacing w:after="100"/>
    </w:pPr>
  </w:style>
  <w:style w:type="paragraph" w:styleId="TOC2">
    <w:name w:val="toc 2"/>
    <w:basedOn w:val="Normal"/>
    <w:next w:val="Normal"/>
    <w:uiPriority w:val="39"/>
    <w:semiHidden/>
    <w:rsid w:val="008555A7"/>
    <w:pPr>
      <w:spacing w:after="100"/>
      <w:ind w:left="220"/>
    </w:pPr>
  </w:style>
  <w:style w:type="paragraph" w:styleId="TOC3">
    <w:name w:val="toc 3"/>
    <w:basedOn w:val="Normal"/>
    <w:next w:val="Normal"/>
    <w:uiPriority w:val="39"/>
    <w:semiHidden/>
    <w:rsid w:val="008555A7"/>
    <w:pPr>
      <w:spacing w:after="100"/>
      <w:ind w:left="440"/>
    </w:pPr>
  </w:style>
  <w:style w:type="character" w:styleId="Hyperlink">
    <w:name w:val="Hyperlink"/>
    <w:basedOn w:val="DefaultParagraphFont"/>
    <w:uiPriority w:val="99"/>
    <w:semiHidden/>
    <w:rsid w:val="008555A7"/>
    <w:rPr>
      <w:color w:val="0563C1" w:themeColor="hyperlink"/>
      <w:u w:val="single"/>
    </w:rPr>
  </w:style>
  <w:style w:type="paragraph" w:styleId="TOC4">
    <w:name w:val="toc 4"/>
    <w:basedOn w:val="Normal"/>
    <w:next w:val="Normal"/>
    <w:uiPriority w:val="39"/>
    <w:semiHidden/>
    <w:rsid w:val="00FF2698"/>
    <w:pPr>
      <w:spacing w:after="100"/>
      <w:ind w:left="660"/>
    </w:pPr>
  </w:style>
  <w:style w:type="paragraph" w:styleId="TOC5">
    <w:name w:val="toc 5"/>
    <w:basedOn w:val="Normal"/>
    <w:next w:val="Normal"/>
    <w:uiPriority w:val="39"/>
    <w:semiHidden/>
    <w:rsid w:val="00FF2698"/>
    <w:pPr>
      <w:spacing w:after="100"/>
      <w:ind w:left="880"/>
    </w:pPr>
  </w:style>
  <w:style w:type="paragraph" w:styleId="TOC6">
    <w:name w:val="toc 6"/>
    <w:basedOn w:val="Normal"/>
    <w:next w:val="Normal"/>
    <w:uiPriority w:val="39"/>
    <w:semiHidden/>
    <w:rsid w:val="00FF2698"/>
    <w:pPr>
      <w:spacing w:after="100"/>
      <w:ind w:left="1100"/>
    </w:pPr>
  </w:style>
  <w:style w:type="paragraph" w:styleId="TOC7">
    <w:name w:val="toc 7"/>
    <w:basedOn w:val="Normal"/>
    <w:next w:val="Normal"/>
    <w:uiPriority w:val="39"/>
    <w:semiHidden/>
    <w:rsid w:val="00FF2698"/>
    <w:pPr>
      <w:spacing w:after="100"/>
      <w:ind w:left="1320"/>
    </w:pPr>
  </w:style>
  <w:style w:type="paragraph" w:styleId="TOC8">
    <w:name w:val="toc 8"/>
    <w:basedOn w:val="Normal"/>
    <w:next w:val="Normal"/>
    <w:uiPriority w:val="39"/>
    <w:semiHidden/>
    <w:rsid w:val="00FF2698"/>
    <w:pPr>
      <w:spacing w:after="100"/>
      <w:ind w:left="1540"/>
    </w:pPr>
  </w:style>
  <w:style w:type="paragraph" w:styleId="TOC9">
    <w:name w:val="toc 9"/>
    <w:basedOn w:val="Normal"/>
    <w:next w:val="Normal"/>
    <w:uiPriority w:val="39"/>
    <w:semiHidden/>
    <w:rsid w:val="00FF2698"/>
    <w:pPr>
      <w:spacing w:after="100"/>
      <w:ind w:left="1760"/>
    </w:pPr>
  </w:style>
  <w:style w:type="paragraph" w:styleId="ListNumber2">
    <w:name w:val="List Number 2"/>
    <w:basedOn w:val="ListNumber"/>
    <w:uiPriority w:val="20"/>
    <w:qFormat/>
    <w:rsid w:val="002D3EC7"/>
    <w:pPr>
      <w:numPr>
        <w:ilvl w:val="1"/>
      </w:numPr>
    </w:pPr>
  </w:style>
  <w:style w:type="paragraph" w:styleId="ListNumber3">
    <w:name w:val="List Number 3"/>
    <w:basedOn w:val="ListNumber2"/>
    <w:uiPriority w:val="99"/>
    <w:semiHidden/>
    <w:rsid w:val="002D3EC7"/>
    <w:pPr>
      <w:numPr>
        <w:ilvl w:val="2"/>
      </w:numPr>
    </w:pPr>
  </w:style>
  <w:style w:type="paragraph" w:styleId="ListNumber4">
    <w:name w:val="List Number 4"/>
    <w:basedOn w:val="ListNumber3"/>
    <w:uiPriority w:val="99"/>
    <w:semiHidden/>
    <w:rsid w:val="00130001"/>
    <w:pPr>
      <w:numPr>
        <w:ilvl w:val="3"/>
      </w:numPr>
    </w:pPr>
  </w:style>
  <w:style w:type="paragraph" w:styleId="ListNumber5">
    <w:name w:val="List Number 5"/>
    <w:basedOn w:val="ListNumber4"/>
    <w:uiPriority w:val="99"/>
    <w:semiHidden/>
    <w:rsid w:val="00130001"/>
    <w:pPr>
      <w:numPr>
        <w:ilvl w:val="4"/>
      </w:numPr>
    </w:pPr>
  </w:style>
  <w:style w:type="paragraph" w:styleId="ListBullet2">
    <w:name w:val="List Bullet 2"/>
    <w:basedOn w:val="Normal"/>
    <w:uiPriority w:val="19"/>
    <w:rsid w:val="00BC4211"/>
    <w:pPr>
      <w:numPr>
        <w:ilvl w:val="1"/>
        <w:numId w:val="23"/>
      </w:numPr>
      <w:contextualSpacing/>
    </w:pPr>
    <w:rPr>
      <w:rFonts w:eastAsiaTheme="minorHAnsi"/>
      <w:szCs w:val="22"/>
    </w:rPr>
  </w:style>
  <w:style w:type="paragraph" w:styleId="ListBullet3">
    <w:name w:val="List Bullet 3"/>
    <w:basedOn w:val="Normal"/>
    <w:uiPriority w:val="19"/>
    <w:rsid w:val="0041319B"/>
    <w:pPr>
      <w:numPr>
        <w:ilvl w:val="2"/>
        <w:numId w:val="23"/>
      </w:numPr>
      <w:spacing w:line="288" w:lineRule="auto"/>
      <w:contextualSpacing/>
    </w:pPr>
    <w:rPr>
      <w:rFonts w:eastAsiaTheme="minorHAnsi"/>
      <w:szCs w:val="22"/>
    </w:rPr>
  </w:style>
  <w:style w:type="paragraph" w:styleId="ListBullet4">
    <w:name w:val="List Bullet 4"/>
    <w:basedOn w:val="Normal"/>
    <w:uiPriority w:val="99"/>
    <w:semiHidden/>
    <w:rsid w:val="00A16716"/>
    <w:pPr>
      <w:numPr>
        <w:ilvl w:val="3"/>
        <w:numId w:val="23"/>
      </w:numPr>
      <w:spacing w:line="288" w:lineRule="auto"/>
      <w:contextualSpacing/>
    </w:pPr>
    <w:rPr>
      <w:rFonts w:eastAsiaTheme="minorHAnsi"/>
      <w:szCs w:val="22"/>
    </w:rPr>
  </w:style>
  <w:style w:type="paragraph" w:styleId="ListBullet5">
    <w:name w:val="List Bullet 5"/>
    <w:basedOn w:val="Normal"/>
    <w:uiPriority w:val="99"/>
    <w:semiHidden/>
    <w:rsid w:val="00A16716"/>
    <w:pPr>
      <w:numPr>
        <w:ilvl w:val="4"/>
        <w:numId w:val="23"/>
      </w:numPr>
      <w:spacing w:line="288" w:lineRule="auto"/>
      <w:contextualSpacing/>
    </w:pPr>
    <w:rPr>
      <w:rFonts w:eastAsiaTheme="minorHAnsi"/>
      <w:szCs w:val="22"/>
    </w:rPr>
  </w:style>
  <w:style w:type="character" w:styleId="PlaceholderText">
    <w:name w:val="Placeholder Text"/>
    <w:basedOn w:val="DefaultParagraphFont"/>
    <w:uiPriority w:val="99"/>
    <w:semiHidden/>
    <w:rsid w:val="009C6FDB"/>
    <w:rPr>
      <w:color w:val="7F7F7F"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Heading1"/>
    <w:next w:val="Normal"/>
    <w:uiPriority w:val="10"/>
    <w:qFormat/>
    <w:rsid w:val="007767D7"/>
    <w:pPr>
      <w:numPr>
        <w:numId w:val="12"/>
      </w:numPr>
      <w:tabs>
        <w:tab w:val="left" w:pos="284"/>
      </w:tabs>
      <w:spacing w:before="240" w:after="80" w:line="260" w:lineRule="atLeast"/>
    </w:pPr>
    <w:rPr>
      <w:rFonts w:ascii="Intrum Sans Medium" w:hAnsi="Intrum Sans Medium"/>
      <w:b w:val="0"/>
      <w:sz w:val="22"/>
    </w:rPr>
  </w:style>
  <w:style w:type="paragraph" w:customStyle="1" w:styleId="NumberedHeading2">
    <w:name w:val="Numbered Heading 2"/>
    <w:basedOn w:val="Heading2"/>
    <w:next w:val="Normal"/>
    <w:uiPriority w:val="10"/>
    <w:qFormat/>
    <w:rsid w:val="00E20E79"/>
    <w:pPr>
      <w:numPr>
        <w:ilvl w:val="1"/>
        <w:numId w:val="12"/>
      </w:numPr>
      <w:tabs>
        <w:tab w:val="left" w:pos="284"/>
      </w:tabs>
      <w:spacing w:after="80"/>
    </w:pPr>
  </w:style>
  <w:style w:type="paragraph" w:customStyle="1" w:styleId="NumberedHeading3">
    <w:name w:val="Numbered Heading 3"/>
    <w:basedOn w:val="Heading3"/>
    <w:next w:val="Normal"/>
    <w:uiPriority w:val="10"/>
    <w:qFormat/>
    <w:rsid w:val="007767D7"/>
    <w:pPr>
      <w:numPr>
        <w:ilvl w:val="2"/>
        <w:numId w:val="12"/>
      </w:numPr>
      <w:tabs>
        <w:tab w:val="left" w:pos="284"/>
      </w:tabs>
      <w:spacing w:before="240" w:after="80"/>
    </w:pPr>
    <w:rPr>
      <w:rFonts w:ascii="Intrum Sans Medium" w:hAnsi="Intrum Sans Medium"/>
      <w:b w:val="0"/>
      <w:sz w:val="22"/>
    </w:rPr>
  </w:style>
  <w:style w:type="paragraph" w:customStyle="1" w:styleId="NumberedHeading4">
    <w:name w:val="Numbered Heading 4"/>
    <w:basedOn w:val="Heading4"/>
    <w:next w:val="Normal"/>
    <w:uiPriority w:val="10"/>
    <w:semiHidden/>
    <w:qFormat/>
    <w:rsid w:val="00DA7B63"/>
    <w:pPr>
      <w:numPr>
        <w:ilvl w:val="3"/>
        <w:numId w:val="12"/>
      </w:numPr>
    </w:pPr>
  </w:style>
  <w:style w:type="paragraph" w:customStyle="1" w:styleId="Preamble">
    <w:name w:val="Preamble"/>
    <w:basedOn w:val="Normal"/>
    <w:next w:val="Normal"/>
    <w:uiPriority w:val="10"/>
    <w:qFormat/>
    <w:rsid w:val="00930317"/>
    <w:pPr>
      <w:spacing w:before="320" w:after="720" w:line="340" w:lineRule="atLeast"/>
      <w:ind w:right="397"/>
    </w:pPr>
    <w:rPr>
      <w:sz w:val="30"/>
    </w:rPr>
  </w:style>
  <w:style w:type="character" w:customStyle="1" w:styleId="Ulstomtale1">
    <w:name w:val="Uløst omtale1"/>
    <w:basedOn w:val="DefaultParagraphFont"/>
    <w:uiPriority w:val="99"/>
    <w:semiHidden/>
    <w:unhideWhenUsed/>
    <w:rsid w:val="001E2382"/>
    <w:rPr>
      <w:color w:val="808080"/>
      <w:shd w:val="clear" w:color="auto" w:fill="E6E6E6"/>
    </w:rPr>
  </w:style>
  <w:style w:type="table" w:customStyle="1" w:styleId="Tabellrutnt1">
    <w:name w:val="Tabellrutnät1"/>
    <w:basedOn w:val="TableNormal"/>
    <w:next w:val="TableGrid"/>
    <w:uiPriority w:val="39"/>
    <w:rsid w:val="001D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FD5627"/>
    <w:rPr>
      <w:rFonts w:asciiTheme="minorHAnsi" w:hAnsiTheme="minorHAnsi"/>
      <w:sz w:val="16"/>
    </w:rPr>
  </w:style>
  <w:style w:type="paragraph" w:styleId="ListParagraph">
    <w:name w:val="List Paragraph"/>
    <w:basedOn w:val="Normal"/>
    <w:uiPriority w:val="34"/>
    <w:qFormat/>
    <w:rsid w:val="006A088A"/>
    <w:pPr>
      <w:spacing w:after="160" w:line="259" w:lineRule="auto"/>
      <w:ind w:left="720"/>
      <w:contextualSpacing/>
    </w:pPr>
    <w:rPr>
      <w:rFonts w:eastAsiaTheme="minorHAnsi"/>
      <w:szCs w:val="22"/>
      <w:lang w:val="sv-SE"/>
    </w:rPr>
  </w:style>
  <w:style w:type="character" w:styleId="CommentReference">
    <w:name w:val="annotation reference"/>
    <w:basedOn w:val="DefaultParagraphFont"/>
    <w:uiPriority w:val="99"/>
    <w:semiHidden/>
    <w:rsid w:val="007D3EE6"/>
    <w:rPr>
      <w:sz w:val="16"/>
      <w:szCs w:val="16"/>
    </w:rPr>
  </w:style>
  <w:style w:type="paragraph" w:styleId="CommentText">
    <w:name w:val="annotation text"/>
    <w:basedOn w:val="Normal"/>
    <w:link w:val="CommentTextChar"/>
    <w:uiPriority w:val="99"/>
    <w:semiHidden/>
    <w:rsid w:val="007D3EE6"/>
    <w:pPr>
      <w:spacing w:line="240" w:lineRule="auto"/>
    </w:pPr>
    <w:rPr>
      <w:sz w:val="20"/>
      <w:szCs w:val="20"/>
    </w:rPr>
  </w:style>
  <w:style w:type="character" w:customStyle="1" w:styleId="CommentTextChar">
    <w:name w:val="Comment Text Char"/>
    <w:basedOn w:val="DefaultParagraphFont"/>
    <w:link w:val="CommentText"/>
    <w:uiPriority w:val="99"/>
    <w:semiHidden/>
    <w:rsid w:val="007D3EE6"/>
    <w:rPr>
      <w:sz w:val="20"/>
      <w:szCs w:val="20"/>
      <w:lang w:val="en-GB"/>
    </w:rPr>
  </w:style>
  <w:style w:type="paragraph" w:styleId="CommentSubject">
    <w:name w:val="annotation subject"/>
    <w:basedOn w:val="CommentText"/>
    <w:next w:val="CommentText"/>
    <w:link w:val="CommentSubjectChar"/>
    <w:uiPriority w:val="99"/>
    <w:semiHidden/>
    <w:rsid w:val="007D3EE6"/>
    <w:rPr>
      <w:b/>
      <w:bCs/>
    </w:rPr>
  </w:style>
  <w:style w:type="character" w:customStyle="1" w:styleId="CommentSubjectChar">
    <w:name w:val="Comment Subject Char"/>
    <w:basedOn w:val="CommentTextChar"/>
    <w:link w:val="CommentSubject"/>
    <w:uiPriority w:val="99"/>
    <w:semiHidden/>
    <w:rsid w:val="007D3EE6"/>
    <w:rPr>
      <w:b/>
      <w:bCs/>
      <w:sz w:val="20"/>
      <w:szCs w:val="20"/>
      <w:lang w:val="en-GB"/>
    </w:rPr>
  </w:style>
  <w:style w:type="paragraph" w:styleId="BalloonText">
    <w:name w:val="Balloon Text"/>
    <w:basedOn w:val="Normal"/>
    <w:link w:val="BalloonTextChar"/>
    <w:uiPriority w:val="99"/>
    <w:semiHidden/>
    <w:unhideWhenUsed/>
    <w:rsid w:val="007D3E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EE6"/>
    <w:rPr>
      <w:rFonts w:ascii="Segoe UI" w:hAnsi="Segoe UI" w:cs="Segoe UI"/>
      <w:sz w:val="18"/>
      <w:szCs w:val="18"/>
      <w:lang w:val="en-GB"/>
    </w:rPr>
  </w:style>
  <w:style w:type="paragraph" w:customStyle="1" w:styleId="Default">
    <w:name w:val="Default"/>
    <w:rsid w:val="007D3EE6"/>
    <w:pPr>
      <w:autoSpaceDE w:val="0"/>
      <w:autoSpaceDN w:val="0"/>
      <w:adjustRightInd w:val="0"/>
      <w:spacing w:after="0" w:line="240" w:lineRule="auto"/>
    </w:pPr>
    <w:rPr>
      <w:rFonts w:ascii="Intrum Sans Medium" w:hAnsi="Intrum Sans Medium" w:cs="Intrum Sans Medium"/>
      <w:color w:val="000000"/>
      <w:sz w:val="24"/>
      <w:szCs w:val="24"/>
      <w:lang w:val="da-DK"/>
    </w:rPr>
  </w:style>
  <w:style w:type="character" w:customStyle="1" w:styleId="Ulstomtale2">
    <w:name w:val="Uløst omtale2"/>
    <w:basedOn w:val="DefaultParagraphFont"/>
    <w:uiPriority w:val="99"/>
    <w:semiHidden/>
    <w:unhideWhenUsed/>
    <w:rsid w:val="007740C7"/>
    <w:rPr>
      <w:color w:val="605E5C"/>
      <w:shd w:val="clear" w:color="auto" w:fill="E1DFDD"/>
    </w:rPr>
  </w:style>
  <w:style w:type="character" w:styleId="FollowedHyperlink">
    <w:name w:val="FollowedHyperlink"/>
    <w:basedOn w:val="DefaultParagraphFont"/>
    <w:uiPriority w:val="99"/>
    <w:semiHidden/>
    <w:rsid w:val="00071165"/>
    <w:rPr>
      <w:color w:val="954F72" w:themeColor="followedHyperlink"/>
      <w:u w:val="single"/>
    </w:rPr>
  </w:style>
  <w:style w:type="character" w:customStyle="1" w:styleId="downloadlinklink">
    <w:name w:val="download_link_link"/>
    <w:basedOn w:val="DefaultParagraphFont"/>
    <w:rsid w:val="00071165"/>
  </w:style>
  <w:style w:type="character" w:customStyle="1" w:styleId="Ulstomtale3">
    <w:name w:val="Uløst omtale3"/>
    <w:basedOn w:val="DefaultParagraphFont"/>
    <w:uiPriority w:val="99"/>
    <w:semiHidden/>
    <w:unhideWhenUsed/>
    <w:rsid w:val="00B23C3F"/>
    <w:rPr>
      <w:color w:val="605E5C"/>
      <w:shd w:val="clear" w:color="auto" w:fill="E1DFDD"/>
    </w:rPr>
  </w:style>
  <w:style w:type="paragraph" w:styleId="Revision">
    <w:name w:val="Revision"/>
    <w:hidden/>
    <w:uiPriority w:val="99"/>
    <w:semiHidden/>
    <w:rsid w:val="000222EB"/>
    <w:pPr>
      <w:spacing w:after="0" w:line="240" w:lineRule="auto"/>
    </w:pPr>
    <w:rPr>
      <w:sz w:val="22"/>
      <w:lang w:val="en-GB"/>
    </w:rPr>
  </w:style>
  <w:style w:type="character" w:styleId="UnresolvedMention">
    <w:name w:val="Unresolved Mention"/>
    <w:basedOn w:val="DefaultParagraphFont"/>
    <w:uiPriority w:val="99"/>
    <w:semiHidden/>
    <w:unhideWhenUsed/>
    <w:rsid w:val="002C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1802">
      <w:bodyDiv w:val="1"/>
      <w:marLeft w:val="0"/>
      <w:marRight w:val="0"/>
      <w:marTop w:val="0"/>
      <w:marBottom w:val="0"/>
      <w:divBdr>
        <w:top w:val="none" w:sz="0" w:space="0" w:color="auto"/>
        <w:left w:val="none" w:sz="0" w:space="0" w:color="auto"/>
        <w:bottom w:val="none" w:sz="0" w:space="0" w:color="auto"/>
        <w:right w:val="none" w:sz="0" w:space="0" w:color="auto"/>
      </w:divBdr>
    </w:div>
    <w:div w:id="96147149">
      <w:bodyDiv w:val="1"/>
      <w:marLeft w:val="0"/>
      <w:marRight w:val="0"/>
      <w:marTop w:val="0"/>
      <w:marBottom w:val="0"/>
      <w:divBdr>
        <w:top w:val="none" w:sz="0" w:space="0" w:color="auto"/>
        <w:left w:val="none" w:sz="0" w:space="0" w:color="auto"/>
        <w:bottom w:val="none" w:sz="0" w:space="0" w:color="auto"/>
        <w:right w:val="none" w:sz="0" w:space="0" w:color="auto"/>
      </w:divBdr>
    </w:div>
    <w:div w:id="161746472">
      <w:bodyDiv w:val="1"/>
      <w:marLeft w:val="0"/>
      <w:marRight w:val="0"/>
      <w:marTop w:val="0"/>
      <w:marBottom w:val="0"/>
      <w:divBdr>
        <w:top w:val="none" w:sz="0" w:space="0" w:color="auto"/>
        <w:left w:val="none" w:sz="0" w:space="0" w:color="auto"/>
        <w:bottom w:val="none" w:sz="0" w:space="0" w:color="auto"/>
        <w:right w:val="none" w:sz="0" w:space="0" w:color="auto"/>
      </w:divBdr>
    </w:div>
    <w:div w:id="724989165">
      <w:bodyDiv w:val="1"/>
      <w:marLeft w:val="0"/>
      <w:marRight w:val="0"/>
      <w:marTop w:val="0"/>
      <w:marBottom w:val="0"/>
      <w:divBdr>
        <w:top w:val="none" w:sz="0" w:space="0" w:color="auto"/>
        <w:left w:val="none" w:sz="0" w:space="0" w:color="auto"/>
        <w:bottom w:val="none" w:sz="0" w:space="0" w:color="auto"/>
        <w:right w:val="none" w:sz="0" w:space="0" w:color="auto"/>
      </w:divBdr>
    </w:div>
    <w:div w:id="1127351447">
      <w:bodyDiv w:val="1"/>
      <w:marLeft w:val="0"/>
      <w:marRight w:val="0"/>
      <w:marTop w:val="0"/>
      <w:marBottom w:val="0"/>
      <w:divBdr>
        <w:top w:val="none" w:sz="0" w:space="0" w:color="auto"/>
        <w:left w:val="none" w:sz="0" w:space="0" w:color="auto"/>
        <w:bottom w:val="none" w:sz="0" w:space="0" w:color="auto"/>
        <w:right w:val="none" w:sz="0" w:space="0" w:color="auto"/>
      </w:divBdr>
    </w:div>
    <w:div w:id="1129395684">
      <w:bodyDiv w:val="1"/>
      <w:marLeft w:val="0"/>
      <w:marRight w:val="0"/>
      <w:marTop w:val="0"/>
      <w:marBottom w:val="0"/>
      <w:divBdr>
        <w:top w:val="none" w:sz="0" w:space="0" w:color="auto"/>
        <w:left w:val="none" w:sz="0" w:space="0" w:color="auto"/>
        <w:bottom w:val="none" w:sz="0" w:space="0" w:color="auto"/>
        <w:right w:val="none" w:sz="0" w:space="0" w:color="auto"/>
      </w:divBdr>
    </w:div>
    <w:div w:id="1187325027">
      <w:bodyDiv w:val="1"/>
      <w:marLeft w:val="0"/>
      <w:marRight w:val="0"/>
      <w:marTop w:val="0"/>
      <w:marBottom w:val="0"/>
      <w:divBdr>
        <w:top w:val="none" w:sz="0" w:space="0" w:color="auto"/>
        <w:left w:val="none" w:sz="0" w:space="0" w:color="auto"/>
        <w:bottom w:val="none" w:sz="0" w:space="0" w:color="auto"/>
        <w:right w:val="none" w:sz="0" w:space="0" w:color="auto"/>
      </w:divBdr>
    </w:div>
    <w:div w:id="1244803859">
      <w:bodyDiv w:val="1"/>
      <w:marLeft w:val="0"/>
      <w:marRight w:val="0"/>
      <w:marTop w:val="0"/>
      <w:marBottom w:val="0"/>
      <w:divBdr>
        <w:top w:val="none" w:sz="0" w:space="0" w:color="auto"/>
        <w:left w:val="none" w:sz="0" w:space="0" w:color="auto"/>
        <w:bottom w:val="none" w:sz="0" w:space="0" w:color="auto"/>
        <w:right w:val="none" w:sz="0" w:space="0" w:color="auto"/>
      </w:divBdr>
      <w:divsChild>
        <w:div w:id="1305965474">
          <w:marLeft w:val="360"/>
          <w:marRight w:val="0"/>
          <w:marTop w:val="200"/>
          <w:marBottom w:val="0"/>
          <w:divBdr>
            <w:top w:val="none" w:sz="0" w:space="0" w:color="auto"/>
            <w:left w:val="none" w:sz="0" w:space="0" w:color="auto"/>
            <w:bottom w:val="none" w:sz="0" w:space="0" w:color="auto"/>
            <w:right w:val="none" w:sz="0" w:space="0" w:color="auto"/>
          </w:divBdr>
        </w:div>
      </w:divsChild>
    </w:div>
    <w:div w:id="1496064739">
      <w:bodyDiv w:val="1"/>
      <w:marLeft w:val="0"/>
      <w:marRight w:val="0"/>
      <w:marTop w:val="0"/>
      <w:marBottom w:val="0"/>
      <w:divBdr>
        <w:top w:val="none" w:sz="0" w:space="0" w:color="auto"/>
        <w:left w:val="none" w:sz="0" w:space="0" w:color="auto"/>
        <w:bottom w:val="none" w:sz="0" w:space="0" w:color="auto"/>
        <w:right w:val="none" w:sz="0" w:space="0" w:color="auto"/>
      </w:divBdr>
      <w:divsChild>
        <w:div w:id="481847215">
          <w:marLeft w:val="360"/>
          <w:marRight w:val="0"/>
          <w:marTop w:val="200"/>
          <w:marBottom w:val="0"/>
          <w:divBdr>
            <w:top w:val="none" w:sz="0" w:space="0" w:color="auto"/>
            <w:left w:val="none" w:sz="0" w:space="0" w:color="auto"/>
            <w:bottom w:val="none" w:sz="0" w:space="0" w:color="auto"/>
            <w:right w:val="none" w:sz="0" w:space="0" w:color="auto"/>
          </w:divBdr>
        </w:div>
      </w:divsChild>
    </w:div>
    <w:div w:id="18179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trum.dk/eprdk2022" TargetMode="External"/><Relationship Id="rId4" Type="http://schemas.openxmlformats.org/officeDocument/2006/relationships/styles" Target="styles.xml"/><Relationship Id="rId9" Type="http://schemas.openxmlformats.org/officeDocument/2006/relationships/hyperlink" Target="http://www.intrum.dk/epr202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Intrum%20Templates\Letter%20Intrum%20Sans%20(address%20left).dotx" TargetMode="External"/></Relationships>
</file>

<file path=word/theme/theme1.xml><?xml version="1.0" encoding="utf-8"?>
<a:theme xmlns:a="http://schemas.openxmlformats.org/drawingml/2006/main" name="Intrum 16x9">
  <a:themeElements>
    <a:clrScheme name="Intrum Nya färgerna">
      <a:dk1>
        <a:sysClr val="windowText" lastClr="000000"/>
      </a:dk1>
      <a:lt1>
        <a:sysClr val="window" lastClr="FFFFFF"/>
      </a:lt1>
      <a:dk2>
        <a:srgbClr val="7C7A7A"/>
      </a:dk2>
      <a:lt2>
        <a:srgbClr val="FFFFFF"/>
      </a:lt2>
      <a:accent1>
        <a:srgbClr val="7C7A7A"/>
      </a:accent1>
      <a:accent2>
        <a:srgbClr val="674E74"/>
      </a:accent2>
      <a:accent3>
        <a:srgbClr val="35707F"/>
      </a:accent3>
      <a:accent4>
        <a:srgbClr val="9E366B"/>
      </a:accent4>
      <a:accent5>
        <a:srgbClr val="29577E"/>
      </a:accent5>
      <a:accent6>
        <a:srgbClr val="3DA8AA"/>
      </a:accent6>
      <a:hlink>
        <a:srgbClr val="0563C1"/>
      </a:hlink>
      <a:folHlink>
        <a:srgbClr val="954F72"/>
      </a:folHlink>
    </a:clrScheme>
    <a:fontScheme name="Intrum Sans">
      <a:majorFont>
        <a:latin typeface="Intrum Sans"/>
        <a:ea typeface=""/>
        <a:cs typeface=""/>
      </a:majorFont>
      <a:minorFont>
        <a:latin typeface="Intru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400"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1400" dirty="0"/>
        </a:defPPr>
      </a:lstStyle>
    </a:txDef>
  </a:objectDefaults>
  <a:extraClrSchemeLst/>
  <a:custClrLst>
    <a:custClr name="Light Gray">
      <a:srgbClr val="DBD7D2"/>
    </a:custClr>
    <a:custClr name="Light Petrol">
      <a:srgbClr val="AEE9E8"/>
    </a:custClr>
    <a:custClr name="Light Blue">
      <a:srgbClr val="B9E4F4"/>
    </a:custClr>
    <a:custClr name="Light Purple">
      <a:srgbClr val="E4D1EE"/>
    </a:custClr>
    <a:custClr name="Light Red">
      <a:srgbClr val="F6CEC7"/>
    </a:custClr>
    <a:custClr>
      <a:srgbClr val="FFFFFF"/>
    </a:custClr>
    <a:custClr>
      <a:srgbClr val="FFFFFF"/>
    </a:custClr>
    <a:custClr>
      <a:srgbClr val="FFFFFF"/>
    </a:custClr>
    <a:custClr>
      <a:srgbClr val="FFFFFF"/>
    </a:custClr>
    <a:custClr>
      <a:srgbClr val="FFFFFF"/>
    </a:custClr>
    <a:custClr name="Gray">
      <a:srgbClr val="ABA8A6"/>
    </a:custClr>
    <a:custClr name="Petrol">
      <a:srgbClr val="00B5C2"/>
    </a:custClr>
    <a:custClr name="Blue">
      <a:srgbClr val="0099DE"/>
    </a:custClr>
    <a:custClr name="Purple">
      <a:srgbClr val="9361B0"/>
    </a:custClr>
    <a:custClr name="Red">
      <a:srgbClr val="D5003D"/>
    </a:custClr>
    <a:custClr>
      <a:srgbClr val="FFFFFF"/>
    </a:custClr>
    <a:custClr>
      <a:srgbClr val="FFFFFF"/>
    </a:custClr>
    <a:custClr>
      <a:srgbClr val="FFFFFF"/>
    </a:custClr>
    <a:custClr>
      <a:srgbClr val="FFFFFF"/>
    </a:custClr>
    <a:custClr>
      <a:srgbClr val="FFFFFF"/>
    </a:custClr>
    <a:custClr name="Dark Gray">
      <a:srgbClr val="7C7A7A"/>
    </a:custClr>
    <a:custClr name="Dark Petrol">
      <a:srgbClr val="006272"/>
    </a:custClr>
    <a:custClr name="Dark Blue">
      <a:srgbClr val="114A80"/>
    </a:custClr>
    <a:custClr name="Dark Purple">
      <a:srgbClr val="512D6D"/>
    </a:custClr>
    <a:custClr name="Dark Red">
      <a:srgbClr val="862633"/>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Intrum 16x9" id="{C7ED1C69-DA9A-4A01-9C43-9566198AE63D}" vid="{CE040BE0-34EF-4205-8F29-EC4FC5B7FB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
  <Rubrik>1(2)</Rubrik>
  <Version/>
  <Ansvarig/>
  <Datum/>
</S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63E1-6729-42D1-9795-0B727F056264}">
  <ds:schemaRefs/>
</ds:datastoreItem>
</file>

<file path=customXml/itemProps2.xml><?xml version="1.0" encoding="utf-8"?>
<ds:datastoreItem xmlns:ds="http://schemas.openxmlformats.org/officeDocument/2006/customXml" ds:itemID="{0DEA803B-5B82-C947-BFE2-579FE20D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Intrum Sans (address left).dotx</Template>
  <TotalTime>0</TotalTime>
  <Pages>3</Pages>
  <Words>785</Words>
  <Characters>4791</Characters>
  <Application>Microsoft Office Word</Application>
  <DocSecurity>0</DocSecurity>
  <Lines>39</Lines>
  <Paragraphs>11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Adel Hansen</dc:creator>
  <cp:keywords/>
  <dc:description/>
  <cp:lastModifiedBy>Lena Olin</cp:lastModifiedBy>
  <cp:revision>2</cp:revision>
  <dcterms:created xsi:type="dcterms:W3CDTF">2022-06-24T09:44:00Z</dcterms:created>
  <dcterms:modified xsi:type="dcterms:W3CDTF">2022-06-24T09:44:00Z</dcterms:modified>
</cp:coreProperties>
</file>