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EE67" w14:textId="0D7527D8" w:rsidR="00940E99" w:rsidRPr="00AE0E5B" w:rsidRDefault="006933E8">
      <w:pPr>
        <w:rPr>
          <w:rFonts w:ascii="Helvetica" w:hAnsi="Helvetica"/>
          <w:b/>
          <w:sz w:val="32"/>
          <w:szCs w:val="32"/>
        </w:rPr>
      </w:pPr>
      <w:r w:rsidRPr="00E80DBA">
        <w:rPr>
          <w:rFonts w:ascii="Helvetica" w:hAnsi="Helvetica"/>
          <w:b/>
          <w:sz w:val="36"/>
          <w:szCs w:val="32"/>
        </w:rPr>
        <w:t>Kogebogsbibel</w:t>
      </w:r>
      <w:r w:rsidR="00A077E0" w:rsidRPr="00E80DBA">
        <w:rPr>
          <w:rFonts w:ascii="Helvetica" w:hAnsi="Helvetica"/>
          <w:b/>
          <w:sz w:val="36"/>
          <w:szCs w:val="32"/>
        </w:rPr>
        <w:t>en</w:t>
      </w:r>
      <w:r w:rsidRPr="00E80DBA">
        <w:rPr>
          <w:rFonts w:ascii="Helvetica" w:hAnsi="Helvetica"/>
          <w:b/>
          <w:sz w:val="36"/>
          <w:szCs w:val="32"/>
        </w:rPr>
        <w:t xml:space="preserve"> for allergikere</w:t>
      </w:r>
    </w:p>
    <w:p w14:paraId="2D81C16E" w14:textId="77777777" w:rsidR="00940E99" w:rsidRDefault="00940E99">
      <w:pPr>
        <w:rPr>
          <w:rFonts w:ascii="Helvetica" w:hAnsi="Helvetica"/>
          <w:sz w:val="32"/>
          <w:szCs w:val="32"/>
        </w:rPr>
      </w:pPr>
    </w:p>
    <w:p w14:paraId="593447D9" w14:textId="3E826BDD" w:rsidR="003D1462" w:rsidRPr="003D1462" w:rsidRDefault="003D1462" w:rsidP="003D1462">
      <w:pPr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’</w:t>
      </w:r>
      <w:r w:rsidRPr="003D1462">
        <w:rPr>
          <w:rFonts w:ascii="Helvetica" w:hAnsi="Helvetica"/>
          <w:i/>
          <w:sz w:val="22"/>
        </w:rPr>
        <w:t>Måltid</w:t>
      </w:r>
      <w:r>
        <w:rPr>
          <w:rFonts w:ascii="Helvetica" w:hAnsi="Helvetica"/>
          <w:i/>
          <w:sz w:val="22"/>
        </w:rPr>
        <w:t>’</w:t>
      </w:r>
      <w:r w:rsidRPr="003D1462">
        <w:rPr>
          <w:rFonts w:ascii="Helvetica" w:hAnsi="Helvetica"/>
          <w:i/>
          <w:sz w:val="22"/>
        </w:rPr>
        <w:t xml:space="preserve"> er en kogebog for allergikere </w:t>
      </w:r>
      <w:r w:rsidR="00975E45">
        <w:rPr>
          <w:rFonts w:ascii="Helvetica" w:hAnsi="Helvetica"/>
          <w:i/>
          <w:sz w:val="22"/>
        </w:rPr>
        <w:t>og for dem, der vil spise sundt,</w:t>
      </w:r>
      <w:r w:rsidR="00975E45" w:rsidRPr="003D1462">
        <w:rPr>
          <w:rFonts w:ascii="Helvetica" w:hAnsi="Helvetica"/>
          <w:i/>
          <w:sz w:val="22"/>
        </w:rPr>
        <w:t xml:space="preserve"> med retter uden mælkeprodukter, pattedyr, soja og konserveringsmidler</w:t>
      </w:r>
      <w:r w:rsidR="00975E45">
        <w:rPr>
          <w:rFonts w:ascii="Helvetica" w:hAnsi="Helvetica"/>
          <w:i/>
          <w:sz w:val="22"/>
        </w:rPr>
        <w:t>.</w:t>
      </w:r>
    </w:p>
    <w:p w14:paraId="551F7086" w14:textId="77777777" w:rsidR="00940E99" w:rsidRDefault="00940E99" w:rsidP="00AE0E5B">
      <w:pPr>
        <w:spacing w:line="276" w:lineRule="auto"/>
        <w:rPr>
          <w:rFonts w:ascii="Helvetica" w:hAnsi="Helvetica"/>
          <w:i/>
          <w:sz w:val="22"/>
          <w:szCs w:val="22"/>
        </w:rPr>
      </w:pPr>
    </w:p>
    <w:p w14:paraId="24F5BFFF" w14:textId="7E1F6DA2" w:rsidR="006933E8" w:rsidRPr="00083C1D" w:rsidRDefault="006933E8" w:rsidP="006933E8">
      <w:pPr>
        <w:rPr>
          <w:rFonts w:ascii="Helvetica" w:hAnsi="Helvetica"/>
          <w:sz w:val="22"/>
        </w:rPr>
      </w:pPr>
      <w:r w:rsidRPr="00083C1D">
        <w:rPr>
          <w:rFonts w:ascii="Helvetica" w:hAnsi="Helvetica"/>
          <w:sz w:val="22"/>
        </w:rPr>
        <w:t>Et godt måltid har for bogens forfatter</w:t>
      </w:r>
      <w:r w:rsidR="00975E45">
        <w:rPr>
          <w:rFonts w:ascii="Helvetica" w:hAnsi="Helvetica"/>
          <w:sz w:val="22"/>
        </w:rPr>
        <w:t>,</w:t>
      </w:r>
      <w:r w:rsidRPr="00083C1D">
        <w:rPr>
          <w:rFonts w:ascii="Helvetica" w:hAnsi="Helvetica"/>
          <w:sz w:val="22"/>
        </w:rPr>
        <w:t xml:space="preserve"> Susse Fischer</w:t>
      </w:r>
      <w:r w:rsidR="00975E45">
        <w:rPr>
          <w:rFonts w:ascii="Helvetica" w:hAnsi="Helvetica"/>
          <w:sz w:val="22"/>
        </w:rPr>
        <w:t>,</w:t>
      </w:r>
      <w:r w:rsidRPr="00083C1D">
        <w:rPr>
          <w:rFonts w:ascii="Helvetica" w:hAnsi="Helvetica"/>
          <w:sz w:val="22"/>
        </w:rPr>
        <w:t xml:space="preserve"> tre forudsætninger: de bedste råvarer, den mest optimale måde at tilberede dem på og en smuk anretning.</w:t>
      </w:r>
    </w:p>
    <w:p w14:paraId="5363B276" w14:textId="77777777" w:rsidR="00083C1D" w:rsidRDefault="00083C1D" w:rsidP="00083C1D">
      <w:pPr>
        <w:rPr>
          <w:rFonts w:ascii="Helvetica" w:hAnsi="Helvetica"/>
          <w:sz w:val="22"/>
        </w:rPr>
      </w:pPr>
    </w:p>
    <w:p w14:paraId="10A76078" w14:textId="77777777" w:rsidR="00975E45" w:rsidRPr="00083C1D" w:rsidRDefault="006933E8" w:rsidP="00975E45">
      <w:pPr>
        <w:rPr>
          <w:rFonts w:ascii="Helvetica" w:hAnsi="Helvetica"/>
          <w:sz w:val="22"/>
        </w:rPr>
      </w:pPr>
      <w:r w:rsidRPr="00083C1D">
        <w:rPr>
          <w:rFonts w:ascii="Helvetica" w:hAnsi="Helvetica"/>
          <w:sz w:val="22"/>
        </w:rPr>
        <w:t xml:space="preserve">At lave og spise mad </w:t>
      </w:r>
      <w:r w:rsidR="00A50D6F">
        <w:rPr>
          <w:rFonts w:ascii="Helvetica" w:hAnsi="Helvetica"/>
          <w:sz w:val="22"/>
        </w:rPr>
        <w:t xml:space="preserve">spiller nemlig </w:t>
      </w:r>
      <w:r w:rsidRPr="00083C1D">
        <w:rPr>
          <w:rFonts w:ascii="Helvetica" w:hAnsi="Helvetica"/>
          <w:sz w:val="22"/>
        </w:rPr>
        <w:t>en væsentlig roll</w:t>
      </w:r>
      <w:r w:rsidR="00A077E0">
        <w:rPr>
          <w:rFonts w:ascii="Helvetica" w:hAnsi="Helvetica"/>
          <w:sz w:val="22"/>
        </w:rPr>
        <w:t xml:space="preserve">e i Susse Fischers tilværelse. </w:t>
      </w:r>
      <w:r w:rsidR="00975E45">
        <w:rPr>
          <w:rFonts w:ascii="Helvetica" w:hAnsi="Helvetica"/>
          <w:sz w:val="22"/>
        </w:rPr>
        <w:t>Et godt måltid handler også om mennesker, om tid til at være sammen, tid til at tale sammen</w:t>
      </w:r>
      <w:r w:rsidR="00975E45" w:rsidRPr="00083C1D">
        <w:rPr>
          <w:rFonts w:ascii="Helvetica" w:hAnsi="Helvetica"/>
          <w:sz w:val="22"/>
        </w:rPr>
        <w:t xml:space="preserve"> </w:t>
      </w:r>
      <w:r w:rsidR="00975E45">
        <w:rPr>
          <w:rFonts w:ascii="Helvetica" w:hAnsi="Helvetica"/>
          <w:sz w:val="22"/>
        </w:rPr>
        <w:t>og tid til at drage omsorg for hinanden.</w:t>
      </w:r>
    </w:p>
    <w:p w14:paraId="002CA45A" w14:textId="77777777" w:rsidR="00975E45" w:rsidRPr="00083C1D" w:rsidRDefault="00975E45" w:rsidP="00975E45">
      <w:pPr>
        <w:rPr>
          <w:rFonts w:ascii="Helvetica" w:hAnsi="Helvetica"/>
          <w:sz w:val="22"/>
        </w:rPr>
      </w:pPr>
    </w:p>
    <w:p w14:paraId="4BA9D27B" w14:textId="77777777" w:rsidR="00975E45" w:rsidRDefault="00975E45" w:rsidP="00975E45">
      <w:pPr>
        <w:rPr>
          <w:rFonts w:ascii="Helvetica" w:hAnsi="Helvetica"/>
          <w:sz w:val="22"/>
        </w:rPr>
      </w:pPr>
      <w:r>
        <w:rPr>
          <w:rFonts w:ascii="Helvetica" w:hAnsi="Helvetica"/>
          <w:i/>
          <w:sz w:val="22"/>
        </w:rPr>
        <w:t>’</w:t>
      </w:r>
      <w:r w:rsidRPr="00A077E0">
        <w:rPr>
          <w:rFonts w:ascii="Helvetica" w:hAnsi="Helvetica"/>
          <w:i/>
          <w:sz w:val="22"/>
        </w:rPr>
        <w:t>Måltid</w:t>
      </w:r>
      <w:r>
        <w:rPr>
          <w:rFonts w:ascii="Helvetica" w:hAnsi="Helvetica"/>
          <w:i/>
          <w:sz w:val="22"/>
        </w:rPr>
        <w:t>’</w:t>
      </w:r>
      <w:r w:rsidRPr="00083C1D">
        <w:rPr>
          <w:rFonts w:ascii="Helvetica" w:hAnsi="Helvetica"/>
          <w:sz w:val="22"/>
        </w:rPr>
        <w:t xml:space="preserve"> indeholder retter lavet af fjerkræ, fisk, grønsager, frugt, æg, kornprodukter og masser af krydderurter</w:t>
      </w:r>
      <w:r>
        <w:rPr>
          <w:rFonts w:ascii="Helvetica" w:hAnsi="Helvetica"/>
          <w:sz w:val="22"/>
        </w:rPr>
        <w:t>, og bogen er en ny bibel for allergikere, der ikke vil gå på kompromis med sund og lækker mad</w:t>
      </w:r>
      <w:r w:rsidRPr="00083C1D">
        <w:rPr>
          <w:rFonts w:ascii="Helvetica" w:hAnsi="Helvetica"/>
          <w:sz w:val="22"/>
        </w:rPr>
        <w:t xml:space="preserve">. </w:t>
      </w:r>
    </w:p>
    <w:p w14:paraId="4CFCA4F5" w14:textId="77777777" w:rsidR="00975E45" w:rsidRDefault="00975E45" w:rsidP="00975E45">
      <w:pPr>
        <w:rPr>
          <w:rFonts w:ascii="Helvetica" w:hAnsi="Helvetica"/>
          <w:sz w:val="22"/>
        </w:rPr>
      </w:pPr>
    </w:p>
    <w:p w14:paraId="13511EED" w14:textId="2455BA44" w:rsidR="00975E45" w:rsidRPr="00083C1D" w:rsidRDefault="00975E45" w:rsidP="00975E45">
      <w:pPr>
        <w:rPr>
          <w:rFonts w:ascii="Helvetica" w:hAnsi="Helvetica"/>
          <w:sz w:val="22"/>
        </w:rPr>
      </w:pPr>
      <w:r w:rsidRPr="00083C1D">
        <w:rPr>
          <w:rFonts w:ascii="Helvetica" w:hAnsi="Helvetica"/>
          <w:sz w:val="22"/>
        </w:rPr>
        <w:t>Mælkeprodukter er erstattet med ris- og kokosmælk</w:t>
      </w:r>
      <w:r>
        <w:rPr>
          <w:rFonts w:ascii="Helvetica" w:hAnsi="Helvetica"/>
          <w:sz w:val="22"/>
        </w:rPr>
        <w:t>,</w:t>
      </w:r>
      <w:r w:rsidRPr="00083C1D">
        <w:rPr>
          <w:rFonts w:ascii="Helvetica" w:hAnsi="Helvetica"/>
          <w:sz w:val="22"/>
        </w:rPr>
        <w:t xml:space="preserve"> og stegning og bagning foregår med plantemargarine og olivenolie. Til nogle af re</w:t>
      </w:r>
      <w:bookmarkStart w:id="0" w:name="_GoBack"/>
      <w:bookmarkEnd w:id="0"/>
      <w:r w:rsidRPr="00083C1D">
        <w:rPr>
          <w:rFonts w:ascii="Helvetica" w:hAnsi="Helvetica"/>
          <w:sz w:val="22"/>
        </w:rPr>
        <w:t>tterne er der anvendt fåre- eller gedeost, som tåles af mange mælkeallergikere i små mængder</w:t>
      </w:r>
      <w:r>
        <w:rPr>
          <w:rFonts w:ascii="Helvetica" w:hAnsi="Helvetica"/>
          <w:sz w:val="22"/>
        </w:rPr>
        <w:t xml:space="preserve">. Der bliver brugt økologiske råvarer, som </w:t>
      </w:r>
      <w:r w:rsidRPr="00083C1D">
        <w:rPr>
          <w:rFonts w:ascii="Helvetica" w:hAnsi="Helvetica"/>
          <w:sz w:val="22"/>
        </w:rPr>
        <w:t>varieres, alt efter hvad årstiden har at byde på.</w:t>
      </w:r>
      <w:r>
        <w:rPr>
          <w:rFonts w:ascii="Helvetica" w:hAnsi="Helvetica"/>
          <w:sz w:val="22"/>
        </w:rPr>
        <w:t xml:space="preserve"> Samtidig lægger Susse Fischer</w:t>
      </w:r>
      <w:r w:rsidRPr="00083C1D">
        <w:rPr>
          <w:rFonts w:ascii="Helvetica" w:hAnsi="Helvetica"/>
          <w:sz w:val="22"/>
        </w:rPr>
        <w:t xml:space="preserve"> vægt på, at en del af retterne ka</w:t>
      </w:r>
      <w:r>
        <w:rPr>
          <w:rFonts w:ascii="Helvetica" w:hAnsi="Helvetica"/>
          <w:sz w:val="22"/>
        </w:rPr>
        <w:t>n tilberedes i en travl hverdag. For at</w:t>
      </w:r>
      <w:r w:rsidRPr="00083C1D">
        <w:rPr>
          <w:rFonts w:ascii="Helvetica" w:hAnsi="Helvetica"/>
          <w:sz w:val="22"/>
        </w:rPr>
        <w:t xml:space="preserve"> lave god mad behøver ikke nødvendigvis at tage lang t</w:t>
      </w:r>
      <w:r>
        <w:rPr>
          <w:rFonts w:ascii="Helvetica" w:hAnsi="Helvetica"/>
          <w:sz w:val="22"/>
        </w:rPr>
        <w:t>id.</w:t>
      </w:r>
    </w:p>
    <w:p w14:paraId="2A1C2E5C" w14:textId="77777777" w:rsidR="00975E45" w:rsidRPr="00083C1D" w:rsidRDefault="00975E45" w:rsidP="00975E45">
      <w:pPr>
        <w:rPr>
          <w:rFonts w:ascii="Helvetica" w:hAnsi="Helvetica"/>
          <w:sz w:val="22"/>
        </w:rPr>
      </w:pPr>
    </w:p>
    <w:p w14:paraId="162B451C" w14:textId="77777777" w:rsidR="00975E45" w:rsidRPr="00B75DD8" w:rsidRDefault="00975E45" w:rsidP="00975E45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Susse Fischer har selv tegnet</w:t>
      </w:r>
      <w:r w:rsidRPr="00083C1D">
        <w:rPr>
          <w:rFonts w:ascii="Helvetica" w:hAnsi="Helvetica"/>
          <w:sz w:val="22"/>
        </w:rPr>
        <w:t xml:space="preserve"> de smukke illustrationer i bogen. Hun er udda</w:t>
      </w:r>
      <w:r>
        <w:rPr>
          <w:rFonts w:ascii="Helvetica" w:hAnsi="Helvetica"/>
          <w:sz w:val="22"/>
        </w:rPr>
        <w:t>nnet arkitekt fra Kunstakademiet, har haft</w:t>
      </w:r>
      <w:r w:rsidRPr="00083C1D">
        <w:rPr>
          <w:rFonts w:ascii="Helvetica" w:hAnsi="Helvetica"/>
          <w:sz w:val="22"/>
        </w:rPr>
        <w:t xml:space="preserve"> egen tegnestue siden 1983</w:t>
      </w:r>
      <w:r>
        <w:rPr>
          <w:rFonts w:ascii="Helvetica" w:hAnsi="Helvetica"/>
          <w:sz w:val="22"/>
        </w:rPr>
        <w:t xml:space="preserve"> og</w:t>
      </w:r>
      <w:r w:rsidRPr="00083C1D">
        <w:rPr>
          <w:rFonts w:ascii="Helvetica" w:hAnsi="Helvetica"/>
          <w:sz w:val="22"/>
        </w:rPr>
        <w:t xml:space="preserve"> har blandt andet designet Øresundstoget, Havnescenen og interiør til SAS</w:t>
      </w:r>
      <w:r>
        <w:rPr>
          <w:rFonts w:ascii="Helvetica" w:hAnsi="Helvetica"/>
          <w:sz w:val="22"/>
        </w:rPr>
        <w:t xml:space="preserve"> </w:t>
      </w:r>
      <w:r w:rsidRPr="00083C1D">
        <w:rPr>
          <w:rFonts w:ascii="Helvetica" w:hAnsi="Helvetica"/>
          <w:sz w:val="22"/>
        </w:rPr>
        <w:t>-</w:t>
      </w:r>
      <w:r>
        <w:rPr>
          <w:rFonts w:ascii="Helvetica" w:hAnsi="Helvetica"/>
          <w:sz w:val="22"/>
        </w:rPr>
        <w:t xml:space="preserve"> </w:t>
      </w:r>
      <w:r w:rsidRPr="00083C1D">
        <w:rPr>
          <w:rFonts w:ascii="Helvetica" w:hAnsi="Helvetica"/>
          <w:sz w:val="22"/>
        </w:rPr>
        <w:t>fly.</w:t>
      </w:r>
    </w:p>
    <w:p w14:paraId="2F7749F6" w14:textId="77777777" w:rsidR="00AC11FF" w:rsidRPr="00940E99" w:rsidRDefault="00AE0E5B">
      <w:pPr>
        <w:rPr>
          <w:rFonts w:ascii="Helvetica" w:hAnsi="Helvetica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30749" wp14:editId="4FDB82A2">
                <wp:simplePos x="0" y="0"/>
                <wp:positionH relativeFrom="column">
                  <wp:posOffset>571500</wp:posOffset>
                </wp:positionH>
                <wp:positionV relativeFrom="paragraph">
                  <wp:posOffset>513080</wp:posOffset>
                </wp:positionV>
                <wp:extent cx="4713605" cy="581660"/>
                <wp:effectExtent l="0" t="0" r="10795" b="254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605" cy="581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FBA74E4" w14:textId="7735EB4E" w:rsidR="00B75DD8" w:rsidRDefault="00B75DD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Til bloggere: Hvis du bruger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instagram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80DBA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så brug gerne følgende hashtags:</w:t>
                            </w:r>
                          </w:p>
                          <w:p w14:paraId="3CED507F" w14:textId="52CF434E" w:rsidR="00E80DBA" w:rsidRPr="005B0605" w:rsidRDefault="00E80DBA" w:rsidP="00E80DBA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#måltid #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mitallergivenligekøkken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#turbineforlaget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felt 2" o:spid="_x0000_s1026" type="#_x0000_t202" style="position:absolute;margin-left:45pt;margin-top:40.4pt;width:371.15pt;height:45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" fillcolor="#e5dfec [663]" stroked="f">
                <v:textbox>
                  <w:txbxContent>
                    <w:p w14:paraId="6FBA74E4" w14:textId="7735EB4E" w:rsidR="00B75DD8" w:rsidRDefault="00B75DD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Til bloggere: Hvis du bruger </w:t>
                      </w:r>
                      <w:proofErr w:type="spellStart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instagram</w:t>
                      </w:r>
                      <w:proofErr w:type="spellEnd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, </w:t>
                      </w:r>
                      <w:r w:rsidR="00E80DBA">
                        <w:rPr>
                          <w:rFonts w:ascii="Helvetica" w:hAnsi="Helvetica"/>
                          <w:sz w:val="22"/>
                          <w:szCs w:val="22"/>
                        </w:rPr>
                        <w:t>så brug gerne følgende hashtags:</w:t>
                      </w:r>
                    </w:p>
                    <w:p w14:paraId="3CED507F" w14:textId="52CF434E" w:rsidR="00E80DBA" w:rsidRPr="005B0605" w:rsidRDefault="00E80DBA" w:rsidP="00E80DBA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#måltid #</w:t>
                      </w:r>
                      <w:proofErr w:type="spellStart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mitallergivenligekøkken</w:t>
                      </w:r>
                      <w:proofErr w:type="spellEnd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#turbineforlaget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11FF" w:rsidRPr="00940E99" w:rsidSect="00083C1D">
      <w:footerReference w:type="default" r:id="rId8"/>
      <w:pgSz w:w="11900" w:h="16840"/>
      <w:pgMar w:top="1701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BC678" w14:textId="77777777" w:rsidR="00B75DD8" w:rsidRDefault="00B75DD8" w:rsidP="00AC11FF">
      <w:r>
        <w:separator/>
      </w:r>
    </w:p>
  </w:endnote>
  <w:endnote w:type="continuationSeparator" w:id="0">
    <w:p w14:paraId="45DDDE53" w14:textId="77777777" w:rsidR="00B75DD8" w:rsidRDefault="00B75DD8" w:rsidP="00AC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7C89E" w14:textId="77777777" w:rsidR="00E80DBA" w:rsidRDefault="00E80DBA" w:rsidP="00E80DBA">
    <w:pPr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Pressemeddelelse</w:t>
    </w:r>
  </w:p>
  <w:p w14:paraId="28282499" w14:textId="77777777" w:rsidR="00E80DBA" w:rsidRDefault="00E80DBA" w:rsidP="00E80DBA">
    <w:pPr>
      <w:rPr>
        <w:rFonts w:ascii="Helvetica" w:hAnsi="Helvetica"/>
        <w:sz w:val="22"/>
        <w:szCs w:val="22"/>
      </w:rPr>
    </w:pPr>
  </w:p>
  <w:p w14:paraId="2710DB33" w14:textId="77777777" w:rsidR="00E80DBA" w:rsidRDefault="00E80DBA" w:rsidP="00E80DBA">
    <w:pPr>
      <w:rPr>
        <w:rFonts w:ascii="Helvetica" w:hAnsi="Helvetica"/>
        <w:sz w:val="22"/>
        <w:szCs w:val="22"/>
      </w:rPr>
    </w:pPr>
    <w:r>
      <w:rPr>
        <w:rFonts w:ascii="Helvetica" w:hAnsi="Helvetica"/>
        <w:b/>
        <w:sz w:val="22"/>
        <w:szCs w:val="22"/>
      </w:rPr>
      <w:t>Måltid – mit allergivenlige køkken</w:t>
    </w:r>
    <w:r>
      <w:rPr>
        <w:rFonts w:ascii="Helvetica" w:hAnsi="Helvetica"/>
        <w:sz w:val="22"/>
        <w:szCs w:val="22"/>
      </w:rPr>
      <w:t xml:space="preserve"> // Susse Fischer</w:t>
    </w:r>
  </w:p>
  <w:p w14:paraId="4CB5F04B" w14:textId="77777777" w:rsidR="00E80DBA" w:rsidRDefault="00E80DBA" w:rsidP="00E80DBA">
    <w:pPr>
      <w:rPr>
        <w:rFonts w:ascii="Helvetica" w:hAnsi="Helvetica"/>
        <w:sz w:val="22"/>
        <w:szCs w:val="22"/>
      </w:rPr>
    </w:pPr>
  </w:p>
  <w:p w14:paraId="7AD052FF" w14:textId="77777777" w:rsidR="00E80DBA" w:rsidRDefault="00E80DBA" w:rsidP="00E80DBA">
    <w:pPr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>Udkommer den 29. marts</w:t>
    </w:r>
  </w:p>
  <w:p w14:paraId="250CF41A" w14:textId="77777777" w:rsidR="00E80DBA" w:rsidRDefault="00E80DBA" w:rsidP="00E80DBA">
    <w:pPr>
      <w:rPr>
        <w:rFonts w:ascii="Helvetica" w:hAnsi="Helvetica"/>
        <w:sz w:val="22"/>
        <w:szCs w:val="22"/>
      </w:rPr>
    </w:pPr>
  </w:p>
  <w:p w14:paraId="7CFD5FD6" w14:textId="77777777" w:rsidR="00E80DBA" w:rsidRDefault="00E80DBA" w:rsidP="00E80DBA">
    <w:pPr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>TURBINE 2017 // ISBN</w:t>
    </w:r>
    <w:r w:rsidRPr="00083C1D">
      <w:rPr>
        <w:rFonts w:ascii="Helvetica" w:hAnsi="Helvetica"/>
        <w:sz w:val="22"/>
      </w:rPr>
      <w:t>: 978-87-406-1511-1</w:t>
    </w:r>
    <w:r>
      <w:rPr>
        <w:rFonts w:ascii="Helvetica" w:hAnsi="Helvetica"/>
        <w:sz w:val="22"/>
      </w:rPr>
      <w:t xml:space="preserve"> </w:t>
    </w:r>
    <w:r w:rsidRPr="00083C1D">
      <w:rPr>
        <w:rFonts w:ascii="Helvetica" w:hAnsi="Helvetica"/>
        <w:sz w:val="22"/>
      </w:rPr>
      <w:t>//</w:t>
    </w:r>
    <w:r w:rsidRPr="00083C1D">
      <w:rPr>
        <w:rFonts w:ascii="Helvetica" w:hAnsi="Helvetica"/>
        <w:sz w:val="20"/>
        <w:szCs w:val="22"/>
      </w:rPr>
      <w:t xml:space="preserve"> </w:t>
    </w:r>
    <w:r>
      <w:rPr>
        <w:rFonts w:ascii="Helvetica" w:hAnsi="Helvetica"/>
        <w:sz w:val="22"/>
        <w:szCs w:val="22"/>
      </w:rPr>
      <w:t xml:space="preserve">160 sider // </w:t>
    </w:r>
    <w:proofErr w:type="spellStart"/>
    <w:r>
      <w:rPr>
        <w:rFonts w:ascii="Helvetica" w:hAnsi="Helvetica"/>
        <w:sz w:val="22"/>
        <w:szCs w:val="22"/>
      </w:rPr>
      <w:t>Vejl</w:t>
    </w:r>
    <w:proofErr w:type="spellEnd"/>
    <w:r>
      <w:rPr>
        <w:rFonts w:ascii="Helvetica" w:hAnsi="Helvetica"/>
        <w:sz w:val="22"/>
        <w:szCs w:val="22"/>
      </w:rPr>
      <w:t>. pris. 249,95kr.</w:t>
    </w:r>
  </w:p>
  <w:p w14:paraId="1F527F25" w14:textId="77777777" w:rsidR="00E80DBA" w:rsidRDefault="00E80DBA" w:rsidP="00E80DBA">
    <w:pPr>
      <w:rPr>
        <w:rFonts w:ascii="Helvetica" w:hAnsi="Helvetica"/>
        <w:sz w:val="22"/>
        <w:szCs w:val="22"/>
      </w:rPr>
    </w:pPr>
  </w:p>
  <w:p w14:paraId="7E5494D0" w14:textId="52DE0952" w:rsidR="00B75DD8" w:rsidRDefault="00E80DBA" w:rsidP="00AE0E5B">
    <w:pPr>
      <w:pStyle w:val="Sidefod"/>
      <w:rPr>
        <w:rFonts w:ascii="Helvetica" w:hAnsi="Helvetica"/>
        <w:sz w:val="20"/>
        <w:szCs w:val="20"/>
      </w:rPr>
    </w:pPr>
    <w:r w:rsidRPr="00AC11FF">
      <w:rPr>
        <w:rFonts w:ascii="Helvetica" w:hAnsi="Helvetica"/>
        <w:sz w:val="20"/>
        <w:szCs w:val="20"/>
      </w:rPr>
      <w:t xml:space="preserve">For yderligere information kontakt </w:t>
    </w:r>
    <w:r>
      <w:rPr>
        <w:rFonts w:ascii="Helvetica" w:hAnsi="Helvetica"/>
        <w:sz w:val="20"/>
        <w:szCs w:val="20"/>
      </w:rPr>
      <w:t xml:space="preserve">presseansvarlig, Signe Haahr Lindegaard, </w:t>
    </w:r>
    <w:hyperlink r:id="rId1" w:history="1">
      <w:r w:rsidRPr="00B137DD">
        <w:rPr>
          <w:rStyle w:val="Llink"/>
          <w:rFonts w:ascii="Helvetica" w:hAnsi="Helvetica"/>
          <w:sz w:val="20"/>
          <w:szCs w:val="20"/>
        </w:rPr>
        <w:t>signe@turbine.dk</w:t>
      </w:r>
    </w:hyperlink>
  </w:p>
  <w:p w14:paraId="0DDDEB46" w14:textId="77777777" w:rsidR="00B75DD8" w:rsidRDefault="00B75DD8" w:rsidP="00AE0E5B">
    <w:pPr>
      <w:pStyle w:val="Sidefod"/>
      <w:rPr>
        <w:rFonts w:ascii="Helvetica" w:hAnsi="Helvetica"/>
        <w:sz w:val="20"/>
        <w:szCs w:val="20"/>
      </w:rPr>
    </w:pPr>
  </w:p>
  <w:p w14:paraId="15978BB6" w14:textId="77777777" w:rsidR="00B75DD8" w:rsidRDefault="00B75DD8" w:rsidP="00AE0E5B">
    <w:pPr>
      <w:pStyle w:val="Sidefod"/>
      <w:rPr>
        <w:rFonts w:ascii="Helvetica" w:hAnsi="Helvetica"/>
        <w:sz w:val="20"/>
        <w:szCs w:val="20"/>
      </w:rPr>
    </w:pPr>
  </w:p>
  <w:p w14:paraId="71D79031" w14:textId="77777777" w:rsidR="00B75DD8" w:rsidRDefault="00B75DD8" w:rsidP="00AE0E5B">
    <w:pPr>
      <w:pStyle w:val="Sidefod"/>
      <w:rPr>
        <w:rFonts w:ascii="Helvetica" w:hAnsi="Helvetica"/>
        <w:sz w:val="20"/>
        <w:szCs w:val="20"/>
      </w:rPr>
    </w:pPr>
  </w:p>
  <w:p w14:paraId="75C3A826" w14:textId="77777777" w:rsidR="00B75DD8" w:rsidRDefault="00B75DD8" w:rsidP="00AE0E5B">
    <w:pPr>
      <w:pStyle w:val="Sidefod"/>
      <w:rPr>
        <w:rFonts w:ascii="Helvetica" w:hAnsi="Helvetica"/>
        <w:sz w:val="20"/>
        <w:szCs w:val="20"/>
      </w:rPr>
    </w:pPr>
  </w:p>
  <w:p w14:paraId="6E16BFD9" w14:textId="77777777" w:rsidR="00B75DD8" w:rsidRDefault="00B75DD8" w:rsidP="00AE0E5B">
    <w:pPr>
      <w:pStyle w:val="Sidefod"/>
    </w:pPr>
  </w:p>
  <w:p w14:paraId="79CAE662" w14:textId="77777777" w:rsidR="00B75DD8" w:rsidRDefault="00B75DD8" w:rsidP="00AE0E5B">
    <w:pPr>
      <w:pStyle w:val="Sidefod"/>
    </w:pPr>
  </w:p>
  <w:p w14:paraId="77F535DC" w14:textId="77777777" w:rsidR="00B75DD8" w:rsidRDefault="00B75DD8" w:rsidP="00AE0E5B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F326A" w14:textId="77777777" w:rsidR="00B75DD8" w:rsidRDefault="00B75DD8" w:rsidP="00AC11FF">
      <w:r>
        <w:separator/>
      </w:r>
    </w:p>
  </w:footnote>
  <w:footnote w:type="continuationSeparator" w:id="0">
    <w:p w14:paraId="5C16313C" w14:textId="77777777" w:rsidR="00B75DD8" w:rsidRDefault="00B75DD8" w:rsidP="00AC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1D"/>
    <w:rsid w:val="00034A03"/>
    <w:rsid w:val="00083C1D"/>
    <w:rsid w:val="002A1E73"/>
    <w:rsid w:val="003D1462"/>
    <w:rsid w:val="00471AA8"/>
    <w:rsid w:val="006933E8"/>
    <w:rsid w:val="00892072"/>
    <w:rsid w:val="00940E99"/>
    <w:rsid w:val="00954F02"/>
    <w:rsid w:val="00975E45"/>
    <w:rsid w:val="00A077E0"/>
    <w:rsid w:val="00A50D6F"/>
    <w:rsid w:val="00AA11D7"/>
    <w:rsid w:val="00AC11FF"/>
    <w:rsid w:val="00AE0E5B"/>
    <w:rsid w:val="00B75DD8"/>
    <w:rsid w:val="00E80DBA"/>
    <w:rsid w:val="00E866F1"/>
    <w:rsid w:val="00E86746"/>
    <w:rsid w:val="00ED4596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64A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4A03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4A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4A03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4A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gne@turbine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urbineforlaget:Library:Application%20Support:Microsoft:Office:Brugerskabeloner:Mine%20skabeloner:Pressemeddelelse%20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EED71-0F95-074F-88F8-A3A50668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 skabelon.dotx</Template>
  <TotalTime>18</TotalTime>
  <Pages>1</Pages>
  <Words>207</Words>
  <Characters>1266</Characters>
  <Application>Microsoft Macintosh Word</Application>
  <DocSecurity>0</DocSecurity>
  <Lines>10</Lines>
  <Paragraphs>2</Paragraphs>
  <ScaleCrop>false</ScaleCrop>
  <Company>TURBINE Forlaget A/S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Turbine Forlaget</dc:creator>
  <cp:keywords/>
  <dc:description/>
  <cp:lastModifiedBy>Turbine Forlaget</cp:lastModifiedBy>
  <cp:revision>14</cp:revision>
  <dcterms:created xsi:type="dcterms:W3CDTF">2017-02-27T13:23:00Z</dcterms:created>
  <dcterms:modified xsi:type="dcterms:W3CDTF">2017-03-15T05:53:00Z</dcterms:modified>
</cp:coreProperties>
</file>