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F02" w:rsidRDefault="00E16254">
      <w:pPr>
        <w:rPr>
          <w:rFonts w:ascii="Helvetica" w:hAnsi="Helvetica"/>
          <w:sz w:val="18"/>
          <w:szCs w:val="18"/>
        </w:rPr>
      </w:pPr>
      <w:r>
        <w:rPr>
          <w:rFonts w:ascii="Helvetica" w:hAnsi="Helvetica" w:cs="Helvetica"/>
          <w:noProof/>
          <w:lang w:val="en-U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0</wp:posOffset>
            </wp:positionV>
            <wp:extent cx="2056130" cy="3182620"/>
            <wp:effectExtent l="0" t="0" r="1270" b="0"/>
            <wp:wrapSquare wrapText="bothSides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130" cy="318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0E99">
        <w:rPr>
          <w:rFonts w:ascii="Helvetica" w:hAnsi="Helvetica"/>
          <w:sz w:val="18"/>
          <w:szCs w:val="18"/>
        </w:rPr>
        <w:t>Pressemeddelelse</w:t>
      </w:r>
    </w:p>
    <w:p w:rsidR="00E16254" w:rsidRDefault="00E16254">
      <w:pPr>
        <w:rPr>
          <w:rFonts w:ascii="Helvetica" w:hAnsi="Helvetica"/>
          <w:sz w:val="18"/>
          <w:szCs w:val="18"/>
        </w:rPr>
      </w:pPr>
    </w:p>
    <w:p w:rsidR="00E16254" w:rsidRDefault="00E16254" w:rsidP="00E16254">
      <w:pPr>
        <w:spacing w:line="276" w:lineRule="auto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b/>
          <w:sz w:val="22"/>
          <w:szCs w:val="22"/>
        </w:rPr>
        <w:t>Fjeld og fisk</w:t>
      </w:r>
      <w:r w:rsidRPr="00C91B02">
        <w:rPr>
          <w:rFonts w:ascii="Helvetica" w:hAnsi="Helvetica" w:cstheme="minorHAnsi"/>
          <w:b/>
          <w:sz w:val="22"/>
          <w:szCs w:val="22"/>
        </w:rPr>
        <w:t xml:space="preserve"> </w:t>
      </w:r>
      <w:r w:rsidRPr="00C91B02">
        <w:rPr>
          <w:rFonts w:ascii="Helvetica" w:hAnsi="Helvetica" w:cstheme="minorHAnsi"/>
          <w:sz w:val="22"/>
          <w:szCs w:val="22"/>
        </w:rPr>
        <w:t xml:space="preserve">// </w:t>
      </w:r>
      <w:r>
        <w:rPr>
          <w:rFonts w:ascii="Helvetica" w:hAnsi="Helvetica" w:cstheme="minorHAnsi"/>
          <w:sz w:val="22"/>
          <w:szCs w:val="22"/>
        </w:rPr>
        <w:t>Mads Ejrnæs</w:t>
      </w:r>
      <w:r w:rsidRPr="00C91B02">
        <w:rPr>
          <w:rFonts w:ascii="Helvetica" w:hAnsi="Helvetica" w:cstheme="minorHAnsi"/>
          <w:sz w:val="22"/>
          <w:szCs w:val="22"/>
        </w:rPr>
        <w:t xml:space="preserve"> // TURBINE, Aarhus 2017//  ISBN: </w:t>
      </w:r>
      <w:r w:rsidRPr="00900197">
        <w:rPr>
          <w:rFonts w:ascii="Helvetica" w:hAnsi="Helvetica"/>
          <w:sz w:val="22"/>
          <w:szCs w:val="22"/>
        </w:rPr>
        <w:t>978-87-406-1438-1</w:t>
      </w:r>
      <w:r>
        <w:rPr>
          <w:rFonts w:ascii="Helvetica" w:hAnsi="Helvetica"/>
          <w:sz w:val="22"/>
          <w:szCs w:val="22"/>
        </w:rPr>
        <w:t xml:space="preserve"> </w:t>
      </w:r>
      <w:r w:rsidRPr="00C91B02">
        <w:rPr>
          <w:rFonts w:ascii="Helvetica" w:hAnsi="Helvetica" w:cstheme="minorHAnsi"/>
          <w:sz w:val="22"/>
          <w:szCs w:val="22"/>
        </w:rPr>
        <w:t>//</w:t>
      </w:r>
      <w:r>
        <w:rPr>
          <w:rFonts w:ascii="Helvetica" w:hAnsi="Helvetica" w:cstheme="minorHAnsi"/>
          <w:sz w:val="22"/>
          <w:szCs w:val="22"/>
        </w:rPr>
        <w:t xml:space="preserve"> 152</w:t>
      </w:r>
      <w:r w:rsidRPr="00C91B02">
        <w:rPr>
          <w:rFonts w:ascii="Helvetica" w:hAnsi="Helvetica" w:cstheme="minorHAnsi"/>
          <w:sz w:val="22"/>
          <w:szCs w:val="22"/>
        </w:rPr>
        <w:t xml:space="preserve"> sider // Vejledende pris: </w:t>
      </w:r>
      <w:r>
        <w:rPr>
          <w:rFonts w:ascii="Helvetica" w:hAnsi="Helvetica" w:cstheme="minorHAnsi"/>
          <w:sz w:val="22"/>
          <w:szCs w:val="22"/>
        </w:rPr>
        <w:t>22</w:t>
      </w:r>
      <w:r w:rsidRPr="00C91B02">
        <w:rPr>
          <w:rFonts w:ascii="Helvetica" w:hAnsi="Helvetica" w:cstheme="minorHAnsi"/>
          <w:sz w:val="22"/>
          <w:szCs w:val="22"/>
        </w:rPr>
        <w:t>9,95</w:t>
      </w:r>
    </w:p>
    <w:p w:rsidR="00E16254" w:rsidRDefault="00E16254" w:rsidP="00E16254">
      <w:pPr>
        <w:spacing w:line="276" w:lineRule="auto"/>
        <w:rPr>
          <w:rFonts w:ascii="Helvetica" w:hAnsi="Helvetica" w:cstheme="minorHAnsi"/>
          <w:sz w:val="22"/>
          <w:szCs w:val="22"/>
        </w:rPr>
      </w:pPr>
    </w:p>
    <w:p w:rsidR="00E16254" w:rsidRPr="00C91B02" w:rsidRDefault="00E16254" w:rsidP="00E16254">
      <w:pPr>
        <w:spacing w:line="276" w:lineRule="auto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Udkommer den 3. april 2017</w:t>
      </w:r>
    </w:p>
    <w:p w:rsidR="00E16254" w:rsidRPr="00C91B02" w:rsidRDefault="00E16254" w:rsidP="00E16254">
      <w:pPr>
        <w:pStyle w:val="Ingenafstand1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00"/>
          <w:tab w:val="left" w:pos="7800"/>
        </w:tabs>
        <w:spacing w:line="276" w:lineRule="auto"/>
        <w:jc w:val="both"/>
        <w:rPr>
          <w:rFonts w:ascii="Helvetica" w:hAnsi="Helvetica" w:cstheme="minorHAnsi"/>
          <w:szCs w:val="22"/>
        </w:rPr>
      </w:pPr>
    </w:p>
    <w:p w:rsidR="00E16254" w:rsidRDefault="00E16254" w:rsidP="00E16254">
      <w:pPr>
        <w:pStyle w:val="Ingenafstand1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00"/>
          <w:tab w:val="left" w:pos="7800"/>
        </w:tabs>
        <w:spacing w:line="276" w:lineRule="auto"/>
        <w:rPr>
          <w:rFonts w:ascii="Helvetica" w:hAnsi="Helvetica" w:cstheme="minorHAnsi"/>
          <w:szCs w:val="22"/>
        </w:rPr>
      </w:pPr>
      <w:r w:rsidRPr="00C91B02">
        <w:rPr>
          <w:rFonts w:ascii="Helvetica" w:hAnsi="Helvetica" w:cstheme="minorHAnsi"/>
          <w:szCs w:val="22"/>
        </w:rPr>
        <w:t>For yderligere oplysninger og anmeldereksemplarer kontakt venligst:</w:t>
      </w:r>
    </w:p>
    <w:p w:rsidR="00E16254" w:rsidRPr="00C91B02" w:rsidRDefault="00E16254" w:rsidP="00E16254">
      <w:pPr>
        <w:pStyle w:val="Ingenafstand1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00"/>
          <w:tab w:val="left" w:pos="7800"/>
        </w:tabs>
        <w:spacing w:line="276" w:lineRule="auto"/>
        <w:rPr>
          <w:rFonts w:ascii="Helvetica" w:hAnsi="Helvetica" w:cstheme="minorHAnsi"/>
          <w:szCs w:val="22"/>
        </w:rPr>
      </w:pPr>
    </w:p>
    <w:p w:rsidR="00E16254" w:rsidRPr="00C91B02" w:rsidRDefault="00E16254" w:rsidP="00E16254">
      <w:pPr>
        <w:pStyle w:val="Ingenafstand1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00"/>
          <w:tab w:val="left" w:pos="7800"/>
        </w:tabs>
        <w:spacing w:line="276" w:lineRule="auto"/>
        <w:rPr>
          <w:rFonts w:ascii="Helvetica" w:hAnsi="Helvetica" w:cstheme="minorHAnsi"/>
          <w:szCs w:val="22"/>
        </w:rPr>
      </w:pPr>
      <w:r w:rsidRPr="00C91B02">
        <w:rPr>
          <w:rFonts w:ascii="Helvetica" w:hAnsi="Helvetica" w:cstheme="minorHAnsi"/>
          <w:szCs w:val="22"/>
        </w:rPr>
        <w:t xml:space="preserve">TURBINE forlaget, </w:t>
      </w:r>
      <w:r>
        <w:rPr>
          <w:rFonts w:ascii="Helvetica" w:hAnsi="Helvetica" w:cstheme="minorHAnsi"/>
          <w:szCs w:val="22"/>
        </w:rPr>
        <w:t>presseansvarlig</w:t>
      </w:r>
      <w:r w:rsidRPr="00C91B02">
        <w:rPr>
          <w:rFonts w:ascii="Helvetica" w:hAnsi="Helvetica" w:cstheme="minorHAnsi"/>
          <w:szCs w:val="22"/>
        </w:rPr>
        <w:t xml:space="preserve"> </w:t>
      </w:r>
      <w:r>
        <w:rPr>
          <w:rFonts w:ascii="Helvetica" w:hAnsi="Helvetica" w:cstheme="minorHAnsi"/>
          <w:szCs w:val="22"/>
        </w:rPr>
        <w:t>Signe Haahr Lindegaard, signe</w:t>
      </w:r>
      <w:r w:rsidRPr="00C91B02">
        <w:rPr>
          <w:rFonts w:ascii="Helvetica" w:hAnsi="Helvetica" w:cstheme="minorHAnsi"/>
          <w:szCs w:val="22"/>
        </w:rPr>
        <w:t>@turbine.dk | 86 12 79 16</w:t>
      </w:r>
    </w:p>
    <w:p w:rsidR="00E16254" w:rsidRDefault="00E16254" w:rsidP="00E16254">
      <w:pPr>
        <w:rPr>
          <w:rFonts w:ascii="Helvetica" w:hAnsi="Helvetica"/>
          <w:sz w:val="18"/>
          <w:szCs w:val="18"/>
        </w:rPr>
      </w:pPr>
    </w:p>
    <w:p w:rsidR="00940E99" w:rsidRDefault="00940E99" w:rsidP="00E16254">
      <w:pPr>
        <w:rPr>
          <w:rFonts w:ascii="Helvetica" w:hAnsi="Helvetica"/>
          <w:sz w:val="18"/>
          <w:szCs w:val="18"/>
        </w:rPr>
      </w:pPr>
    </w:p>
    <w:p w:rsidR="00E16254" w:rsidRDefault="00E16254">
      <w:pPr>
        <w:rPr>
          <w:rFonts w:ascii="Helvetica" w:hAnsi="Helvetica"/>
          <w:b/>
          <w:sz w:val="32"/>
          <w:szCs w:val="32"/>
          <w:highlight w:val="yellow"/>
        </w:rPr>
      </w:pPr>
    </w:p>
    <w:p w:rsidR="00E16254" w:rsidRDefault="00E16254">
      <w:pPr>
        <w:rPr>
          <w:rFonts w:ascii="Helvetica" w:hAnsi="Helvetica"/>
          <w:b/>
          <w:sz w:val="32"/>
          <w:szCs w:val="32"/>
          <w:highlight w:val="yellow"/>
        </w:rPr>
      </w:pPr>
    </w:p>
    <w:p w:rsidR="00E16254" w:rsidRDefault="00E16254">
      <w:pPr>
        <w:rPr>
          <w:rFonts w:ascii="Helvetica" w:hAnsi="Helvetica"/>
          <w:b/>
          <w:sz w:val="32"/>
          <w:szCs w:val="32"/>
          <w:highlight w:val="yellow"/>
        </w:rPr>
      </w:pPr>
    </w:p>
    <w:p w:rsidR="00940E99" w:rsidRDefault="00940E99" w:rsidP="00AE0E5B">
      <w:pPr>
        <w:spacing w:line="276" w:lineRule="auto"/>
        <w:rPr>
          <w:rFonts w:ascii="Helvetica" w:hAnsi="Helvetica"/>
          <w:sz w:val="22"/>
          <w:szCs w:val="22"/>
        </w:rPr>
      </w:pPr>
    </w:p>
    <w:p w:rsidR="00E16254" w:rsidRPr="00C91B02" w:rsidRDefault="00E16254" w:rsidP="00E16254">
      <w:pPr>
        <w:spacing w:line="276" w:lineRule="auto"/>
        <w:rPr>
          <w:rFonts w:ascii="Helvetica" w:hAnsi="Helvetica" w:cstheme="minorHAnsi"/>
          <w:b/>
          <w:sz w:val="40"/>
          <w:szCs w:val="40"/>
        </w:rPr>
      </w:pPr>
      <w:r>
        <w:rPr>
          <w:rFonts w:ascii="Helvetica" w:hAnsi="Helvetica" w:cstheme="minorHAnsi"/>
          <w:b/>
          <w:sz w:val="40"/>
          <w:szCs w:val="40"/>
        </w:rPr>
        <w:t>Fjeld og fisk</w:t>
      </w:r>
      <w:bookmarkStart w:id="0" w:name="_GoBack"/>
      <w:bookmarkEnd w:id="0"/>
    </w:p>
    <w:p w:rsidR="00E16254" w:rsidRPr="00C91B02" w:rsidRDefault="00E16254" w:rsidP="00E16254">
      <w:pPr>
        <w:spacing w:line="276" w:lineRule="auto"/>
        <w:rPr>
          <w:rFonts w:ascii="Helvetica" w:hAnsi="Helvetica" w:cstheme="minorHAnsi"/>
          <w:sz w:val="22"/>
          <w:szCs w:val="22"/>
        </w:rPr>
      </w:pPr>
    </w:p>
    <w:p w:rsidR="00E16254" w:rsidRPr="00E16254" w:rsidRDefault="00E16254" w:rsidP="00E16254">
      <w:pPr>
        <w:pStyle w:val="Speciel"/>
        <w:spacing w:line="288" w:lineRule="auto"/>
        <w:rPr>
          <w:rFonts w:ascii="Helvetica Light" w:eastAsia="Helvetica Light" w:hAnsi="Helvetica Light" w:cs="Helvetica Light"/>
          <w:i/>
          <w:sz w:val="22"/>
          <w:szCs w:val="22"/>
        </w:rPr>
      </w:pPr>
      <w:r w:rsidRPr="00E16254">
        <w:rPr>
          <w:rFonts w:ascii="Helvetica Light" w:eastAsia="Helvetica Light" w:hAnsi="Helvetica Light" w:cs="Helvetica Light"/>
          <w:i/>
          <w:sz w:val="22"/>
          <w:szCs w:val="22"/>
        </w:rPr>
        <w:t>Fire rutinerede lystfiskere i deres bedste alder. 14 dage i den grønlandske højsommer. Bjergtage</w:t>
      </w:r>
      <w:r w:rsidRPr="00E16254">
        <w:rPr>
          <w:rFonts w:ascii="Helvetica Light" w:eastAsia="Helvetica Light" w:hAnsi="Helvetica Light" w:cs="Helvetica Light"/>
          <w:i/>
          <w:sz w:val="22"/>
          <w:szCs w:val="22"/>
        </w:rPr>
        <w:t>n</w:t>
      </w:r>
      <w:r w:rsidRPr="00E16254">
        <w:rPr>
          <w:rFonts w:ascii="Helvetica Light" w:eastAsia="Helvetica Light" w:hAnsi="Helvetica Light" w:cs="Helvetica Light"/>
          <w:i/>
          <w:sz w:val="22"/>
          <w:szCs w:val="22"/>
        </w:rPr>
        <w:t xml:space="preserve">de natur, klart fiskevand og drømmen om den store fangst. Det er i korte træk opskriften på en sand </w:t>
      </w:r>
      <w:proofErr w:type="spellStart"/>
      <w:r w:rsidRPr="00E16254">
        <w:rPr>
          <w:rFonts w:ascii="Helvetica Light" w:eastAsia="Helvetica Light" w:hAnsi="Helvetica Light" w:cs="Helvetica Light"/>
          <w:i/>
          <w:sz w:val="22"/>
          <w:szCs w:val="22"/>
        </w:rPr>
        <w:t>feel</w:t>
      </w:r>
      <w:proofErr w:type="spellEnd"/>
      <w:r w:rsidRPr="00E16254">
        <w:rPr>
          <w:rFonts w:ascii="Helvetica Light" w:eastAsia="Helvetica Light" w:hAnsi="Helvetica Light" w:cs="Helvetica Light"/>
          <w:i/>
          <w:sz w:val="22"/>
          <w:szCs w:val="22"/>
        </w:rPr>
        <w:t xml:space="preserve"> </w:t>
      </w:r>
      <w:proofErr w:type="spellStart"/>
      <w:r w:rsidRPr="00E16254">
        <w:rPr>
          <w:rFonts w:ascii="Helvetica Light" w:eastAsia="Helvetica Light" w:hAnsi="Helvetica Light" w:cs="Helvetica Light"/>
          <w:i/>
          <w:sz w:val="22"/>
          <w:szCs w:val="22"/>
        </w:rPr>
        <w:t>good</w:t>
      </w:r>
      <w:proofErr w:type="spellEnd"/>
      <w:r w:rsidRPr="00E16254">
        <w:rPr>
          <w:rFonts w:ascii="Helvetica Light" w:eastAsia="Helvetica Light" w:hAnsi="Helvetica Light" w:cs="Helvetica Light"/>
          <w:i/>
          <w:sz w:val="22"/>
          <w:szCs w:val="22"/>
        </w:rPr>
        <w:t>-perle af en læseoplevelse for enhver lystfisker!</w:t>
      </w:r>
    </w:p>
    <w:p w:rsidR="00E16254" w:rsidRDefault="00E16254" w:rsidP="00E16254">
      <w:pPr>
        <w:pStyle w:val="Speciel"/>
        <w:spacing w:line="288" w:lineRule="auto"/>
        <w:rPr>
          <w:rFonts w:ascii="Helvetica Light" w:eastAsia="Helvetica Light" w:hAnsi="Helvetica Light" w:cs="Helvetica Light"/>
          <w:sz w:val="22"/>
          <w:szCs w:val="22"/>
        </w:rPr>
      </w:pPr>
    </w:p>
    <w:p w:rsidR="00E16254" w:rsidRDefault="00E16254" w:rsidP="00E16254">
      <w:pPr>
        <w:pStyle w:val="Speciel"/>
        <w:spacing w:line="288" w:lineRule="auto"/>
        <w:rPr>
          <w:rFonts w:ascii="Helvetica Light" w:eastAsia="Helvetica Light" w:hAnsi="Helvetica Light" w:cs="Helvetica Light"/>
          <w:sz w:val="22"/>
          <w:szCs w:val="22"/>
        </w:rPr>
      </w:pPr>
      <w:r>
        <w:rPr>
          <w:rFonts w:ascii="Helvetica Light" w:eastAsia="Helvetica Light" w:hAnsi="Helvetica Light" w:cs="Helvetica Light"/>
          <w:i/>
          <w:sz w:val="22"/>
          <w:szCs w:val="22"/>
        </w:rPr>
        <w:t>Fjeld og fisk</w:t>
      </w:r>
      <w:r>
        <w:rPr>
          <w:rFonts w:ascii="Helvetica Light" w:eastAsia="Helvetica Light" w:hAnsi="Helvetica Light" w:cs="Helvetica Light"/>
          <w:sz w:val="22"/>
          <w:szCs w:val="22"/>
        </w:rPr>
        <w:t xml:space="preserve"> er baseret på forfatteren Ma</w:t>
      </w:r>
      <w:r w:rsidR="008E10B0">
        <w:rPr>
          <w:rFonts w:ascii="Helvetica Light" w:eastAsia="Helvetica Light" w:hAnsi="Helvetica Light" w:cs="Helvetica Light"/>
          <w:sz w:val="22"/>
          <w:szCs w:val="22"/>
        </w:rPr>
        <w:t>ds Ejrnæs’ dagbogsskriblerier, og d</w:t>
      </w:r>
      <w:r>
        <w:rPr>
          <w:rFonts w:ascii="Helvetica Light" w:eastAsia="Helvetica Light" w:hAnsi="Helvetica Light" w:cs="Helvetica Light"/>
          <w:sz w:val="22"/>
          <w:szCs w:val="22"/>
        </w:rPr>
        <w:t>er er både ro og drama at finde, når han sammen med sine tre gamle kammerater lader fluelinen strække sig ud over</w:t>
      </w:r>
      <w:r w:rsidR="002B6843">
        <w:rPr>
          <w:rFonts w:ascii="Helvetica Light" w:eastAsia="Helvetica Light" w:hAnsi="Helvetica Light" w:cs="Helvetica Light"/>
          <w:sz w:val="22"/>
          <w:szCs w:val="22"/>
        </w:rPr>
        <w:t xml:space="preserve"> det grønlandske</w:t>
      </w:r>
      <w:r>
        <w:rPr>
          <w:rFonts w:ascii="Helvetica Light" w:eastAsia="Helvetica Light" w:hAnsi="Helvetica Light" w:cs="Helvetica Light"/>
          <w:sz w:val="22"/>
          <w:szCs w:val="22"/>
        </w:rPr>
        <w:t xml:space="preserve"> fisk</w:t>
      </w:r>
      <w:r>
        <w:rPr>
          <w:rFonts w:ascii="Helvetica Light" w:eastAsia="Helvetica Light" w:hAnsi="Helvetica Light" w:cs="Helvetica Light"/>
          <w:sz w:val="22"/>
          <w:szCs w:val="22"/>
        </w:rPr>
        <w:t>e</w:t>
      </w:r>
      <w:r w:rsidR="002B6843">
        <w:rPr>
          <w:rFonts w:ascii="Helvetica Light" w:eastAsia="Helvetica Light" w:hAnsi="Helvetica Light" w:cs="Helvetica Light"/>
          <w:sz w:val="22"/>
          <w:szCs w:val="22"/>
        </w:rPr>
        <w:t>vand</w:t>
      </w:r>
      <w:r>
        <w:rPr>
          <w:rFonts w:ascii="Helvetica Light" w:eastAsia="Helvetica Light" w:hAnsi="Helvetica Light" w:cs="Helvetica Light"/>
          <w:sz w:val="22"/>
          <w:szCs w:val="22"/>
        </w:rPr>
        <w:t>. Glæden ved naturen og selve vandringen lader sig ikke skjule, og forfatteren har fanget meget med sin blyant, både i tekst og illustrationer.</w:t>
      </w:r>
    </w:p>
    <w:p w:rsidR="00E16254" w:rsidRDefault="00E16254" w:rsidP="00E16254">
      <w:pPr>
        <w:pStyle w:val="Speciel"/>
        <w:spacing w:line="288" w:lineRule="auto"/>
        <w:rPr>
          <w:rFonts w:ascii="Helvetica Light" w:eastAsia="Helvetica Light" w:hAnsi="Helvetica Light" w:cs="Helvetica Light"/>
          <w:sz w:val="22"/>
          <w:szCs w:val="22"/>
        </w:rPr>
      </w:pPr>
    </w:p>
    <w:p w:rsidR="00E16254" w:rsidRDefault="00606CD7" w:rsidP="00E16254">
      <w:pPr>
        <w:pStyle w:val="Speciel"/>
        <w:spacing w:line="288" w:lineRule="auto"/>
        <w:rPr>
          <w:rFonts w:ascii="Helvetica Light" w:eastAsia="Helvetica Light" w:hAnsi="Helvetica Light" w:cs="Helvetica Light"/>
          <w:sz w:val="22"/>
          <w:szCs w:val="22"/>
        </w:rPr>
      </w:pPr>
      <w:r>
        <w:rPr>
          <w:rFonts w:ascii="Helvetica Light" w:eastAsia="Helvetica Light" w:hAnsi="Helvetica Light" w:cs="Helvetica Light"/>
          <w:sz w:val="22"/>
          <w:szCs w:val="22"/>
        </w:rPr>
        <w:t>Det er nemlig Mads Ejrnæs selv, der står bag de</w:t>
      </w:r>
      <w:r w:rsidR="00E16254">
        <w:rPr>
          <w:rFonts w:ascii="Helvetica Light" w:eastAsia="Helvetica Light" w:hAnsi="Helvetica Light" w:cs="Helvetica Light"/>
          <w:sz w:val="22"/>
          <w:szCs w:val="22"/>
        </w:rPr>
        <w:t xml:space="preserve"> smukke illustrationer</w:t>
      </w:r>
      <w:r>
        <w:rPr>
          <w:rFonts w:ascii="Helvetica Light" w:eastAsia="Helvetica Light" w:hAnsi="Helvetica Light" w:cs="Helvetica Light"/>
          <w:sz w:val="22"/>
          <w:szCs w:val="22"/>
        </w:rPr>
        <w:t>, som</w:t>
      </w:r>
      <w:r w:rsidR="00E16254">
        <w:rPr>
          <w:rFonts w:ascii="Helvetica Light" w:eastAsia="Helvetica Light" w:hAnsi="Helvetica Light" w:cs="Helvetica Light"/>
          <w:sz w:val="22"/>
          <w:szCs w:val="22"/>
        </w:rPr>
        <w:t xml:space="preserve"> er en blanding af blyant og akvare</w:t>
      </w:r>
      <w:r>
        <w:rPr>
          <w:rFonts w:ascii="Helvetica Light" w:eastAsia="Helvetica Light" w:hAnsi="Helvetica Light" w:cs="Helvetica Light"/>
          <w:sz w:val="22"/>
          <w:szCs w:val="22"/>
        </w:rPr>
        <w:t xml:space="preserve">l. Illustrationer, som besidder en detaljerigdom og æstetik, der </w:t>
      </w:r>
      <w:r w:rsidR="00E16254">
        <w:rPr>
          <w:rFonts w:ascii="Helvetica Light" w:eastAsia="Helvetica Light" w:hAnsi="Helvetica Light" w:cs="Helvetica Light"/>
          <w:sz w:val="22"/>
          <w:szCs w:val="22"/>
        </w:rPr>
        <w:t>skal nydes i ro og mag.</w:t>
      </w:r>
    </w:p>
    <w:p w:rsidR="00E16254" w:rsidRDefault="00E16254" w:rsidP="00E16254">
      <w:pPr>
        <w:pStyle w:val="Speciel"/>
        <w:spacing w:line="288" w:lineRule="auto"/>
        <w:rPr>
          <w:rFonts w:ascii="Helvetica Light" w:eastAsia="Helvetica Light" w:hAnsi="Helvetica Light" w:cs="Helvetica Light"/>
          <w:sz w:val="22"/>
          <w:szCs w:val="22"/>
        </w:rPr>
      </w:pPr>
    </w:p>
    <w:p w:rsidR="00606CD7" w:rsidRDefault="00606CD7" w:rsidP="00E16254">
      <w:pPr>
        <w:pStyle w:val="Speciel"/>
        <w:spacing w:line="288" w:lineRule="auto"/>
        <w:rPr>
          <w:rFonts w:ascii="Helvetica Light" w:eastAsia="Helvetica Light" w:hAnsi="Helvetica Light" w:cs="Helvetica Light"/>
          <w:sz w:val="22"/>
          <w:szCs w:val="22"/>
        </w:rPr>
      </w:pPr>
      <w:r>
        <w:rPr>
          <w:rFonts w:ascii="Helvetica Light" w:eastAsia="Helvetica Light" w:hAnsi="Helvetica Light" w:cs="Helvetica Light"/>
          <w:i/>
          <w:sz w:val="22"/>
          <w:szCs w:val="22"/>
        </w:rPr>
        <w:t>Fjeld og fisk</w:t>
      </w:r>
      <w:r>
        <w:rPr>
          <w:rFonts w:ascii="Helvetica Light" w:eastAsia="Helvetica Light" w:hAnsi="Helvetica Light" w:cs="Helvetica Light"/>
          <w:sz w:val="22"/>
          <w:szCs w:val="22"/>
        </w:rPr>
        <w:t xml:space="preserve"> er en bog, som kan nydes af alle naturentusiaster, lystfiskere og vandrere. </w:t>
      </w:r>
    </w:p>
    <w:p w:rsidR="00606CD7" w:rsidRDefault="00606CD7" w:rsidP="00E16254">
      <w:pPr>
        <w:pStyle w:val="Speciel"/>
        <w:spacing w:line="288" w:lineRule="auto"/>
        <w:rPr>
          <w:rFonts w:ascii="Helvetica Light" w:eastAsia="Helvetica Light" w:hAnsi="Helvetica Light" w:cs="Helvetica Light"/>
          <w:sz w:val="22"/>
          <w:szCs w:val="22"/>
        </w:rPr>
      </w:pPr>
    </w:p>
    <w:p w:rsidR="00E16254" w:rsidRDefault="00E16254" w:rsidP="00E16254">
      <w:pPr>
        <w:pStyle w:val="Speciel"/>
        <w:spacing w:line="288" w:lineRule="auto"/>
        <w:rPr>
          <w:rFonts w:ascii="Helvetica Light" w:eastAsia="Helvetica Light" w:hAnsi="Helvetica Light" w:cs="Helvetica Light"/>
          <w:sz w:val="22"/>
          <w:szCs w:val="22"/>
        </w:rPr>
      </w:pPr>
      <w:r>
        <w:rPr>
          <w:rFonts w:ascii="Helvetica Light" w:eastAsia="Helvetica Light" w:hAnsi="Helvetica Light" w:cs="Helvetica Light"/>
          <w:sz w:val="22"/>
          <w:szCs w:val="22"/>
        </w:rPr>
        <w:t xml:space="preserve">Som en bonus er der </w:t>
      </w:r>
      <w:r w:rsidR="00606CD7">
        <w:rPr>
          <w:rFonts w:ascii="Helvetica Light" w:eastAsia="Helvetica Light" w:hAnsi="Helvetica Light" w:cs="Helvetica Light"/>
          <w:sz w:val="22"/>
          <w:szCs w:val="22"/>
        </w:rPr>
        <w:t xml:space="preserve">desuden </w:t>
      </w:r>
      <w:r>
        <w:rPr>
          <w:rFonts w:ascii="Helvetica Light" w:eastAsia="Helvetica Light" w:hAnsi="Helvetica Light" w:cs="Helvetica Light"/>
          <w:sz w:val="22"/>
          <w:szCs w:val="22"/>
        </w:rPr>
        <w:t>en personlig fangstalmanak</w:t>
      </w:r>
      <w:r w:rsidR="00606CD7">
        <w:rPr>
          <w:rFonts w:ascii="Helvetica Light" w:eastAsia="Helvetica Light" w:hAnsi="Helvetica Light" w:cs="Helvetica Light"/>
          <w:sz w:val="22"/>
          <w:szCs w:val="22"/>
        </w:rPr>
        <w:t xml:space="preserve"> </w:t>
      </w:r>
      <w:r w:rsidR="00606CD7">
        <w:rPr>
          <w:rFonts w:ascii="Helvetica Light" w:eastAsia="Helvetica Light" w:hAnsi="Helvetica Light" w:cs="Helvetica Light"/>
          <w:sz w:val="22"/>
          <w:szCs w:val="22"/>
        </w:rPr>
        <w:t>bag i bogen</w:t>
      </w:r>
      <w:r>
        <w:rPr>
          <w:rFonts w:ascii="Helvetica Light" w:eastAsia="Helvetica Light" w:hAnsi="Helvetica Light" w:cs="Helvetica Light"/>
          <w:sz w:val="22"/>
          <w:szCs w:val="22"/>
        </w:rPr>
        <w:t xml:space="preserve">, som udfyldes af læseren selv: Her kan noteres dato, vejr, fangst og </w:t>
      </w:r>
      <w:proofErr w:type="spellStart"/>
      <w:r>
        <w:rPr>
          <w:rFonts w:ascii="Helvetica Light" w:eastAsia="Helvetica Light" w:hAnsi="Helvetica Light" w:cs="Helvetica Light"/>
          <w:sz w:val="22"/>
          <w:szCs w:val="22"/>
        </w:rPr>
        <w:t>agntype</w:t>
      </w:r>
      <w:proofErr w:type="spellEnd"/>
      <w:r>
        <w:rPr>
          <w:rFonts w:ascii="Helvetica Light" w:eastAsia="Helvetica Light" w:hAnsi="Helvetica Light" w:cs="Helvetica Light"/>
          <w:sz w:val="22"/>
          <w:szCs w:val="22"/>
        </w:rPr>
        <w:t xml:space="preserve"> og andre nyttige bemærkninger. </w:t>
      </w:r>
    </w:p>
    <w:p w:rsidR="00E16254" w:rsidRDefault="00E16254" w:rsidP="00E16254">
      <w:pPr>
        <w:pStyle w:val="Speciel"/>
        <w:spacing w:line="288" w:lineRule="auto"/>
        <w:rPr>
          <w:rFonts w:ascii="Helvetica Light" w:eastAsia="Helvetica Light" w:hAnsi="Helvetica Light" w:cs="Helvetica Light"/>
          <w:sz w:val="22"/>
          <w:szCs w:val="22"/>
        </w:rPr>
      </w:pPr>
    </w:p>
    <w:p w:rsidR="00940E99" w:rsidRDefault="00940E99">
      <w:pPr>
        <w:rPr>
          <w:rFonts w:ascii="Helvetica" w:hAnsi="Helvetica"/>
          <w:sz w:val="22"/>
          <w:szCs w:val="22"/>
        </w:rPr>
      </w:pPr>
    </w:p>
    <w:sectPr w:rsidR="00940E99" w:rsidSect="00E16254">
      <w:footerReference w:type="default" r:id="rId9"/>
      <w:pgSz w:w="11900" w:h="16840"/>
      <w:pgMar w:top="1701" w:right="1134" w:bottom="22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843" w:rsidRDefault="002B6843" w:rsidP="00AC11FF">
      <w:r>
        <w:separator/>
      </w:r>
    </w:p>
  </w:endnote>
  <w:endnote w:type="continuationSeparator" w:id="0">
    <w:p w:rsidR="002B6843" w:rsidRDefault="002B6843" w:rsidP="00AC1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Light">
    <w:panose1 w:val="020B0403020202020204"/>
    <w:charset w:val="00"/>
    <w:family w:val="auto"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843" w:rsidRDefault="002B6843" w:rsidP="00AE0E5B">
    <w:pPr>
      <w:pStyle w:val="Sidefod"/>
    </w:pPr>
  </w:p>
  <w:p w:rsidR="002B6843" w:rsidRDefault="002B6843" w:rsidP="00AE0E5B">
    <w:pPr>
      <w:pStyle w:val="Sidefod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843" w:rsidRDefault="002B6843" w:rsidP="00AC11FF">
      <w:r>
        <w:separator/>
      </w:r>
    </w:p>
  </w:footnote>
  <w:footnote w:type="continuationSeparator" w:id="0">
    <w:p w:rsidR="002B6843" w:rsidRDefault="002B6843" w:rsidP="00AC11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attachedTemplate r:id="rId1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254"/>
    <w:rsid w:val="002A1E73"/>
    <w:rsid w:val="002B6843"/>
    <w:rsid w:val="00471AA8"/>
    <w:rsid w:val="00606CD7"/>
    <w:rsid w:val="008E10B0"/>
    <w:rsid w:val="00940E99"/>
    <w:rsid w:val="00954F02"/>
    <w:rsid w:val="00AC11FF"/>
    <w:rsid w:val="00AE0E5B"/>
    <w:rsid w:val="00E16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Fodnotetekst">
    <w:name w:val="footnote text"/>
    <w:basedOn w:val="Normal"/>
    <w:link w:val="FodnotetekstTegn"/>
    <w:uiPriority w:val="99"/>
    <w:unhideWhenUsed/>
    <w:rsid w:val="00AC11FF"/>
  </w:style>
  <w:style w:type="character" w:customStyle="1" w:styleId="FodnotetekstTegn">
    <w:name w:val="Fodnotetekst Tegn"/>
    <w:basedOn w:val="Standardskrifttypeiafsnit"/>
    <w:link w:val="Fodnotetekst"/>
    <w:uiPriority w:val="99"/>
    <w:rsid w:val="00AC11FF"/>
  </w:style>
  <w:style w:type="character" w:styleId="Fodnotehenvisning">
    <w:name w:val="footnote reference"/>
    <w:basedOn w:val="Standardskrifttypeiafsnit"/>
    <w:uiPriority w:val="99"/>
    <w:unhideWhenUsed/>
    <w:rsid w:val="00AC11FF"/>
    <w:rPr>
      <w:vertAlign w:val="superscript"/>
    </w:rPr>
  </w:style>
  <w:style w:type="paragraph" w:styleId="Sidehoved">
    <w:name w:val="header"/>
    <w:basedOn w:val="Normal"/>
    <w:link w:val="SidehovedTegn"/>
    <w:uiPriority w:val="99"/>
    <w:unhideWhenUsed/>
    <w:rsid w:val="00AC11FF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AC11FF"/>
  </w:style>
  <w:style w:type="paragraph" w:styleId="Sidefod">
    <w:name w:val="footer"/>
    <w:basedOn w:val="Normal"/>
    <w:link w:val="SidefodTegn"/>
    <w:uiPriority w:val="99"/>
    <w:unhideWhenUsed/>
    <w:rsid w:val="00AC11FF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AC11FF"/>
  </w:style>
  <w:style w:type="character" w:styleId="Llink">
    <w:name w:val="Hyperlink"/>
    <w:basedOn w:val="Standardskrifttypeiafsnit"/>
    <w:uiPriority w:val="99"/>
    <w:unhideWhenUsed/>
    <w:rsid w:val="00AE0E5B"/>
    <w:rPr>
      <w:color w:val="0000FF" w:themeColor="hyperlink"/>
      <w:u w:val="single"/>
    </w:rPr>
  </w:style>
  <w:style w:type="paragraph" w:customStyle="1" w:styleId="Speciel">
    <w:name w:val="Speciel"/>
    <w:rsid w:val="00E16254"/>
    <w:rPr>
      <w:rFonts w:ascii="Lucida Grande" w:eastAsia="ヒラギノ角ゴ Pro W3" w:hAnsi="Lucida Grande" w:cs="Times New Roman"/>
      <w:color w:val="000000"/>
      <w:szCs w:val="20"/>
    </w:rPr>
  </w:style>
  <w:style w:type="paragraph" w:customStyle="1" w:styleId="Ingenafstand1">
    <w:name w:val="Ingen afstand1"/>
    <w:rsid w:val="00E16254"/>
    <w:rPr>
      <w:rFonts w:ascii="Lucida Grande" w:eastAsia="ヒラギノ角ゴ Pro W3" w:hAnsi="Lucida Grande" w:cs="Times New Roman"/>
      <w:color w:val="000000"/>
      <w:sz w:val="22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16254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1625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Fodnotetekst">
    <w:name w:val="footnote text"/>
    <w:basedOn w:val="Normal"/>
    <w:link w:val="FodnotetekstTegn"/>
    <w:uiPriority w:val="99"/>
    <w:unhideWhenUsed/>
    <w:rsid w:val="00AC11FF"/>
  </w:style>
  <w:style w:type="character" w:customStyle="1" w:styleId="FodnotetekstTegn">
    <w:name w:val="Fodnotetekst Tegn"/>
    <w:basedOn w:val="Standardskrifttypeiafsnit"/>
    <w:link w:val="Fodnotetekst"/>
    <w:uiPriority w:val="99"/>
    <w:rsid w:val="00AC11FF"/>
  </w:style>
  <w:style w:type="character" w:styleId="Fodnotehenvisning">
    <w:name w:val="footnote reference"/>
    <w:basedOn w:val="Standardskrifttypeiafsnit"/>
    <w:uiPriority w:val="99"/>
    <w:unhideWhenUsed/>
    <w:rsid w:val="00AC11FF"/>
    <w:rPr>
      <w:vertAlign w:val="superscript"/>
    </w:rPr>
  </w:style>
  <w:style w:type="paragraph" w:styleId="Sidehoved">
    <w:name w:val="header"/>
    <w:basedOn w:val="Normal"/>
    <w:link w:val="SidehovedTegn"/>
    <w:uiPriority w:val="99"/>
    <w:unhideWhenUsed/>
    <w:rsid w:val="00AC11FF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AC11FF"/>
  </w:style>
  <w:style w:type="paragraph" w:styleId="Sidefod">
    <w:name w:val="footer"/>
    <w:basedOn w:val="Normal"/>
    <w:link w:val="SidefodTegn"/>
    <w:uiPriority w:val="99"/>
    <w:unhideWhenUsed/>
    <w:rsid w:val="00AC11FF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AC11FF"/>
  </w:style>
  <w:style w:type="character" w:styleId="Llink">
    <w:name w:val="Hyperlink"/>
    <w:basedOn w:val="Standardskrifttypeiafsnit"/>
    <w:uiPriority w:val="99"/>
    <w:unhideWhenUsed/>
    <w:rsid w:val="00AE0E5B"/>
    <w:rPr>
      <w:color w:val="0000FF" w:themeColor="hyperlink"/>
      <w:u w:val="single"/>
    </w:rPr>
  </w:style>
  <w:style w:type="paragraph" w:customStyle="1" w:styleId="Speciel">
    <w:name w:val="Speciel"/>
    <w:rsid w:val="00E16254"/>
    <w:rPr>
      <w:rFonts w:ascii="Lucida Grande" w:eastAsia="ヒラギノ角ゴ Pro W3" w:hAnsi="Lucida Grande" w:cs="Times New Roman"/>
      <w:color w:val="000000"/>
      <w:szCs w:val="20"/>
    </w:rPr>
  </w:style>
  <w:style w:type="paragraph" w:customStyle="1" w:styleId="Ingenafstand1">
    <w:name w:val="Ingen afstand1"/>
    <w:rsid w:val="00E16254"/>
    <w:rPr>
      <w:rFonts w:ascii="Lucida Grande" w:eastAsia="ヒラギノ角ゴ Pro W3" w:hAnsi="Lucida Grande" w:cs="Times New Roman"/>
      <w:color w:val="000000"/>
      <w:sz w:val="22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16254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1625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turbineforlaget:Library:Application%20Support:Microsoft:Office:Brugerskabeloner:Mine%20skabeloner:Pressemeddelelse%20skabelon.dotx" TargetMode="Externa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B6C0066-34D4-E643-926D-FD5659180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Pressemeddelelse skabelon.dotx</Template>
  <TotalTime>38</TotalTime>
  <Pages>1</Pages>
  <Words>201</Words>
  <Characters>1233</Characters>
  <Application>Microsoft Macintosh Word</Application>
  <DocSecurity>0</DocSecurity>
  <Lines>10</Lines>
  <Paragraphs>2</Paragraphs>
  <ScaleCrop>false</ScaleCrop>
  <Company>TURBINE Forlaget A/S</Company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Turbine Forlaget</dc:creator>
  <cp:keywords/>
  <dc:description/>
  <cp:lastModifiedBy>Turbine Forlaget</cp:lastModifiedBy>
  <cp:revision>1</cp:revision>
  <dcterms:created xsi:type="dcterms:W3CDTF">2017-03-29T08:31:00Z</dcterms:created>
  <dcterms:modified xsi:type="dcterms:W3CDTF">2017-03-29T10:51:00Z</dcterms:modified>
</cp:coreProperties>
</file>