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A85E" w14:textId="6E13C425" w:rsidR="00540653" w:rsidRPr="00540653" w:rsidRDefault="00540653" w:rsidP="00540653">
      <w:pPr>
        <w:rPr>
          <w:b/>
          <w:bCs/>
        </w:rPr>
      </w:pPr>
      <w:r w:rsidRPr="00540653">
        <w:rPr>
          <w:b/>
          <w:bCs/>
        </w:rPr>
        <w:t xml:space="preserve">Identitetstyveri – Ændringer i </w:t>
      </w:r>
      <w:proofErr w:type="spellStart"/>
      <w:r w:rsidRPr="00540653">
        <w:rPr>
          <w:b/>
          <w:bCs/>
        </w:rPr>
        <w:t>MitID</w:t>
      </w:r>
      <w:proofErr w:type="spellEnd"/>
      <w:r w:rsidRPr="00540653">
        <w:rPr>
          <w:b/>
          <w:bCs/>
        </w:rPr>
        <w:t xml:space="preserve"> hjælper med at forhindre misbrug</w:t>
      </w:r>
    </w:p>
    <w:p w14:paraId="0CD614FD" w14:textId="042E5A2F" w:rsidR="00540653" w:rsidRPr="00540653" w:rsidRDefault="00540653" w:rsidP="00540653">
      <w:pPr>
        <w:rPr>
          <w:i/>
          <w:iCs/>
        </w:rPr>
      </w:pPr>
      <w:r w:rsidRPr="00540653">
        <w:rPr>
          <w:i/>
          <w:iCs/>
        </w:rPr>
        <w:t xml:space="preserve">En kvinde fik medhold i en sag, hvor hun tidligere var blevet idømt at betale for transaktioner foretaget af hendes samlever, der havde misbrugt hendes NemID. Med </w:t>
      </w:r>
      <w:proofErr w:type="spellStart"/>
      <w:r w:rsidRPr="00540653">
        <w:rPr>
          <w:i/>
          <w:iCs/>
        </w:rPr>
        <w:t>MitID</w:t>
      </w:r>
      <w:proofErr w:type="spellEnd"/>
      <w:r w:rsidRPr="00540653">
        <w:rPr>
          <w:i/>
          <w:iCs/>
        </w:rPr>
        <w:t xml:space="preserve"> er det blevet sværere at misbruge andres identitet, vurderer advokat </w:t>
      </w:r>
      <w:r w:rsidR="00973818">
        <w:rPr>
          <w:i/>
          <w:iCs/>
        </w:rPr>
        <w:t xml:space="preserve">Phillipp Quedens </w:t>
      </w:r>
      <w:r w:rsidRPr="00540653">
        <w:rPr>
          <w:i/>
          <w:iCs/>
        </w:rPr>
        <w:t>ved Ret&amp;Råd.</w:t>
      </w:r>
    </w:p>
    <w:p w14:paraId="0D1F1F35" w14:textId="07589FA7" w:rsidR="00540653" w:rsidRPr="00540653" w:rsidRDefault="00540653" w:rsidP="00540653">
      <w:pPr>
        <w:rPr>
          <w:b/>
          <w:bCs/>
        </w:rPr>
      </w:pPr>
      <w:r w:rsidRPr="00540653">
        <w:rPr>
          <w:b/>
          <w:bCs/>
        </w:rPr>
        <w:t>En konkret sag om identitetstyveri</w:t>
      </w:r>
    </w:p>
    <w:p w14:paraId="7DFCFA02" w14:textId="75C3C991" w:rsidR="00540653" w:rsidRPr="00540653" w:rsidRDefault="00540653" w:rsidP="00540653">
      <w:r w:rsidRPr="00540653">
        <w:t xml:space="preserve">En 37-årig kvinde blev i </w:t>
      </w:r>
      <w:r w:rsidR="00E13EF6">
        <w:t>2018</w:t>
      </w:r>
      <w:r w:rsidRPr="00540653">
        <w:rPr>
          <w:color w:val="FF0000"/>
        </w:rPr>
        <w:t xml:space="preserve"> </w:t>
      </w:r>
      <w:r w:rsidRPr="00540653">
        <w:t xml:space="preserve">sagsøgt af et telefonselskab, da hendes samlever havde </w:t>
      </w:r>
      <w:r w:rsidR="000B4A6C">
        <w:t>mis</w:t>
      </w:r>
      <w:r w:rsidRPr="00540653">
        <w:t>brugt hendes NemID til at foretage flere transaktioner, herunder kviklån og køb af telefoner. Kvinden opdagede misbruget, anmeldte det til politiet og smed sin samlever ud.</w:t>
      </w:r>
    </w:p>
    <w:p w14:paraId="603766AA" w14:textId="2F1B3B11" w:rsidR="00E5501D" w:rsidRDefault="00540653" w:rsidP="00540653">
      <w:r w:rsidRPr="00540653">
        <w:t>”Retten i Hillerød dømte oprindeligt kvinden til at betale de påståede beløb, idet retten mente, at hun havde udvist uagtsomhed ved håndter</w:t>
      </w:r>
      <w:r w:rsidR="000B4A6C">
        <w:t>ingen af</w:t>
      </w:r>
      <w:r w:rsidRPr="00540653">
        <w:t xml:space="preserve"> sine NemID-oplysninger,” fortæller Phillipp Quedens, advokat ved Ret&amp;Råd Advokater. </w:t>
      </w:r>
    </w:p>
    <w:p w14:paraId="47C6B50D" w14:textId="27CDC29C" w:rsidR="00540653" w:rsidRPr="00540653" w:rsidRDefault="00540653" w:rsidP="00540653">
      <w:r w:rsidRPr="00540653">
        <w:t>Sagen blev</w:t>
      </w:r>
      <w:r w:rsidRPr="00E13EF6">
        <w:rPr>
          <w:color w:val="000000" w:themeColor="text1"/>
        </w:rPr>
        <w:t xml:space="preserve"> anket </w:t>
      </w:r>
      <w:r w:rsidRPr="00540653">
        <w:t xml:space="preserve">til Landsretten, der </w:t>
      </w:r>
      <w:r w:rsidR="00E13EF6">
        <w:t>i 2019</w:t>
      </w:r>
      <w:r w:rsidR="00D4520B">
        <w:t xml:space="preserve"> </w:t>
      </w:r>
      <w:r w:rsidRPr="00540653">
        <w:t>ændrede dommen og frifandt kvinden.</w:t>
      </w:r>
      <w:r w:rsidR="00E5501D">
        <w:t xml:space="preserve"> </w:t>
      </w:r>
      <w:r w:rsidRPr="00540653">
        <w:t xml:space="preserve">”I Landsretten slog dommen fast, at kvinden ikke havde udleveret oplysninger eller nøglekort til samleveren, og hendes uagtsomhed derfor ikke var tilstrækkelig til at pålægge hende </w:t>
      </w:r>
      <w:r w:rsidR="00E13EF6">
        <w:t>erstatnings</w:t>
      </w:r>
      <w:r w:rsidRPr="00540653">
        <w:t>ansvaret,” forklarer Phillipp Quedens.</w:t>
      </w:r>
    </w:p>
    <w:p w14:paraId="3E49BE23" w14:textId="6DF185D5" w:rsidR="00540653" w:rsidRPr="00540653" w:rsidRDefault="00540653" w:rsidP="00540653">
      <w:pPr>
        <w:rPr>
          <w:b/>
          <w:bCs/>
        </w:rPr>
      </w:pPr>
      <w:r w:rsidRPr="00540653">
        <w:rPr>
          <w:b/>
          <w:bCs/>
        </w:rPr>
        <w:t xml:space="preserve">Sikkerhed i </w:t>
      </w:r>
      <w:proofErr w:type="spellStart"/>
      <w:r w:rsidRPr="00540653">
        <w:rPr>
          <w:b/>
          <w:bCs/>
        </w:rPr>
        <w:t>MitID</w:t>
      </w:r>
      <w:proofErr w:type="spellEnd"/>
      <w:r w:rsidRPr="00540653">
        <w:rPr>
          <w:b/>
          <w:bCs/>
        </w:rPr>
        <w:t>-systemet</w:t>
      </w:r>
    </w:p>
    <w:p w14:paraId="2E10132B" w14:textId="77777777" w:rsidR="00540653" w:rsidRPr="00540653" w:rsidRDefault="00540653" w:rsidP="00540653">
      <w:r w:rsidRPr="00540653">
        <w:t xml:space="preserve">NemID-systemet byggede på tre sikkerhedselementer: et unikt brugernavn, en adgangskode og et nøglekort med kontrolcifre. I dag er </w:t>
      </w:r>
      <w:proofErr w:type="spellStart"/>
      <w:r w:rsidRPr="00540653">
        <w:t>MitID</w:t>
      </w:r>
      <w:proofErr w:type="spellEnd"/>
      <w:r w:rsidRPr="00540653">
        <w:t>-systemet i brug, hvor brugere skal bruge en mobiltelefon, indtaste en 6-cifret talkode og scanne en QR-kode for at godkende transaktioner.</w:t>
      </w:r>
    </w:p>
    <w:p w14:paraId="7F2E80FB" w14:textId="24860A52" w:rsidR="00540653" w:rsidRPr="00540653" w:rsidRDefault="00540653" w:rsidP="00540653">
      <w:r w:rsidRPr="00540653">
        <w:t xml:space="preserve">”De samme principper om ansvar anvendes i </w:t>
      </w:r>
      <w:proofErr w:type="spellStart"/>
      <w:r w:rsidRPr="00540653">
        <w:t>MitID</w:t>
      </w:r>
      <w:proofErr w:type="spellEnd"/>
      <w:r w:rsidRPr="00540653">
        <w:t xml:space="preserve">-systemet,” forklarer Ret&amp;Råd-advokaten og uddyber: ”Hvis en bruger deler sin </w:t>
      </w:r>
      <w:r w:rsidR="000B4A6C">
        <w:t>adgangs</w:t>
      </w:r>
      <w:r w:rsidRPr="00540653">
        <w:t>kode og mobilenhed med en tredjepart, løber de risikoen for at blive holdt ansvarlige for eventuelle misbrug. Hvis det involverer en partner eller ægtefælle, vil retten sandsynligvis vurdere uagtsomhed på samme måde som tidligere.”</w:t>
      </w:r>
    </w:p>
    <w:p w14:paraId="3108828B" w14:textId="65A8371C" w:rsidR="00540653" w:rsidRPr="00540653" w:rsidRDefault="00540653" w:rsidP="00540653">
      <w:pPr>
        <w:rPr>
          <w:b/>
          <w:bCs/>
        </w:rPr>
      </w:pPr>
      <w:r w:rsidRPr="00540653">
        <w:rPr>
          <w:b/>
          <w:bCs/>
        </w:rPr>
        <w:t>Undgå ansvar for identitetstyveri</w:t>
      </w:r>
    </w:p>
    <w:p w14:paraId="2E84CCB0" w14:textId="77777777" w:rsidR="00540653" w:rsidRPr="00540653" w:rsidRDefault="00540653" w:rsidP="00540653">
      <w:r w:rsidRPr="00540653">
        <w:t>Tidligere blev man erklæret ansvarlig, hvis nogen misbrugte ens NemID uden tilladelse. Dette ændrede sig dog i 2019 efter afgørelser fra Højesteret, der fastslog, at ansvaret skulle vurderes ud fra den konkrete situation.</w:t>
      </w:r>
    </w:p>
    <w:p w14:paraId="0E61D4BF" w14:textId="77777777" w:rsidR="00540653" w:rsidRPr="00540653" w:rsidRDefault="00540653" w:rsidP="00540653">
      <w:r w:rsidRPr="00540653">
        <w:t xml:space="preserve">En hurtig reaktion på misbrug af ens </w:t>
      </w:r>
      <w:proofErr w:type="spellStart"/>
      <w:r w:rsidRPr="00540653">
        <w:t>MitID</w:t>
      </w:r>
      <w:proofErr w:type="spellEnd"/>
      <w:r w:rsidRPr="00540653">
        <w:t xml:space="preserve"> er afgørende for at undgå ansvar. ”Hvis man følger samme fremgangsmåde som den 37-årige kvinde i den nævnte sag – anmeldelse til politiet og umiddelbar handling – har man gode chancer for at undgå ansvar,” vurderer Phillipp Quedens.</w:t>
      </w:r>
    </w:p>
    <w:p w14:paraId="1D18B695" w14:textId="38FB7600" w:rsidR="00540653" w:rsidRDefault="00540653" w:rsidP="00540653">
      <w:r w:rsidRPr="00540653">
        <w:t xml:space="preserve">Har du mistanke om, at dit </w:t>
      </w:r>
      <w:proofErr w:type="spellStart"/>
      <w:r w:rsidRPr="00540653">
        <w:t>MitID</w:t>
      </w:r>
      <w:proofErr w:type="spellEnd"/>
      <w:r w:rsidRPr="00540653">
        <w:t xml:space="preserve"> er blevet misbrugt, kræver det således øjeblikkelig handling. Lader man stå til</w:t>
      </w:r>
      <w:r w:rsidR="0035527E">
        <w:t>,</w:t>
      </w:r>
      <w:r w:rsidRPr="00540653">
        <w:t xml:space="preserve"> er der en betydelig risiko for</w:t>
      </w:r>
      <w:r w:rsidR="0035527E">
        <w:t>,</w:t>
      </w:r>
      <w:r w:rsidRPr="00540653">
        <w:t xml:space="preserve"> at man kommer til at hæfte for dispositionerne.</w:t>
      </w:r>
    </w:p>
    <w:p w14:paraId="72B11FAC" w14:textId="48128774" w:rsidR="00540653" w:rsidRPr="00540653" w:rsidRDefault="00540653" w:rsidP="00540653">
      <w:r w:rsidRPr="00540653">
        <w:rPr>
          <w:b/>
          <w:bCs/>
        </w:rPr>
        <w:t>Kontakt:</w:t>
      </w:r>
      <w:r w:rsidRPr="00540653">
        <w:br/>
        <w:t>Phillipp Quedens, Advokat ved Ret</w:t>
      </w:r>
      <w:r>
        <w:t>&amp;Råd Advokater Hillerød</w:t>
      </w:r>
      <w:r>
        <w:br/>
      </w:r>
      <w:r w:rsidRPr="00540653">
        <w:t xml:space="preserve">Telefon: </w:t>
      </w:r>
      <w:r>
        <w:t>24 23 60 28</w:t>
      </w:r>
      <w:r w:rsidRPr="00540653">
        <w:br/>
        <w:t>E</w:t>
      </w:r>
      <w:r>
        <w:t>-</w:t>
      </w:r>
      <w:r w:rsidRPr="00540653">
        <w:t xml:space="preserve">mail: </w:t>
      </w:r>
      <w:hyperlink r:id="rId4" w:history="1">
        <w:r w:rsidRPr="00364974">
          <w:rPr>
            <w:rStyle w:val="Hyperlink"/>
          </w:rPr>
          <w:t>pq@ret-raad.dk</w:t>
        </w:r>
      </w:hyperlink>
      <w:r>
        <w:t xml:space="preserve"> </w:t>
      </w:r>
      <w:r w:rsidRPr="00540653">
        <w:br/>
      </w:r>
    </w:p>
    <w:p w14:paraId="46E8F94F" w14:textId="77777777" w:rsidR="00540653" w:rsidRPr="00540653" w:rsidRDefault="00540653" w:rsidP="00540653"/>
    <w:sectPr w:rsidR="00540653" w:rsidRPr="0054065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6B"/>
    <w:rsid w:val="00022FD2"/>
    <w:rsid w:val="000B4A6C"/>
    <w:rsid w:val="0015470E"/>
    <w:rsid w:val="001A2176"/>
    <w:rsid w:val="00217E09"/>
    <w:rsid w:val="002C19B7"/>
    <w:rsid w:val="002C7B6B"/>
    <w:rsid w:val="002D2215"/>
    <w:rsid w:val="0035527E"/>
    <w:rsid w:val="00540653"/>
    <w:rsid w:val="005C2090"/>
    <w:rsid w:val="006C5207"/>
    <w:rsid w:val="00806C66"/>
    <w:rsid w:val="00873B68"/>
    <w:rsid w:val="009261F0"/>
    <w:rsid w:val="00973818"/>
    <w:rsid w:val="00973DC0"/>
    <w:rsid w:val="00D4520B"/>
    <w:rsid w:val="00D640A5"/>
    <w:rsid w:val="00E13EF6"/>
    <w:rsid w:val="00E26190"/>
    <w:rsid w:val="00E550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EFD1"/>
  <w15:chartTrackingRefBased/>
  <w15:docId w15:val="{20699387-80F5-425A-9342-99989FC8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40653"/>
    <w:rPr>
      <w:color w:val="0563C1" w:themeColor="hyperlink"/>
      <w:u w:val="single"/>
    </w:rPr>
  </w:style>
  <w:style w:type="character" w:styleId="Ulstomtale">
    <w:name w:val="Unresolved Mention"/>
    <w:basedOn w:val="Standardskrifttypeiafsnit"/>
    <w:uiPriority w:val="99"/>
    <w:semiHidden/>
    <w:unhideWhenUsed/>
    <w:rsid w:val="00540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q@ret-raad.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383</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O.V. Juul</dc:creator>
  <cp:keywords/>
  <dc:description/>
  <cp:lastModifiedBy>Celia O.V. Juul</cp:lastModifiedBy>
  <cp:revision>4</cp:revision>
  <dcterms:created xsi:type="dcterms:W3CDTF">2023-09-13T09:48:00Z</dcterms:created>
  <dcterms:modified xsi:type="dcterms:W3CDTF">2023-09-14T08:41:00Z</dcterms:modified>
</cp:coreProperties>
</file>