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B4F81" w:rsidRDefault="00AC2E55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Herlev, den 2</w:t>
      </w:r>
      <w:r w:rsidR="003F35D0">
        <w:rPr>
          <w:rFonts w:ascii="Source Sans Pro" w:eastAsia="Source Sans Pro" w:hAnsi="Source Sans Pro" w:cs="Source Sans Pro"/>
          <w:sz w:val="20"/>
          <w:szCs w:val="20"/>
        </w:rPr>
        <w:t>.</w:t>
      </w:r>
      <w:r w:rsidR="00C14C43">
        <w:rPr>
          <w:rFonts w:ascii="Source Sans Pro" w:eastAsia="Source Sans Pro" w:hAnsi="Source Sans Pro" w:cs="Source Sans Pro"/>
          <w:sz w:val="20"/>
          <w:szCs w:val="20"/>
        </w:rPr>
        <w:t>1</w:t>
      </w:r>
      <w:r>
        <w:rPr>
          <w:rFonts w:ascii="Source Sans Pro" w:eastAsia="Source Sans Pro" w:hAnsi="Source Sans Pro" w:cs="Source Sans Pro"/>
          <w:sz w:val="20"/>
          <w:szCs w:val="20"/>
        </w:rPr>
        <w:t>1</w:t>
      </w:r>
      <w:r w:rsidR="003F35D0">
        <w:rPr>
          <w:rFonts w:ascii="Source Sans Pro" w:eastAsia="Source Sans Pro" w:hAnsi="Source Sans Pro" w:cs="Source Sans Pro"/>
          <w:sz w:val="20"/>
          <w:szCs w:val="20"/>
        </w:rPr>
        <w:t>.2016</w:t>
      </w:r>
    </w:p>
    <w:p w:rsidR="003F35D0" w:rsidRDefault="003F35D0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C14C43" w:rsidRPr="00051BB9" w:rsidRDefault="00C14C43" w:rsidP="00C14C43">
      <w:pPr>
        <w:pStyle w:val="Titel"/>
        <w:contextualSpacing w:val="0"/>
        <w:rPr>
          <w:rFonts w:ascii="Source Sans Pro" w:eastAsia="Source Sans Pro" w:hAnsi="Source Sans Pro" w:cs="Source Sans Pro"/>
          <w:sz w:val="58"/>
        </w:rPr>
      </w:pPr>
      <w:bookmarkStart w:id="0" w:name="h.9dyx8qhy47pp" w:colFirst="0" w:colLast="0"/>
      <w:bookmarkStart w:id="1" w:name="h.3tg6yq46tvxr" w:colFirst="0" w:colLast="0"/>
      <w:bookmarkStart w:id="2" w:name="h.ocomg97rs7ok" w:colFirst="0" w:colLast="0"/>
      <w:bookmarkEnd w:id="0"/>
      <w:bookmarkEnd w:id="1"/>
      <w:bookmarkEnd w:id="2"/>
      <w:r w:rsidRPr="00051BB9">
        <w:rPr>
          <w:rFonts w:ascii="Source Sans Pro" w:eastAsia="Source Sans Pro" w:hAnsi="Source Sans Pro" w:cs="Source Sans Pro"/>
          <w:sz w:val="58"/>
        </w:rPr>
        <w:t xml:space="preserve">Personalejuridisk </w:t>
      </w:r>
      <w:r w:rsidR="009F206C">
        <w:rPr>
          <w:rFonts w:ascii="Source Sans Pro" w:eastAsia="Source Sans Pro" w:hAnsi="Source Sans Pro" w:cs="Source Sans Pro"/>
          <w:sz w:val="58"/>
        </w:rPr>
        <w:t>rådgivning</w:t>
      </w:r>
      <w:r w:rsidR="00AC2E55">
        <w:rPr>
          <w:rFonts w:ascii="Source Sans Pro" w:eastAsia="Source Sans Pro" w:hAnsi="Source Sans Pro" w:cs="Source Sans Pro"/>
          <w:sz w:val="58"/>
        </w:rPr>
        <w:t xml:space="preserve"> </w:t>
      </w:r>
      <w:r w:rsidRPr="00051BB9">
        <w:rPr>
          <w:rFonts w:ascii="Source Sans Pro" w:eastAsia="Source Sans Pro" w:hAnsi="Source Sans Pro" w:cs="Source Sans Pro"/>
          <w:sz w:val="58"/>
        </w:rPr>
        <w:t>i vækst</w:t>
      </w:r>
    </w:p>
    <w:p w:rsidR="003F35D0" w:rsidRPr="003F35D0" w:rsidRDefault="000416BD" w:rsidP="00C14C43">
      <w:pPr>
        <w:pStyle w:val="Titel"/>
        <w:contextualSpacing w:val="0"/>
        <w:rPr>
          <w:rFonts w:ascii="Source Sans Pro" w:eastAsia="Source Sans Pro" w:hAnsi="Source Sans Pro" w:cs="Source Sans Pro"/>
          <w:b w:val="0"/>
          <w:i/>
        </w:rPr>
      </w:pPr>
      <w:r>
        <w:rPr>
          <w:rFonts w:ascii="Source Sans Pro" w:eastAsia="Source Sans Pro" w:hAnsi="Source Sans Pro" w:cs="Source Sans Pro"/>
          <w:b w:val="0"/>
          <w:i/>
        </w:rPr>
        <w:t xml:space="preserve">Med ansættelsen af erhvervsjurist </w:t>
      </w:r>
      <w:proofErr w:type="spellStart"/>
      <w:r>
        <w:rPr>
          <w:rFonts w:ascii="Source Sans Pro" w:eastAsia="Source Sans Pro" w:hAnsi="Source Sans Pro" w:cs="Source Sans Pro"/>
          <w:b w:val="0"/>
          <w:i/>
        </w:rPr>
        <w:t>Ayse</w:t>
      </w:r>
      <w:proofErr w:type="spellEnd"/>
      <w:r>
        <w:rPr>
          <w:rFonts w:ascii="Source Sans Pro" w:eastAsia="Source Sans Pro" w:hAnsi="Source Sans Pro" w:cs="Source Sans Pro"/>
          <w:b w:val="0"/>
          <w:i/>
        </w:rPr>
        <w:t xml:space="preserve"> </w:t>
      </w:r>
      <w:proofErr w:type="spellStart"/>
      <w:r>
        <w:rPr>
          <w:rFonts w:ascii="Source Sans Pro" w:eastAsia="Source Sans Pro" w:hAnsi="Source Sans Pro" w:cs="Source Sans Pro"/>
          <w:b w:val="0"/>
          <w:i/>
        </w:rPr>
        <w:t>Özden</w:t>
      </w:r>
      <w:proofErr w:type="spellEnd"/>
      <w:r>
        <w:rPr>
          <w:rFonts w:ascii="Source Sans Pro" w:eastAsia="Source Sans Pro" w:hAnsi="Source Sans Pro" w:cs="Source Sans Pro"/>
          <w:b w:val="0"/>
          <w:i/>
        </w:rPr>
        <w:t xml:space="preserve"> styrker </w:t>
      </w:r>
      <w:proofErr w:type="spellStart"/>
      <w:r>
        <w:rPr>
          <w:rFonts w:ascii="Source Sans Pro" w:eastAsia="Source Sans Pro" w:hAnsi="Source Sans Pro" w:cs="Source Sans Pro"/>
          <w:b w:val="0"/>
          <w:i/>
        </w:rPr>
        <w:t>Visma</w:t>
      </w:r>
      <w:proofErr w:type="spellEnd"/>
      <w:r>
        <w:rPr>
          <w:rFonts w:ascii="Source Sans Pro" w:eastAsia="Source Sans Pro" w:hAnsi="Source Sans Pro" w:cs="Source Sans Pro"/>
          <w:b w:val="0"/>
          <w:i/>
        </w:rPr>
        <w:t xml:space="preserve"> </w:t>
      </w:r>
      <w:proofErr w:type="spellStart"/>
      <w:r>
        <w:rPr>
          <w:rFonts w:ascii="Source Sans Pro" w:eastAsia="Source Sans Pro" w:hAnsi="Source Sans Pro" w:cs="Source Sans Pro"/>
          <w:b w:val="0"/>
          <w:i/>
        </w:rPr>
        <w:t>Employee</w:t>
      </w:r>
      <w:proofErr w:type="spellEnd"/>
      <w:r>
        <w:rPr>
          <w:rFonts w:ascii="Source Sans Pro" w:eastAsia="Source Sans Pro" w:hAnsi="Source Sans Pro" w:cs="Source Sans Pro"/>
          <w:b w:val="0"/>
          <w:i/>
        </w:rPr>
        <w:t xml:space="preserve"> Management A/S </w:t>
      </w:r>
      <w:r w:rsidR="0072506D">
        <w:rPr>
          <w:rFonts w:ascii="Source Sans Pro" w:eastAsia="Source Sans Pro" w:hAnsi="Source Sans Pro" w:cs="Source Sans Pro"/>
          <w:b w:val="0"/>
          <w:i/>
        </w:rPr>
        <w:t xml:space="preserve">sin </w:t>
      </w:r>
      <w:r>
        <w:rPr>
          <w:rFonts w:ascii="Source Sans Pro" w:eastAsia="Source Sans Pro" w:hAnsi="Source Sans Pro" w:cs="Source Sans Pro"/>
          <w:b w:val="0"/>
          <w:i/>
        </w:rPr>
        <w:t>rådgivning inden for det personaleretlige område</w:t>
      </w:r>
    </w:p>
    <w:p w:rsidR="004B4F81" w:rsidRPr="003F35D0" w:rsidRDefault="004B4F81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CA1624" w:rsidRDefault="008401DC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Ikke alene kræver EU's persondataforordning, </w:t>
      </w:r>
      <w:r w:rsidR="00F661C5">
        <w:rPr>
          <w:rFonts w:ascii="Source Sans Pro" w:eastAsia="Source Sans Pro" w:hAnsi="Source Sans Pro" w:cs="Source Sans Pro"/>
          <w:sz w:val="20"/>
          <w:szCs w:val="20"/>
        </w:rPr>
        <w:t xml:space="preserve">der over de kommende to år træder i stedet </w:t>
      </w:r>
      <w:r w:rsidR="00AC0E65">
        <w:rPr>
          <w:rFonts w:ascii="Source Sans Pro" w:eastAsia="Source Sans Pro" w:hAnsi="Source Sans Pro" w:cs="Source Sans Pro"/>
          <w:sz w:val="20"/>
          <w:szCs w:val="20"/>
        </w:rPr>
        <w:t>for den hidtidige persondatalov</w:t>
      </w:r>
      <w:r w:rsidR="00F661C5">
        <w:rPr>
          <w:rFonts w:ascii="Source Sans Pro" w:eastAsia="Source Sans Pro" w:hAnsi="Source Sans Pro" w:cs="Source Sans Pro"/>
          <w:sz w:val="20"/>
          <w:szCs w:val="20"/>
        </w:rPr>
        <w:t xml:space="preserve">, at danske virksomheder og organisationer er opmærksomme på, hvordan persondata forvaltes. Også </w:t>
      </w:r>
      <w:r w:rsidR="00667247">
        <w:rPr>
          <w:rFonts w:ascii="Source Sans Pro" w:eastAsia="Source Sans Pro" w:hAnsi="Source Sans Pro" w:cs="Source Sans Pro"/>
          <w:sz w:val="20"/>
          <w:szCs w:val="20"/>
        </w:rPr>
        <w:t xml:space="preserve">fortolkning og håndtering af gældende lovgivning og regelsæt inden for </w:t>
      </w:r>
      <w:r w:rsidR="00F661C5">
        <w:rPr>
          <w:rFonts w:ascii="Source Sans Pro" w:eastAsia="Source Sans Pro" w:hAnsi="Source Sans Pro" w:cs="Source Sans Pro"/>
          <w:sz w:val="20"/>
          <w:szCs w:val="20"/>
        </w:rPr>
        <w:t xml:space="preserve">overenskomster, </w:t>
      </w:r>
      <w:r w:rsidR="00667247">
        <w:rPr>
          <w:rFonts w:ascii="Source Sans Pro" w:eastAsia="Source Sans Pro" w:hAnsi="Source Sans Pro" w:cs="Source Sans Pro"/>
          <w:sz w:val="20"/>
          <w:szCs w:val="20"/>
        </w:rPr>
        <w:t>ansættelseskontrakter</w:t>
      </w:r>
      <w:r w:rsidR="00F661C5">
        <w:rPr>
          <w:rFonts w:ascii="Source Sans Pro" w:eastAsia="Source Sans Pro" w:hAnsi="Source Sans Pro" w:cs="Source Sans Pro"/>
          <w:sz w:val="20"/>
          <w:szCs w:val="20"/>
        </w:rPr>
        <w:t xml:space="preserve">, </w:t>
      </w:r>
      <w:r w:rsidR="00667247">
        <w:rPr>
          <w:rFonts w:ascii="Source Sans Pro" w:eastAsia="Source Sans Pro" w:hAnsi="Source Sans Pro" w:cs="Source Sans Pro"/>
          <w:sz w:val="20"/>
          <w:szCs w:val="20"/>
        </w:rPr>
        <w:t xml:space="preserve">skattespørgsmål, </w:t>
      </w:r>
      <w:r w:rsidR="00F661C5">
        <w:rPr>
          <w:rFonts w:ascii="Source Sans Pro" w:eastAsia="Source Sans Pro" w:hAnsi="Source Sans Pro" w:cs="Source Sans Pro"/>
          <w:sz w:val="20"/>
          <w:szCs w:val="20"/>
        </w:rPr>
        <w:t>organisationsændringer og afskedigelser opleves som stadigt mere komplekse for mange</w:t>
      </w:r>
      <w:r w:rsidR="00AC0E65">
        <w:rPr>
          <w:rFonts w:ascii="Source Sans Pro" w:eastAsia="Source Sans Pro" w:hAnsi="Source Sans Pro" w:cs="Source Sans Pro"/>
          <w:sz w:val="20"/>
          <w:szCs w:val="20"/>
        </w:rPr>
        <w:t xml:space="preserve"> private og offentlige</w:t>
      </w:r>
      <w:r w:rsidR="00F661C5">
        <w:rPr>
          <w:rFonts w:ascii="Source Sans Pro" w:eastAsia="Source Sans Pro" w:hAnsi="Source Sans Pro" w:cs="Source Sans Pro"/>
          <w:sz w:val="20"/>
          <w:szCs w:val="20"/>
        </w:rPr>
        <w:t xml:space="preserve"> virksomheder.</w:t>
      </w:r>
    </w:p>
    <w:p w:rsidR="00667247" w:rsidRDefault="0066724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20B9D" w:rsidRPr="00320B9D" w:rsidRDefault="00320B9D" w:rsidP="00320B9D">
      <w:pPr>
        <w:rPr>
          <w:rFonts w:ascii="Source Sans Pro" w:eastAsia="Source Sans Pro" w:hAnsi="Source Sans Pro" w:cs="Source Sans Pro"/>
          <w:sz w:val="20"/>
          <w:szCs w:val="20"/>
        </w:rPr>
      </w:pPr>
      <w:r w:rsidRPr="00320B9D">
        <w:rPr>
          <w:rFonts w:ascii="Source Sans Pro" w:eastAsia="Source Sans Pro" w:hAnsi="Source Sans Pro" w:cs="Source Sans Pro"/>
          <w:sz w:val="20"/>
          <w:szCs w:val="20"/>
        </w:rPr>
        <w:t xml:space="preserve">Det mærker man hos </w:t>
      </w:r>
      <w:proofErr w:type="spellStart"/>
      <w:r w:rsidRPr="00320B9D">
        <w:rPr>
          <w:rFonts w:ascii="Source Sans Pro" w:eastAsia="Source Sans Pro" w:hAnsi="Source Sans Pro" w:cs="Source Sans Pro"/>
          <w:sz w:val="20"/>
          <w:szCs w:val="20"/>
        </w:rPr>
        <w:t>Visma</w:t>
      </w:r>
      <w:proofErr w:type="spellEnd"/>
      <w:r w:rsidRPr="00320B9D"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proofErr w:type="spellStart"/>
      <w:r w:rsidRPr="00320B9D">
        <w:rPr>
          <w:rFonts w:ascii="Source Sans Pro" w:eastAsia="Source Sans Pro" w:hAnsi="Source Sans Pro" w:cs="Source Sans Pro"/>
          <w:sz w:val="20"/>
          <w:szCs w:val="20"/>
        </w:rPr>
        <w:t>Employee</w:t>
      </w:r>
      <w:proofErr w:type="spellEnd"/>
      <w:r w:rsidRPr="00320B9D">
        <w:rPr>
          <w:rFonts w:ascii="Source Sans Pro" w:eastAsia="Source Sans Pro" w:hAnsi="Source Sans Pro" w:cs="Source Sans Pro"/>
          <w:sz w:val="20"/>
          <w:szCs w:val="20"/>
        </w:rPr>
        <w:t xml:space="preserve"> Management A/S, hvor Pia </w:t>
      </w:r>
      <w:proofErr w:type="spellStart"/>
      <w:r w:rsidRPr="00320B9D">
        <w:rPr>
          <w:rFonts w:ascii="Source Sans Pro" w:eastAsia="Source Sans Pro" w:hAnsi="Source Sans Pro" w:cs="Source Sans Pro"/>
          <w:sz w:val="20"/>
          <w:szCs w:val="20"/>
        </w:rPr>
        <w:t>Traunberg</w:t>
      </w:r>
      <w:proofErr w:type="spellEnd"/>
      <w:r w:rsidRPr="00320B9D"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proofErr w:type="spellStart"/>
      <w:r w:rsidRPr="00320B9D">
        <w:rPr>
          <w:rFonts w:ascii="Source Sans Pro" w:eastAsia="Source Sans Pro" w:hAnsi="Source Sans Pro" w:cs="Source Sans Pro"/>
          <w:sz w:val="20"/>
          <w:szCs w:val="20"/>
        </w:rPr>
        <w:t>Schnell</w:t>
      </w:r>
      <w:proofErr w:type="spellEnd"/>
      <w:r w:rsidRPr="00320B9D">
        <w:rPr>
          <w:rFonts w:ascii="Source Sans Pro" w:eastAsia="Source Sans Pro" w:hAnsi="Source Sans Pro" w:cs="Source Sans Pro"/>
          <w:sz w:val="20"/>
          <w:szCs w:val="20"/>
        </w:rPr>
        <w:t xml:space="preserve"> sidste år blev ansat til at stå i spidsen for en fokuseret afdeling, der både kan give direkte rådgivning til virksomheder og organisationer om personalejuridiske spørgsmål og 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som også </w:t>
      </w:r>
      <w:r w:rsidRPr="00320B9D">
        <w:rPr>
          <w:rFonts w:ascii="Source Sans Pro" w:eastAsia="Source Sans Pro" w:hAnsi="Source Sans Pro" w:cs="Source Sans Pro"/>
          <w:sz w:val="20"/>
          <w:szCs w:val="20"/>
        </w:rPr>
        <w:t xml:space="preserve">kan indgå i samarbejde med </w:t>
      </w:r>
      <w:proofErr w:type="spellStart"/>
      <w:r w:rsidRPr="00320B9D">
        <w:rPr>
          <w:rFonts w:ascii="Source Sans Pro" w:eastAsia="Source Sans Pro" w:hAnsi="Source Sans Pro" w:cs="Source Sans Pro"/>
          <w:sz w:val="20"/>
          <w:szCs w:val="20"/>
        </w:rPr>
        <w:t>Vismas</w:t>
      </w:r>
      <w:proofErr w:type="spellEnd"/>
      <w:r w:rsidRPr="00320B9D">
        <w:rPr>
          <w:rFonts w:ascii="Source Sans Pro" w:eastAsia="Source Sans Pro" w:hAnsi="Source Sans Pro" w:cs="Source Sans Pro"/>
          <w:sz w:val="20"/>
          <w:szCs w:val="20"/>
        </w:rPr>
        <w:t xml:space="preserve"> øvrige konsulentteams inden for løn, HR, økonomi og regnskab.</w:t>
      </w:r>
    </w:p>
    <w:p w:rsidR="001D1476" w:rsidRPr="001D1476" w:rsidRDefault="001D1476" w:rsidP="001D1476">
      <w:pPr>
        <w:pStyle w:val="Listeafsnit"/>
        <w:numPr>
          <w:ilvl w:val="0"/>
          <w:numId w:val="7"/>
        </w:num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Der er rigtig mange virksomheder og organisationer, der står med spørgsmål og problemstillinger, som de </w:t>
      </w:r>
      <w:r w:rsidR="00AC0E65">
        <w:rPr>
          <w:rFonts w:ascii="Source Sans Pro" w:eastAsia="Source Sans Pro" w:hAnsi="Source Sans Pro" w:cs="Source Sans Pro"/>
          <w:sz w:val="20"/>
          <w:szCs w:val="20"/>
        </w:rPr>
        <w:t xml:space="preserve">gennem deres brancheorganisationer og lokale rådgivere 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har svært ved at få sikre og konkrete svar på inden for </w:t>
      </w:r>
      <w:r w:rsidR="00AC0E65">
        <w:rPr>
          <w:rFonts w:ascii="Source Sans Pro" w:eastAsia="Source Sans Pro" w:hAnsi="Source Sans Pro" w:cs="Source Sans Pro"/>
          <w:sz w:val="20"/>
          <w:szCs w:val="20"/>
        </w:rPr>
        <w:t>det personaleretlige område. Med kombinationen af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proofErr w:type="spellStart"/>
      <w:r w:rsidR="00AC0E65">
        <w:rPr>
          <w:rFonts w:ascii="Source Sans Pro" w:eastAsia="Source Sans Pro" w:hAnsi="Source Sans Pro" w:cs="Source Sans Pro"/>
          <w:sz w:val="20"/>
          <w:szCs w:val="20"/>
        </w:rPr>
        <w:t>Vismas</w:t>
      </w:r>
      <w:proofErr w:type="spellEnd"/>
      <w:r w:rsidR="00AC0E65">
        <w:rPr>
          <w:rFonts w:ascii="Source Sans Pro" w:eastAsia="Source Sans Pro" w:hAnsi="Source Sans Pro" w:cs="Source Sans Pro"/>
          <w:sz w:val="20"/>
          <w:szCs w:val="20"/>
        </w:rPr>
        <w:t xml:space="preserve"> mange kompetencer og 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vores tætte kontakt til mange virksomheders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HR-afdelinger</w:t>
      </w:r>
      <w:proofErr w:type="spellEnd"/>
      <w:r>
        <w:rPr>
          <w:rFonts w:ascii="Source Sans Pro" w:eastAsia="Source Sans Pro" w:hAnsi="Source Sans Pro" w:cs="Source Sans Pro"/>
          <w:sz w:val="20"/>
          <w:szCs w:val="20"/>
        </w:rPr>
        <w:t xml:space="preserve"> og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lønfunktioner</w:t>
      </w:r>
      <w:proofErr w:type="spellEnd"/>
      <w:r>
        <w:rPr>
          <w:rFonts w:ascii="Source Sans Pro" w:eastAsia="Source Sans Pro" w:hAnsi="Source Sans Pro" w:cs="Source Sans Pro"/>
          <w:sz w:val="20"/>
          <w:szCs w:val="20"/>
        </w:rPr>
        <w:t xml:space="preserve">, </w:t>
      </w:r>
      <w:r w:rsidR="009F206C">
        <w:rPr>
          <w:rFonts w:ascii="Source Sans Pro" w:eastAsia="Source Sans Pro" w:hAnsi="Source Sans Pro" w:cs="Source Sans Pro"/>
          <w:sz w:val="20"/>
          <w:szCs w:val="20"/>
        </w:rPr>
        <w:t>kan vi give kunderne sammenhængende og praktisk anvendelig rådgivning</w:t>
      </w:r>
      <w:r w:rsidR="00AC2E55">
        <w:rPr>
          <w:rFonts w:ascii="Source Sans Pro" w:eastAsia="Source Sans Pro" w:hAnsi="Source Sans Pro" w:cs="Source Sans Pro"/>
          <w:sz w:val="20"/>
          <w:szCs w:val="20"/>
        </w:rPr>
        <w:t>. Det kan være</w:t>
      </w:r>
      <w:r w:rsidR="009F206C"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i forbindelse med en generel afklaring af et emne eller i forbindelse med en konkret personalesag, siger Head of Legal hos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Visma</w:t>
      </w:r>
      <w:proofErr w:type="spellEnd"/>
      <w:r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Employee</w:t>
      </w:r>
      <w:proofErr w:type="spellEnd"/>
      <w:r>
        <w:rPr>
          <w:rFonts w:ascii="Source Sans Pro" w:eastAsia="Source Sans Pro" w:hAnsi="Source Sans Pro" w:cs="Source Sans Pro"/>
          <w:sz w:val="20"/>
          <w:szCs w:val="20"/>
        </w:rPr>
        <w:t xml:space="preserve"> Management A/S, Pia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Traunberg</w:t>
      </w:r>
      <w:proofErr w:type="spellEnd"/>
      <w:r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Schnell</w:t>
      </w:r>
      <w:proofErr w:type="spellEnd"/>
      <w:r>
        <w:rPr>
          <w:rFonts w:ascii="Source Sans Pro" w:eastAsia="Source Sans Pro" w:hAnsi="Source Sans Pro" w:cs="Source Sans Pro"/>
          <w:sz w:val="20"/>
          <w:szCs w:val="20"/>
        </w:rPr>
        <w:t>.</w:t>
      </w:r>
    </w:p>
    <w:p w:rsidR="001D1476" w:rsidRDefault="001D1476" w:rsidP="001D1476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72506D" w:rsidRDefault="0072506D" w:rsidP="001D1476">
      <w:pPr>
        <w:rPr>
          <w:rFonts w:ascii="Source Sans Pro" w:eastAsia="Source Sans Pro" w:hAnsi="Source Sans Pro" w:cs="Source Sans Pro"/>
          <w:b/>
          <w:sz w:val="20"/>
          <w:szCs w:val="20"/>
        </w:rPr>
      </w:pPr>
      <w:r>
        <w:rPr>
          <w:rFonts w:ascii="Source Sans Pro" w:eastAsia="Source Sans Pro" w:hAnsi="Source Sans Pro" w:cs="Source Sans Pro"/>
          <w:b/>
          <w:sz w:val="20"/>
          <w:szCs w:val="20"/>
        </w:rPr>
        <w:t>Behovet for rådgivning vokser</w:t>
      </w:r>
    </w:p>
    <w:p w:rsidR="001D1476" w:rsidRDefault="001D1476" w:rsidP="001D1476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Og det ser ud til, at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Vismas</w:t>
      </w:r>
      <w:proofErr w:type="spellEnd"/>
      <w:r>
        <w:rPr>
          <w:rFonts w:ascii="Source Sans Pro" w:eastAsia="Source Sans Pro" w:hAnsi="Source Sans Pro" w:cs="Source Sans Pro"/>
          <w:sz w:val="20"/>
          <w:szCs w:val="20"/>
        </w:rPr>
        <w:t xml:space="preserve"> ledelse har set rigtigt, da de oprettede afdelingen HR Legal</w:t>
      </w:r>
      <w:r w:rsidR="00AC0E65">
        <w:rPr>
          <w:rFonts w:ascii="Source Sans Pro" w:eastAsia="Source Sans Pro" w:hAnsi="Source Sans Pro" w:cs="Source Sans Pro"/>
          <w:sz w:val="20"/>
          <w:szCs w:val="20"/>
        </w:rPr>
        <w:t>. F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or allerede godt et år efter Pia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Traunberg</w:t>
      </w:r>
      <w:proofErr w:type="spellEnd"/>
      <w:r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Schnells</w:t>
      </w:r>
      <w:proofErr w:type="spellEnd"/>
      <w:r>
        <w:rPr>
          <w:rFonts w:ascii="Source Sans Pro" w:eastAsia="Source Sans Pro" w:hAnsi="Source Sans Pro" w:cs="Source Sans Pro"/>
          <w:sz w:val="20"/>
          <w:szCs w:val="20"/>
        </w:rPr>
        <w:t xml:space="preserve"> tiltrædelse har der været behov for at opmande med endnu en </w:t>
      </w:r>
      <w:r w:rsidR="00AC0E65">
        <w:rPr>
          <w:rFonts w:ascii="Source Sans Pro" w:eastAsia="Source Sans Pro" w:hAnsi="Source Sans Pro" w:cs="Source Sans Pro"/>
          <w:sz w:val="20"/>
          <w:szCs w:val="20"/>
        </w:rPr>
        <w:t>erhvervs</w:t>
      </w:r>
      <w:r>
        <w:rPr>
          <w:rFonts w:ascii="Source Sans Pro" w:eastAsia="Source Sans Pro" w:hAnsi="Source Sans Pro" w:cs="Source Sans Pro"/>
          <w:sz w:val="20"/>
          <w:szCs w:val="20"/>
        </w:rPr>
        <w:t>jurist</w:t>
      </w:r>
      <w:r w:rsidR="008C713E">
        <w:rPr>
          <w:rFonts w:ascii="Source Sans Pro" w:eastAsia="Source Sans Pro" w:hAnsi="Source Sans Pro" w:cs="Source Sans Pro"/>
          <w:sz w:val="20"/>
          <w:szCs w:val="20"/>
        </w:rPr>
        <w:t xml:space="preserve">, så gruppen nu tæller </w:t>
      </w:r>
      <w:r w:rsidR="009F206C">
        <w:rPr>
          <w:rFonts w:ascii="Source Sans Pro" w:eastAsia="Source Sans Pro" w:hAnsi="Source Sans Pro" w:cs="Source Sans Pro"/>
          <w:sz w:val="20"/>
          <w:szCs w:val="20"/>
        </w:rPr>
        <w:t>fem</w:t>
      </w:r>
      <w:r w:rsidR="008C713E">
        <w:rPr>
          <w:rFonts w:ascii="Source Sans Pro" w:eastAsia="Source Sans Pro" w:hAnsi="Source Sans Pro" w:cs="Source Sans Pro"/>
          <w:sz w:val="20"/>
          <w:szCs w:val="20"/>
        </w:rPr>
        <w:t xml:space="preserve"> personer</w:t>
      </w:r>
      <w:r w:rsidR="009F206C">
        <w:rPr>
          <w:rFonts w:ascii="Source Sans Pro" w:eastAsia="Source Sans Pro" w:hAnsi="Source Sans Pro" w:cs="Source Sans Pro"/>
          <w:sz w:val="20"/>
          <w:szCs w:val="20"/>
        </w:rPr>
        <w:t>, der betegner sig selv som ”maskinrumsjurister”</w:t>
      </w:r>
      <w:r>
        <w:rPr>
          <w:rFonts w:ascii="Source Sans Pro" w:eastAsia="Source Sans Pro" w:hAnsi="Source Sans Pro" w:cs="Source Sans Pro"/>
          <w:sz w:val="20"/>
          <w:szCs w:val="20"/>
        </w:rPr>
        <w:t>.</w:t>
      </w:r>
    </w:p>
    <w:p w:rsidR="001D1476" w:rsidRDefault="001D1476" w:rsidP="001D1476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1D1476" w:rsidRDefault="001D1476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32-årige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Ayse</w:t>
      </w:r>
      <w:proofErr w:type="spellEnd"/>
      <w:r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Özden</w:t>
      </w:r>
      <w:proofErr w:type="spellEnd"/>
      <w:r w:rsidR="00BC567C"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er uddannet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cand.merc.jur</w:t>
      </w:r>
      <w:proofErr w:type="spellEnd"/>
      <w:r>
        <w:rPr>
          <w:rFonts w:ascii="Source Sans Pro" w:eastAsia="Source Sans Pro" w:hAnsi="Source Sans Pro" w:cs="Source Sans Pro"/>
          <w:sz w:val="20"/>
          <w:szCs w:val="20"/>
        </w:rPr>
        <w:t xml:space="preserve">. </w:t>
      </w:r>
      <w:r w:rsidR="0072506D">
        <w:rPr>
          <w:rFonts w:ascii="Source Sans Pro" w:eastAsia="Source Sans Pro" w:hAnsi="Source Sans Pro" w:cs="Source Sans Pro"/>
          <w:sz w:val="20"/>
          <w:szCs w:val="20"/>
        </w:rPr>
        <w:t xml:space="preserve">på </w:t>
      </w:r>
      <w:r>
        <w:rPr>
          <w:rFonts w:ascii="Source Sans Pro" w:eastAsia="Source Sans Pro" w:hAnsi="Source Sans Pro" w:cs="Source Sans Pro"/>
          <w:sz w:val="20"/>
          <w:szCs w:val="20"/>
        </w:rPr>
        <w:t>CBS</w:t>
      </w:r>
      <w:r w:rsidR="00AC0E65">
        <w:rPr>
          <w:rFonts w:ascii="Source Sans Pro" w:eastAsia="Source Sans Pro" w:hAnsi="Source Sans Pro" w:cs="Source Sans Pro"/>
          <w:sz w:val="20"/>
          <w:szCs w:val="20"/>
        </w:rPr>
        <w:t xml:space="preserve"> og tiltræder i en nyoprettet stilling som Legal Consultant</w:t>
      </w:r>
      <w:r w:rsidR="008D0440">
        <w:rPr>
          <w:rFonts w:ascii="Source Sans Pro" w:eastAsia="Source Sans Pro" w:hAnsi="Source Sans Pro" w:cs="Source Sans Pro"/>
          <w:sz w:val="20"/>
          <w:szCs w:val="20"/>
        </w:rPr>
        <w:t xml:space="preserve"> med fokus på persondata</w:t>
      </w:r>
      <w:r w:rsidR="00AC0E65">
        <w:rPr>
          <w:rFonts w:ascii="Source Sans Pro" w:eastAsia="Source Sans Pro" w:hAnsi="Source Sans Pro" w:cs="Source Sans Pro"/>
          <w:sz w:val="20"/>
          <w:szCs w:val="20"/>
        </w:rPr>
        <w:t>.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 Hun kommer senest fra en stilling som HR &amp;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Payroll</w:t>
      </w:r>
      <w:proofErr w:type="spellEnd"/>
      <w:r>
        <w:rPr>
          <w:rFonts w:ascii="Source Sans Pro" w:eastAsia="Source Sans Pro" w:hAnsi="Source Sans Pro" w:cs="Source Sans Pro"/>
          <w:sz w:val="20"/>
          <w:szCs w:val="20"/>
        </w:rPr>
        <w:t xml:space="preserve"> Manager hos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Intertrust</w:t>
      </w:r>
      <w:proofErr w:type="spellEnd"/>
      <w:r>
        <w:rPr>
          <w:rFonts w:ascii="Source Sans Pro" w:eastAsia="Source Sans Pro" w:hAnsi="Source Sans Pro" w:cs="Source Sans Pro"/>
          <w:sz w:val="20"/>
          <w:szCs w:val="20"/>
        </w:rPr>
        <w:t xml:space="preserve"> Group og har derfor vigtig erfaring med sig fra kundesiden. Hun er </w:t>
      </w:r>
      <w:r w:rsidR="00AC0E65">
        <w:rPr>
          <w:rFonts w:ascii="Source Sans Pro" w:eastAsia="Source Sans Pro" w:hAnsi="Source Sans Pro" w:cs="Source Sans Pro"/>
          <w:sz w:val="20"/>
          <w:szCs w:val="20"/>
        </w:rPr>
        <w:t xml:space="preserve">dermed 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klar til at træde direkte ind i rådgivningen hos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Vismas</w:t>
      </w:r>
      <w:proofErr w:type="spellEnd"/>
      <w:r>
        <w:rPr>
          <w:rFonts w:ascii="Source Sans Pro" w:eastAsia="Source Sans Pro" w:hAnsi="Source Sans Pro" w:cs="Source Sans Pro"/>
          <w:sz w:val="20"/>
          <w:szCs w:val="20"/>
        </w:rPr>
        <w:t xml:space="preserve"> kunder.</w:t>
      </w:r>
    </w:p>
    <w:p w:rsidR="001D1476" w:rsidRPr="001D1476" w:rsidRDefault="001D1476" w:rsidP="001D1476">
      <w:pPr>
        <w:pStyle w:val="Listeafsnit"/>
        <w:numPr>
          <w:ilvl w:val="0"/>
          <w:numId w:val="7"/>
        </w:num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Det er altid sundt at have praktisk erfaring med sig, når man skal rådgive virksomheder i vigtige personaleretlige spørgsmål, der ofte kan have vidtrækkende konsekvenser </w:t>
      </w:r>
      <w:r w:rsidR="0072506D">
        <w:rPr>
          <w:rFonts w:ascii="Source Sans Pro" w:eastAsia="Source Sans Pro" w:hAnsi="Source Sans Pro" w:cs="Source Sans Pro"/>
          <w:sz w:val="20"/>
          <w:szCs w:val="20"/>
        </w:rPr>
        <w:t xml:space="preserve">- </w:t>
      </w:r>
      <w:r>
        <w:rPr>
          <w:rFonts w:ascii="Source Sans Pro" w:eastAsia="Source Sans Pro" w:hAnsi="Source Sans Pro" w:cs="Source Sans Pro"/>
          <w:sz w:val="20"/>
          <w:szCs w:val="20"/>
        </w:rPr>
        <w:t>ikke alene for virksomheden</w:t>
      </w:r>
      <w:r w:rsidR="00AC0E65">
        <w:rPr>
          <w:rFonts w:ascii="Source Sans Pro" w:eastAsia="Source Sans Pro" w:hAnsi="Source Sans Pro" w:cs="Source Sans Pro"/>
          <w:sz w:val="20"/>
          <w:szCs w:val="20"/>
        </w:rPr>
        <w:t>,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 men også for den enkelte medarbejder. Netop fordi man skal gøre sig så meget umage for at give </w:t>
      </w:r>
      <w:proofErr w:type="gramStart"/>
      <w:r>
        <w:rPr>
          <w:rFonts w:ascii="Source Sans Pro" w:eastAsia="Source Sans Pro" w:hAnsi="Source Sans Pro" w:cs="Source Sans Pro"/>
          <w:sz w:val="20"/>
          <w:szCs w:val="20"/>
        </w:rPr>
        <w:t>100%</w:t>
      </w:r>
      <w:proofErr w:type="gramEnd"/>
      <w:r>
        <w:rPr>
          <w:rFonts w:ascii="Source Sans Pro" w:eastAsia="Source Sans Pro" w:hAnsi="Source Sans Pro" w:cs="Source Sans Pro"/>
          <w:sz w:val="20"/>
          <w:szCs w:val="20"/>
        </w:rPr>
        <w:t xml:space="preserve"> præcis og korrekt rådgivning på en måde, der </w:t>
      </w:r>
      <w:r w:rsidR="00AC0E65">
        <w:rPr>
          <w:rFonts w:ascii="Source Sans Pro" w:eastAsia="Source Sans Pro" w:hAnsi="Source Sans Pro" w:cs="Source Sans Pro"/>
          <w:sz w:val="20"/>
          <w:szCs w:val="20"/>
        </w:rPr>
        <w:t xml:space="preserve">praktisk og let 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kan håndteres i en virksomheds hverdag, er det en </w:t>
      </w:r>
      <w:r w:rsidR="00AC0E65">
        <w:rPr>
          <w:rFonts w:ascii="Source Sans Pro" w:eastAsia="Source Sans Pro" w:hAnsi="Source Sans Pro" w:cs="Source Sans Pro"/>
          <w:sz w:val="20"/>
          <w:szCs w:val="20"/>
        </w:rPr>
        <w:t xml:space="preserve">spændende </w:t>
      </w:r>
      <w:r>
        <w:rPr>
          <w:rFonts w:ascii="Source Sans Pro" w:eastAsia="Source Sans Pro" w:hAnsi="Source Sans Pro" w:cs="Source Sans Pro"/>
          <w:sz w:val="20"/>
          <w:szCs w:val="20"/>
        </w:rPr>
        <w:t>udfordring, jeg ser rigtig meget frem t</w:t>
      </w:r>
      <w:r w:rsidR="0072506D">
        <w:rPr>
          <w:rFonts w:ascii="Source Sans Pro" w:eastAsia="Source Sans Pro" w:hAnsi="Source Sans Pro" w:cs="Source Sans Pro"/>
          <w:sz w:val="20"/>
          <w:szCs w:val="20"/>
        </w:rPr>
        <w:t xml:space="preserve">il at komme i gang med, siger </w:t>
      </w:r>
      <w:r>
        <w:rPr>
          <w:rFonts w:ascii="Source Sans Pro" w:eastAsia="Source Sans Pro" w:hAnsi="Source Sans Pro" w:cs="Source Sans Pro"/>
          <w:sz w:val="20"/>
          <w:szCs w:val="20"/>
        </w:rPr>
        <w:t>Ayse Özden.</w:t>
      </w:r>
    </w:p>
    <w:p w:rsidR="001D1476" w:rsidRDefault="001D1476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1D1476" w:rsidRPr="001D1476" w:rsidRDefault="001D1476" w:rsidP="001D1476">
      <w:pPr>
        <w:rPr>
          <w:rFonts w:ascii="Source Sans Pro" w:eastAsia="Source Sans Pro" w:hAnsi="Source Sans Pro" w:cs="Source Sans Pro"/>
          <w:sz w:val="20"/>
          <w:szCs w:val="20"/>
        </w:rPr>
      </w:pPr>
      <w:proofErr w:type="spellStart"/>
      <w:r w:rsidRPr="001D1476">
        <w:rPr>
          <w:rFonts w:ascii="Source Sans Pro" w:eastAsia="Source Sans Pro" w:hAnsi="Source Sans Pro" w:cs="Source Sans Pro"/>
          <w:sz w:val="20"/>
          <w:szCs w:val="20"/>
        </w:rPr>
        <w:t>Visma</w:t>
      </w:r>
      <w:proofErr w:type="spellEnd"/>
      <w:r w:rsidRPr="001D1476"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proofErr w:type="spellStart"/>
      <w:r w:rsidRPr="001D1476">
        <w:rPr>
          <w:rFonts w:ascii="Source Sans Pro" w:eastAsia="Source Sans Pro" w:hAnsi="Source Sans Pro" w:cs="Source Sans Pro"/>
          <w:sz w:val="20"/>
          <w:szCs w:val="20"/>
        </w:rPr>
        <w:t>Employee</w:t>
      </w:r>
      <w:proofErr w:type="spellEnd"/>
      <w:r w:rsidRPr="001D1476">
        <w:rPr>
          <w:rFonts w:ascii="Source Sans Pro" w:eastAsia="Source Sans Pro" w:hAnsi="Source Sans Pro" w:cs="Source Sans Pro"/>
          <w:sz w:val="20"/>
          <w:szCs w:val="20"/>
        </w:rPr>
        <w:t xml:space="preserve"> Management A/S er en del af den nordiske Visma-koncern, der har 7.400 ansatte</w:t>
      </w:r>
      <w:r w:rsidR="0072506D">
        <w:rPr>
          <w:rFonts w:ascii="Source Sans Pro" w:eastAsia="Source Sans Pro" w:hAnsi="Source Sans Pro" w:cs="Source Sans Pro"/>
          <w:sz w:val="20"/>
          <w:szCs w:val="20"/>
        </w:rPr>
        <w:t xml:space="preserve"> og som i</w:t>
      </w:r>
      <w:r w:rsidRPr="001D1476">
        <w:rPr>
          <w:rFonts w:ascii="Source Sans Pro" w:eastAsia="Source Sans Pro" w:hAnsi="Source Sans Pro" w:cs="Source Sans Pro"/>
          <w:sz w:val="20"/>
          <w:szCs w:val="20"/>
        </w:rPr>
        <w:t xml:space="preserve"> 2015 havde en omsætning på tæt ved 8,4 </w:t>
      </w:r>
      <w:proofErr w:type="spellStart"/>
      <w:r w:rsidRPr="001D1476">
        <w:rPr>
          <w:rFonts w:ascii="Source Sans Pro" w:eastAsia="Source Sans Pro" w:hAnsi="Source Sans Pro" w:cs="Source Sans Pro"/>
          <w:sz w:val="20"/>
          <w:szCs w:val="20"/>
        </w:rPr>
        <w:t>mia</w:t>
      </w:r>
      <w:proofErr w:type="spellEnd"/>
      <w:r w:rsidRPr="001D1476">
        <w:rPr>
          <w:rFonts w:ascii="Source Sans Pro" w:eastAsia="Source Sans Pro" w:hAnsi="Source Sans Pro" w:cs="Source Sans Pro"/>
          <w:sz w:val="20"/>
          <w:szCs w:val="20"/>
        </w:rPr>
        <w:t xml:space="preserve"> NOK. I Danmark har </w:t>
      </w:r>
      <w:proofErr w:type="spellStart"/>
      <w:r w:rsidRPr="001D1476">
        <w:rPr>
          <w:rFonts w:ascii="Source Sans Pro" w:eastAsia="Source Sans Pro" w:hAnsi="Source Sans Pro" w:cs="Source Sans Pro"/>
          <w:sz w:val="20"/>
          <w:szCs w:val="20"/>
        </w:rPr>
        <w:t>Visma</w:t>
      </w:r>
      <w:proofErr w:type="spellEnd"/>
      <w:r w:rsidRPr="001D1476"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proofErr w:type="spellStart"/>
      <w:r w:rsidRPr="001D1476">
        <w:rPr>
          <w:rFonts w:ascii="Source Sans Pro" w:eastAsia="Source Sans Pro" w:hAnsi="Source Sans Pro" w:cs="Source Sans Pro"/>
          <w:sz w:val="20"/>
          <w:szCs w:val="20"/>
        </w:rPr>
        <w:t>Employee</w:t>
      </w:r>
      <w:proofErr w:type="spellEnd"/>
      <w:r w:rsidRPr="001D1476">
        <w:rPr>
          <w:rFonts w:ascii="Source Sans Pro" w:eastAsia="Source Sans Pro" w:hAnsi="Source Sans Pro" w:cs="Source Sans Pro"/>
          <w:sz w:val="20"/>
          <w:szCs w:val="20"/>
        </w:rPr>
        <w:t xml:space="preserve"> Management A/S kontorer i Herlev, Odense, Kold</w:t>
      </w:r>
      <w:r w:rsidR="009C0378">
        <w:rPr>
          <w:rFonts w:ascii="Source Sans Pro" w:eastAsia="Source Sans Pro" w:hAnsi="Source Sans Pro" w:cs="Source Sans Pro"/>
          <w:sz w:val="20"/>
          <w:szCs w:val="20"/>
        </w:rPr>
        <w:t>i</w:t>
      </w:r>
      <w:r w:rsidRPr="001D1476">
        <w:rPr>
          <w:rFonts w:ascii="Source Sans Pro" w:eastAsia="Source Sans Pro" w:hAnsi="Source Sans Pro" w:cs="Source Sans Pro"/>
          <w:sz w:val="20"/>
          <w:szCs w:val="20"/>
        </w:rPr>
        <w:t xml:space="preserve">ng og Aarhus og beskæftiger sammen med søsterselskabet Visma Services Danmark A/S i alt tæt ved 300 medarbejdere. Virksomheden markedsfører blandt andet det danske Epos HR-system, der anvendes af </w:t>
      </w:r>
      <w:r w:rsidR="00BC567C">
        <w:rPr>
          <w:rFonts w:ascii="Source Sans Pro" w:eastAsia="Source Sans Pro" w:hAnsi="Source Sans Pro" w:cs="Source Sans Pro"/>
          <w:sz w:val="20"/>
          <w:szCs w:val="20"/>
        </w:rPr>
        <w:t>hundred</w:t>
      </w:r>
      <w:r w:rsidRPr="001D1476">
        <w:rPr>
          <w:rFonts w:ascii="Source Sans Pro" w:eastAsia="Source Sans Pro" w:hAnsi="Source Sans Pro" w:cs="Source Sans Pro"/>
          <w:sz w:val="20"/>
          <w:szCs w:val="20"/>
        </w:rPr>
        <w:t>vis af d</w:t>
      </w:r>
      <w:r w:rsidR="0072506D">
        <w:rPr>
          <w:rFonts w:ascii="Source Sans Pro" w:eastAsia="Source Sans Pro" w:hAnsi="Source Sans Pro" w:cs="Source Sans Pro"/>
          <w:sz w:val="20"/>
          <w:szCs w:val="20"/>
        </w:rPr>
        <w:t>anske virksomheder, institutioner og organisationer</w:t>
      </w:r>
      <w:r w:rsidRPr="001D1476">
        <w:rPr>
          <w:rFonts w:ascii="Source Sans Pro" w:eastAsia="Source Sans Pro" w:hAnsi="Source Sans Pro" w:cs="Source Sans Pro"/>
          <w:sz w:val="20"/>
          <w:szCs w:val="20"/>
        </w:rPr>
        <w:t>.</w:t>
      </w:r>
    </w:p>
    <w:p w:rsidR="00AC0E65" w:rsidRDefault="00AC0E65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br w:type="page"/>
      </w:r>
    </w:p>
    <w:p w:rsidR="004B4F81" w:rsidRPr="003F35D0" w:rsidRDefault="00325C55" w:rsidP="00AC0E65">
      <w:r w:rsidRPr="003F35D0">
        <w:rPr>
          <w:rFonts w:ascii="Source Sans Pro" w:eastAsia="Source Sans Pro" w:hAnsi="Source Sans Pro" w:cs="Source Sans Pro"/>
          <w:b/>
          <w:sz w:val="20"/>
          <w:szCs w:val="20"/>
        </w:rPr>
        <w:lastRenderedPageBreak/>
        <w:t>For mere information, kontakt:</w:t>
      </w:r>
    </w:p>
    <w:p w:rsidR="00C14C43" w:rsidRPr="001D1476" w:rsidRDefault="00C14C43" w:rsidP="00C14C43">
      <w:pPr>
        <w:pStyle w:val="Listeafsnit"/>
        <w:numPr>
          <w:ilvl w:val="0"/>
          <w:numId w:val="1"/>
        </w:numPr>
        <w:rPr>
          <w:rFonts w:ascii="Source Sans Pro" w:hAnsi="Source Sans Pro" w:cs="Arial"/>
          <w:sz w:val="20"/>
          <w:szCs w:val="20"/>
          <w:lang w:val="en-US"/>
        </w:rPr>
      </w:pPr>
      <w:r w:rsidRPr="00051BB9">
        <w:rPr>
          <w:rFonts w:ascii="Source Sans Pro" w:hAnsi="Source Sans Pro" w:cs="Arial"/>
          <w:sz w:val="20"/>
          <w:szCs w:val="20"/>
          <w:lang w:val="en-US"/>
        </w:rPr>
        <w:t>Head of HR Legal</w:t>
      </w:r>
      <w:r w:rsidR="008401DC" w:rsidRPr="00051BB9">
        <w:rPr>
          <w:rFonts w:ascii="Source Sans Pro" w:hAnsi="Source Sans Pro" w:cs="Arial"/>
          <w:sz w:val="20"/>
          <w:szCs w:val="20"/>
          <w:lang w:val="en-US"/>
        </w:rPr>
        <w:t>, cand.jur.</w:t>
      </w:r>
      <w:r w:rsidR="001D1476" w:rsidRPr="00051BB9">
        <w:rPr>
          <w:rFonts w:ascii="Source Sans Pro" w:hAnsi="Source Sans Pro" w:cs="Arial"/>
          <w:sz w:val="20"/>
          <w:szCs w:val="20"/>
          <w:lang w:val="en-US"/>
        </w:rPr>
        <w:t xml:space="preserve"> </w:t>
      </w:r>
      <w:proofErr w:type="spellStart"/>
      <w:r w:rsidR="001D1476" w:rsidRPr="00051BB9">
        <w:rPr>
          <w:rFonts w:ascii="Source Sans Pro" w:hAnsi="Source Sans Pro" w:cs="Arial"/>
          <w:sz w:val="20"/>
          <w:szCs w:val="20"/>
          <w:lang w:val="en-US"/>
        </w:rPr>
        <w:t>Pia</w:t>
      </w:r>
      <w:proofErr w:type="spellEnd"/>
      <w:r w:rsidR="001D1476" w:rsidRPr="00051BB9">
        <w:rPr>
          <w:rFonts w:ascii="Source Sans Pro" w:hAnsi="Source Sans Pro" w:cs="Arial"/>
          <w:sz w:val="20"/>
          <w:szCs w:val="20"/>
          <w:lang w:val="en-US"/>
        </w:rPr>
        <w:t xml:space="preserve"> </w:t>
      </w:r>
      <w:proofErr w:type="spellStart"/>
      <w:r w:rsidR="001D1476" w:rsidRPr="00051BB9">
        <w:rPr>
          <w:rFonts w:ascii="Source Sans Pro" w:hAnsi="Source Sans Pro" w:cs="Arial"/>
          <w:sz w:val="20"/>
          <w:szCs w:val="20"/>
          <w:lang w:val="en-US"/>
        </w:rPr>
        <w:t>Traunberg</w:t>
      </w:r>
      <w:proofErr w:type="spellEnd"/>
      <w:r w:rsidR="001D1476" w:rsidRPr="00051BB9">
        <w:rPr>
          <w:rFonts w:ascii="Source Sans Pro" w:hAnsi="Source Sans Pro" w:cs="Arial"/>
          <w:sz w:val="20"/>
          <w:szCs w:val="20"/>
          <w:lang w:val="en-US"/>
        </w:rPr>
        <w:t xml:space="preserve"> Schnell:</w:t>
      </w:r>
      <w:r w:rsidR="00AC2E55">
        <w:rPr>
          <w:rFonts w:ascii="Source Sans Pro" w:hAnsi="Source Sans Pro" w:cs="Arial"/>
          <w:sz w:val="20"/>
          <w:szCs w:val="20"/>
          <w:lang w:val="en-US"/>
        </w:rPr>
        <w:t xml:space="preserve"> </w:t>
      </w:r>
      <w:proofErr w:type="spellStart"/>
      <w:r w:rsidR="00AC2E55">
        <w:rPr>
          <w:rFonts w:ascii="Source Sans Pro" w:hAnsi="Source Sans Pro" w:cs="Arial"/>
          <w:sz w:val="20"/>
          <w:szCs w:val="20"/>
          <w:lang w:val="en-US"/>
        </w:rPr>
        <w:t>telefon</w:t>
      </w:r>
      <w:proofErr w:type="spellEnd"/>
      <w:r w:rsidR="00AC2E55">
        <w:rPr>
          <w:rFonts w:ascii="Source Sans Pro" w:hAnsi="Source Sans Pro" w:cs="Arial"/>
          <w:sz w:val="20"/>
          <w:szCs w:val="20"/>
          <w:lang w:val="en-US"/>
        </w:rPr>
        <w:t xml:space="preserve"> 69 </w:t>
      </w:r>
      <w:proofErr w:type="spellStart"/>
      <w:r w:rsidR="00AC2E55">
        <w:rPr>
          <w:rFonts w:ascii="Source Sans Pro" w:hAnsi="Source Sans Pro" w:cs="Arial"/>
          <w:sz w:val="20"/>
          <w:szCs w:val="20"/>
          <w:lang w:val="en-US"/>
        </w:rPr>
        <w:t>69</w:t>
      </w:r>
      <w:proofErr w:type="spellEnd"/>
      <w:r w:rsidR="00AC2E55">
        <w:rPr>
          <w:rFonts w:ascii="Source Sans Pro" w:hAnsi="Source Sans Pro" w:cs="Arial"/>
          <w:sz w:val="20"/>
          <w:szCs w:val="20"/>
          <w:lang w:val="en-US"/>
        </w:rPr>
        <w:t xml:space="preserve"> 15 88</w:t>
      </w:r>
      <w:r w:rsidR="001D1476" w:rsidRPr="00051BB9">
        <w:rPr>
          <w:rFonts w:ascii="Source Sans Pro" w:hAnsi="Source Sans Pro" w:cs="Arial"/>
          <w:sz w:val="20"/>
          <w:szCs w:val="20"/>
          <w:lang w:val="en-US"/>
        </w:rPr>
        <w:t xml:space="preserve">, </w:t>
      </w:r>
      <w:r w:rsidRPr="00051BB9">
        <w:rPr>
          <w:rFonts w:ascii="Source Sans Pro" w:hAnsi="Source Sans Pro" w:cs="Arial"/>
          <w:sz w:val="20"/>
          <w:szCs w:val="20"/>
          <w:lang w:val="en-US"/>
        </w:rPr>
        <w:t xml:space="preserve">E-mail: </w:t>
      </w:r>
      <w:hyperlink r:id="rId8" w:history="1">
        <w:r w:rsidRPr="001D1476">
          <w:rPr>
            <w:rStyle w:val="Hyperlink"/>
            <w:rFonts w:ascii="Source Sans Pro" w:hAnsi="Source Sans Pro" w:cs="Arial"/>
            <w:sz w:val="20"/>
            <w:szCs w:val="20"/>
            <w:lang w:val="en-US"/>
          </w:rPr>
          <w:t>pia.schnell@visma.com</w:t>
        </w:r>
      </w:hyperlink>
      <w:r w:rsidRPr="001D1476">
        <w:rPr>
          <w:rFonts w:ascii="Source Sans Pro" w:hAnsi="Source Sans Pro" w:cs="Arial"/>
          <w:sz w:val="20"/>
          <w:szCs w:val="20"/>
          <w:lang w:val="en-US"/>
        </w:rPr>
        <w:t xml:space="preserve"> </w:t>
      </w:r>
    </w:p>
    <w:p w:rsidR="00C14C43" w:rsidRPr="001D1476" w:rsidRDefault="008401DC" w:rsidP="003F35D0">
      <w:pPr>
        <w:numPr>
          <w:ilvl w:val="0"/>
          <w:numId w:val="1"/>
        </w:numPr>
        <w:rPr>
          <w:rFonts w:ascii="Source Sans Pro" w:eastAsia="Source Sans Pro" w:hAnsi="Source Sans Pro" w:cs="Source Sans Pro"/>
          <w:sz w:val="20"/>
          <w:szCs w:val="20"/>
          <w:lang w:val="en-US"/>
        </w:rPr>
      </w:pPr>
      <w:r w:rsidRPr="001D1476">
        <w:rPr>
          <w:rFonts w:ascii="Source Sans Pro" w:eastAsia="Source Sans Pro" w:hAnsi="Source Sans Pro" w:cs="Source Sans Pro"/>
          <w:sz w:val="20"/>
          <w:szCs w:val="20"/>
          <w:lang w:val="en-US"/>
        </w:rPr>
        <w:t xml:space="preserve">Legal consultant, </w:t>
      </w:r>
      <w:proofErr w:type="spellStart"/>
      <w:r w:rsidRPr="001D1476">
        <w:rPr>
          <w:rFonts w:ascii="Source Sans Pro" w:eastAsia="Source Sans Pro" w:hAnsi="Source Sans Pro" w:cs="Source Sans Pro"/>
          <w:sz w:val="20"/>
          <w:szCs w:val="20"/>
          <w:lang w:val="en-US"/>
        </w:rPr>
        <w:t>cand.merc.jur</w:t>
      </w:r>
      <w:proofErr w:type="spellEnd"/>
      <w:r w:rsidRPr="001D1476">
        <w:rPr>
          <w:rFonts w:ascii="Source Sans Pro" w:eastAsia="Source Sans Pro" w:hAnsi="Source Sans Pro" w:cs="Source Sans Pro"/>
          <w:sz w:val="20"/>
          <w:szCs w:val="20"/>
          <w:lang w:val="en-US"/>
        </w:rPr>
        <w:t xml:space="preserve">. </w:t>
      </w:r>
      <w:proofErr w:type="spellStart"/>
      <w:r w:rsidRPr="001D1476">
        <w:rPr>
          <w:rFonts w:ascii="Source Sans Pro" w:eastAsia="Source Sans Pro" w:hAnsi="Source Sans Pro" w:cs="Source Sans Pro"/>
          <w:sz w:val="20"/>
          <w:szCs w:val="20"/>
          <w:lang w:val="en-US"/>
        </w:rPr>
        <w:t>Ayse</w:t>
      </w:r>
      <w:proofErr w:type="spellEnd"/>
      <w:r w:rsidRPr="001D1476">
        <w:rPr>
          <w:rFonts w:ascii="Source Sans Pro" w:eastAsia="Source Sans Pro" w:hAnsi="Source Sans Pro" w:cs="Source Sans Pro"/>
          <w:sz w:val="20"/>
          <w:szCs w:val="20"/>
          <w:lang w:val="en-US"/>
        </w:rPr>
        <w:t xml:space="preserve"> </w:t>
      </w:r>
      <w:proofErr w:type="spellStart"/>
      <w:r w:rsidRPr="001D1476">
        <w:rPr>
          <w:rFonts w:ascii="Source Sans Pro" w:eastAsia="Source Sans Pro" w:hAnsi="Source Sans Pro" w:cs="Source Sans Pro"/>
          <w:sz w:val="20"/>
          <w:szCs w:val="20"/>
          <w:lang w:val="en-US"/>
        </w:rPr>
        <w:t>Özden</w:t>
      </w:r>
      <w:proofErr w:type="spellEnd"/>
      <w:r w:rsidR="001D1476">
        <w:rPr>
          <w:rFonts w:ascii="Source Sans Pro" w:eastAsia="Source Sans Pro" w:hAnsi="Source Sans Pro" w:cs="Source Sans Pro"/>
          <w:sz w:val="20"/>
          <w:szCs w:val="20"/>
          <w:lang w:val="en-US"/>
        </w:rPr>
        <w:t xml:space="preserve">: </w:t>
      </w:r>
      <w:proofErr w:type="spellStart"/>
      <w:r w:rsidR="001D1476">
        <w:rPr>
          <w:rFonts w:ascii="Source Sans Pro" w:eastAsia="Source Sans Pro" w:hAnsi="Source Sans Pro" w:cs="Source Sans Pro"/>
          <w:sz w:val="20"/>
          <w:szCs w:val="20"/>
          <w:lang w:val="en-US"/>
        </w:rPr>
        <w:t>D</w:t>
      </w:r>
      <w:r w:rsidRPr="001D1476">
        <w:rPr>
          <w:rFonts w:ascii="Source Sans Pro" w:eastAsia="Source Sans Pro" w:hAnsi="Source Sans Pro" w:cs="Source Sans Pro"/>
          <w:sz w:val="20"/>
          <w:szCs w:val="20"/>
          <w:lang w:val="en-US"/>
        </w:rPr>
        <w:t>irekte</w:t>
      </w:r>
      <w:proofErr w:type="spellEnd"/>
      <w:r w:rsidRPr="001D1476">
        <w:rPr>
          <w:rFonts w:ascii="Source Sans Pro" w:eastAsia="Source Sans Pro" w:hAnsi="Source Sans Pro" w:cs="Source Sans Pro"/>
          <w:sz w:val="20"/>
          <w:szCs w:val="20"/>
          <w:lang w:val="en-US"/>
        </w:rPr>
        <w:t xml:space="preserve"> </w:t>
      </w:r>
      <w:proofErr w:type="spellStart"/>
      <w:r w:rsidRPr="001D1476">
        <w:rPr>
          <w:rFonts w:ascii="Source Sans Pro" w:eastAsia="Source Sans Pro" w:hAnsi="Source Sans Pro" w:cs="Source Sans Pro"/>
          <w:sz w:val="20"/>
          <w:szCs w:val="20"/>
          <w:lang w:val="en-US"/>
        </w:rPr>
        <w:t>t</w:t>
      </w:r>
      <w:r w:rsidR="001D1476">
        <w:rPr>
          <w:rFonts w:ascii="Source Sans Pro" w:eastAsia="Source Sans Pro" w:hAnsi="Source Sans Pro" w:cs="Source Sans Pro"/>
          <w:sz w:val="20"/>
          <w:szCs w:val="20"/>
          <w:lang w:val="en-US"/>
        </w:rPr>
        <w:t>e</w:t>
      </w:r>
      <w:r w:rsidRPr="001D1476">
        <w:rPr>
          <w:rFonts w:ascii="Source Sans Pro" w:eastAsia="Source Sans Pro" w:hAnsi="Source Sans Pro" w:cs="Source Sans Pro"/>
          <w:sz w:val="20"/>
          <w:szCs w:val="20"/>
          <w:lang w:val="en-US"/>
        </w:rPr>
        <w:t>l</w:t>
      </w:r>
      <w:r w:rsidR="001D1476">
        <w:rPr>
          <w:rFonts w:ascii="Source Sans Pro" w:eastAsia="Source Sans Pro" w:hAnsi="Source Sans Pro" w:cs="Source Sans Pro"/>
          <w:sz w:val="20"/>
          <w:szCs w:val="20"/>
          <w:lang w:val="en-US"/>
        </w:rPr>
        <w:t>e</w:t>
      </w:r>
      <w:r w:rsidRPr="001D1476">
        <w:rPr>
          <w:rFonts w:ascii="Source Sans Pro" w:eastAsia="Source Sans Pro" w:hAnsi="Source Sans Pro" w:cs="Source Sans Pro"/>
          <w:sz w:val="20"/>
          <w:szCs w:val="20"/>
          <w:lang w:val="en-US"/>
        </w:rPr>
        <w:t>f</w:t>
      </w:r>
      <w:r w:rsidR="001D1476">
        <w:rPr>
          <w:rFonts w:ascii="Source Sans Pro" w:eastAsia="Source Sans Pro" w:hAnsi="Source Sans Pro" w:cs="Source Sans Pro"/>
          <w:sz w:val="20"/>
          <w:szCs w:val="20"/>
          <w:lang w:val="en-US"/>
        </w:rPr>
        <w:t>on</w:t>
      </w:r>
      <w:proofErr w:type="spellEnd"/>
      <w:r w:rsidRPr="001D1476">
        <w:rPr>
          <w:rFonts w:ascii="Source Sans Pro" w:eastAsia="Source Sans Pro" w:hAnsi="Source Sans Pro" w:cs="Source Sans Pro"/>
          <w:sz w:val="20"/>
          <w:szCs w:val="20"/>
          <w:lang w:val="en-US"/>
        </w:rPr>
        <w:t xml:space="preserve"> 44 51 82 55</w:t>
      </w:r>
      <w:r w:rsidR="001D1476">
        <w:rPr>
          <w:rFonts w:ascii="Source Sans Pro" w:eastAsia="Source Sans Pro" w:hAnsi="Source Sans Pro" w:cs="Source Sans Pro"/>
          <w:sz w:val="20"/>
          <w:szCs w:val="20"/>
          <w:lang w:val="en-US"/>
        </w:rPr>
        <w:t xml:space="preserve">, </w:t>
      </w:r>
      <w:r w:rsidR="00C14C43" w:rsidRPr="001D1476">
        <w:rPr>
          <w:rFonts w:ascii="Source Sans Pro" w:eastAsia="Source Sans Pro" w:hAnsi="Source Sans Pro" w:cs="Source Sans Pro"/>
          <w:sz w:val="20"/>
          <w:szCs w:val="20"/>
          <w:lang w:val="en-US"/>
        </w:rPr>
        <w:t xml:space="preserve">E-mail </w:t>
      </w:r>
      <w:hyperlink r:id="rId9" w:history="1">
        <w:r w:rsidRPr="001D1476">
          <w:rPr>
            <w:rStyle w:val="Hyperlink"/>
            <w:rFonts w:ascii="Source Sans Pro" w:eastAsia="Source Sans Pro" w:hAnsi="Source Sans Pro" w:cs="Source Sans Pro"/>
            <w:sz w:val="20"/>
            <w:szCs w:val="20"/>
            <w:lang w:val="en-US"/>
          </w:rPr>
          <w:t>ayse.ozden@visma.com</w:t>
        </w:r>
      </w:hyperlink>
      <w:r w:rsidR="00C14C43" w:rsidRPr="001D1476">
        <w:rPr>
          <w:rFonts w:ascii="Source Sans Pro" w:eastAsia="Source Sans Pro" w:hAnsi="Source Sans Pro" w:cs="Source Sans Pro"/>
          <w:sz w:val="20"/>
          <w:szCs w:val="20"/>
          <w:lang w:val="en-US"/>
        </w:rPr>
        <w:t xml:space="preserve"> </w:t>
      </w:r>
    </w:p>
    <w:p w:rsidR="003F35D0" w:rsidRPr="001D1476" w:rsidRDefault="003F35D0" w:rsidP="003F35D0">
      <w:pPr>
        <w:numPr>
          <w:ilvl w:val="0"/>
          <w:numId w:val="1"/>
        </w:numPr>
        <w:rPr>
          <w:rFonts w:ascii="Source Sans Pro" w:eastAsia="Source Sans Pro" w:hAnsi="Source Sans Pro" w:cs="Source Sans Pro"/>
          <w:sz w:val="20"/>
          <w:szCs w:val="20"/>
        </w:rPr>
      </w:pPr>
      <w:r w:rsidRPr="001D1476">
        <w:rPr>
          <w:rFonts w:ascii="Source Sans Pro" w:eastAsia="Source Sans Pro" w:hAnsi="Source Sans Pro" w:cs="Source Sans Pro"/>
          <w:sz w:val="20"/>
          <w:szCs w:val="20"/>
        </w:rPr>
        <w:t>Presseansvarlig: Senior manager Lars Eberhardt: Mobil 20 14 83 1</w:t>
      </w:r>
      <w:r w:rsidR="001D1476">
        <w:rPr>
          <w:rFonts w:ascii="Source Sans Pro" w:eastAsia="Source Sans Pro" w:hAnsi="Source Sans Pro" w:cs="Source Sans Pro"/>
          <w:sz w:val="20"/>
          <w:szCs w:val="20"/>
        </w:rPr>
        <w:t xml:space="preserve">, </w:t>
      </w:r>
      <w:r w:rsidRPr="001D1476">
        <w:rPr>
          <w:rFonts w:ascii="Source Sans Pro" w:eastAsia="Source Sans Pro" w:hAnsi="Source Sans Pro" w:cs="Source Sans Pro"/>
          <w:sz w:val="20"/>
          <w:szCs w:val="20"/>
        </w:rPr>
        <w:t xml:space="preserve">E-mail: </w:t>
      </w:r>
      <w:hyperlink r:id="rId10" w:history="1">
        <w:r w:rsidR="00F72071" w:rsidRPr="001D1476">
          <w:rPr>
            <w:rStyle w:val="Hyperlink"/>
            <w:rFonts w:ascii="Source Sans Pro" w:eastAsia="Source Sans Pro" w:hAnsi="Source Sans Pro" w:cs="Source Sans Pro"/>
            <w:sz w:val="20"/>
            <w:szCs w:val="20"/>
          </w:rPr>
          <w:t>lars.eberhardt@visma.com</w:t>
        </w:r>
      </w:hyperlink>
    </w:p>
    <w:p w:rsidR="004B4F81" w:rsidRPr="001D1476" w:rsidRDefault="003F35D0" w:rsidP="003F35D0">
      <w:pPr>
        <w:numPr>
          <w:ilvl w:val="0"/>
          <w:numId w:val="1"/>
        </w:numPr>
        <w:rPr>
          <w:rFonts w:ascii="Source Sans Pro" w:eastAsia="Source Sans Pro" w:hAnsi="Source Sans Pro" w:cs="Source Sans Pro"/>
          <w:sz w:val="20"/>
          <w:szCs w:val="20"/>
        </w:rPr>
      </w:pPr>
      <w:r w:rsidRPr="001D1476">
        <w:rPr>
          <w:rFonts w:ascii="Source Sans Pro" w:eastAsia="Source Sans Pro" w:hAnsi="Source Sans Pro" w:cs="Source Sans Pro"/>
          <w:sz w:val="20"/>
          <w:szCs w:val="20"/>
        </w:rPr>
        <w:t xml:space="preserve">Læs mere om virksomheden: </w:t>
      </w:r>
      <w:hyperlink r:id="rId11" w:history="1">
        <w:r w:rsidRPr="001D1476">
          <w:rPr>
            <w:rStyle w:val="Hyperlink"/>
            <w:rFonts w:ascii="Source Sans Pro" w:eastAsia="Source Sans Pro" w:hAnsi="Source Sans Pro" w:cs="Source Sans Pro"/>
            <w:sz w:val="20"/>
            <w:szCs w:val="20"/>
          </w:rPr>
          <w:t>www.visma.dk</w:t>
        </w:r>
      </w:hyperlink>
      <w:r w:rsidRPr="001D1476">
        <w:rPr>
          <w:rFonts w:ascii="Source Sans Pro" w:eastAsia="Source Sans Pro" w:hAnsi="Source Sans Pro" w:cs="Source Sans Pro"/>
          <w:sz w:val="20"/>
          <w:szCs w:val="20"/>
        </w:rPr>
        <w:t xml:space="preserve"> og </w:t>
      </w:r>
      <w:hyperlink r:id="rId12" w:history="1">
        <w:r w:rsidRPr="001D1476">
          <w:rPr>
            <w:rStyle w:val="Hyperlink"/>
            <w:rFonts w:ascii="Source Sans Pro" w:eastAsia="Source Sans Pro" w:hAnsi="Source Sans Pro" w:cs="Source Sans Pro"/>
            <w:sz w:val="20"/>
            <w:szCs w:val="20"/>
          </w:rPr>
          <w:t>www.visma.com</w:t>
        </w:r>
      </w:hyperlink>
    </w:p>
    <w:p w:rsidR="0072506D" w:rsidRDefault="0072506D">
      <w:pPr>
        <w:rPr>
          <w:rFonts w:ascii="Arial" w:hAnsi="Arial" w:cs="Arial"/>
          <w:sz w:val="19"/>
          <w:szCs w:val="19"/>
        </w:rPr>
      </w:pPr>
    </w:p>
    <w:p w:rsidR="003F35D0" w:rsidRPr="003F35D0" w:rsidRDefault="003F35D0" w:rsidP="00AC0E65">
      <w:pPr>
        <w:pBdr>
          <w:top w:val="single" w:sz="4" w:space="1" w:color="auto"/>
        </w:pBdr>
        <w:rPr>
          <w:rFonts w:ascii="Source Sans Pro" w:eastAsia="Source Sans Pro" w:hAnsi="Source Sans Pro" w:cs="Source Sans Pro"/>
          <w:b/>
          <w:sz w:val="20"/>
          <w:szCs w:val="20"/>
        </w:rPr>
      </w:pPr>
      <w:r w:rsidRPr="003F35D0">
        <w:rPr>
          <w:rFonts w:ascii="Source Sans Pro" w:eastAsia="Source Sans Pro" w:hAnsi="Source Sans Pro" w:cs="Source Sans Pro"/>
          <w:b/>
          <w:sz w:val="20"/>
          <w:szCs w:val="20"/>
        </w:rPr>
        <w:t>Fotos:</w:t>
      </w:r>
    </w:p>
    <w:p w:rsidR="00E2040D" w:rsidRDefault="003F35D0" w:rsidP="003F35D0">
      <w:pPr>
        <w:rPr>
          <w:rFonts w:ascii="Source Sans Pro" w:eastAsia="Source Sans Pro" w:hAnsi="Source Sans Pro" w:cs="Source Sans Pro"/>
          <w:sz w:val="20"/>
          <w:szCs w:val="20"/>
        </w:rPr>
      </w:pPr>
      <w:r w:rsidRPr="003F35D0">
        <w:rPr>
          <w:rFonts w:ascii="Source Sans Pro" w:eastAsia="Source Sans Pro" w:hAnsi="Source Sans Pro" w:cs="Source Sans Pro"/>
          <w:sz w:val="20"/>
          <w:szCs w:val="20"/>
        </w:rPr>
        <w:t>Udvalgte er vedhæftet i høj opløsning og er ligesom teksten til fri benyttelse. Flere kan fremsendes.</w:t>
      </w:r>
    </w:p>
    <w:tbl>
      <w:tblPr>
        <w:tblStyle w:val="Tabel-Git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26"/>
        <w:gridCol w:w="3094"/>
        <w:gridCol w:w="3827"/>
      </w:tblGrid>
      <w:tr w:rsidR="00C14C43" w:rsidTr="00F27374">
        <w:tc>
          <w:tcPr>
            <w:tcW w:w="2826" w:type="dxa"/>
          </w:tcPr>
          <w:p w:rsidR="00C14C43" w:rsidRDefault="00C14C43" w:rsidP="003F35D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noProof/>
              </w:rPr>
              <w:drawing>
                <wp:inline distT="0" distB="0" distL="0" distR="0">
                  <wp:extent cx="1382400" cy="1800000"/>
                  <wp:effectExtent l="19050" t="0" r="8250" b="0"/>
                  <wp:docPr id="10" name="Billede 1" descr="C:\Users\Lars Lindskov DRMV4A\Desktop\2016-10-18 Ayse Özden\IMG_18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rs Lindskov DRMV4A\Desktop\2016-10-18 Ayse Özden\IMG_184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screen"/>
                          <a:srcRect b="14440"/>
                          <a:stretch/>
                        </pic:blipFill>
                        <pic:spPr bwMode="auto">
                          <a:xfrm>
                            <a:off x="0" y="0"/>
                            <a:ext cx="13824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>
                              <a:srgbClr val="5B9BD5">
                                <a:alpha val="40000"/>
                              </a:srgbClr>
                            </a:glow>
                          </a:effectLst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4" w:type="dxa"/>
          </w:tcPr>
          <w:p w:rsidR="00C14C43" w:rsidRDefault="00C14C43" w:rsidP="003F35D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noProof/>
              </w:rPr>
              <w:drawing>
                <wp:inline distT="0" distB="0" distL="0" distR="0">
                  <wp:extent cx="1215328" cy="1800000"/>
                  <wp:effectExtent l="19050" t="0" r="3872" b="0"/>
                  <wp:docPr id="11" name="Billede 2" descr="C:\Users\Lars Lindskov DRMV4A\Desktop\2016-10-18 Ayse Özden\IMG_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ars Lindskov DRMV4A\Desktop\2016-10-18 Ayse Özden\IMG_2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328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14C43" w:rsidRDefault="00C14C43" w:rsidP="003F35D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noProof/>
              </w:rPr>
              <w:drawing>
                <wp:inline distT="0" distB="0" distL="0" distR="0">
                  <wp:extent cx="1399476" cy="1800000"/>
                  <wp:effectExtent l="19050" t="0" r="0" b="0"/>
                  <wp:docPr id="12" name="Billede 3" descr="C:\Users\Lars Lindskov DRMV4A\Desktop\2016-10-18 Ayse Özden\IMG_1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rs Lindskov DRMV4A\Desktop\2016-10-18 Ayse Özden\IMG_1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/>
                          <a:srcRect t="8898" r="7477" b="101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476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4C43" w:rsidRPr="0072506D" w:rsidTr="00F27374">
        <w:tc>
          <w:tcPr>
            <w:tcW w:w="2826" w:type="dxa"/>
          </w:tcPr>
          <w:p w:rsidR="00C14C43" w:rsidRPr="00AC0E65" w:rsidRDefault="00AC0E65" w:rsidP="00FF0196">
            <w:pPr>
              <w:rPr>
                <w:rFonts w:ascii="Source Sans Pro" w:eastAsia="Source Sans Pro" w:hAnsi="Source Sans Pro" w:cs="Source Sans Pro"/>
                <w:i/>
                <w:sz w:val="18"/>
              </w:rPr>
            </w:pPr>
            <w:r w:rsidRPr="00AC0E65">
              <w:rPr>
                <w:rFonts w:ascii="Source Sans Pro" w:eastAsia="Source Sans Pro" w:hAnsi="Source Sans Pro" w:cs="Source Sans Pro"/>
                <w:i/>
                <w:sz w:val="18"/>
              </w:rPr>
              <w:t>32-årige Ayse Özden er ansat som Legal Consultant</w:t>
            </w:r>
            <w:r w:rsidR="0049670E">
              <w:rPr>
                <w:rFonts w:ascii="Source Sans Pro" w:eastAsia="Source Sans Pro" w:hAnsi="Source Sans Pro" w:cs="Source Sans Pro"/>
                <w:i/>
                <w:sz w:val="18"/>
              </w:rPr>
              <w:t xml:space="preserve"> med fokus på rådgivning indenfor persondata</w:t>
            </w:r>
            <w:r w:rsidRPr="00AC0E65">
              <w:rPr>
                <w:rFonts w:ascii="Source Sans Pro" w:eastAsia="Source Sans Pro" w:hAnsi="Source Sans Pro" w:cs="Source Sans Pro"/>
                <w:i/>
                <w:sz w:val="18"/>
              </w:rPr>
              <w:t xml:space="preserve"> hos </w:t>
            </w:r>
            <w:proofErr w:type="spellStart"/>
            <w:r w:rsidRPr="00AC0E65">
              <w:rPr>
                <w:rFonts w:ascii="Source Sans Pro" w:eastAsia="Source Sans Pro" w:hAnsi="Source Sans Pro" w:cs="Source Sans Pro"/>
                <w:i/>
                <w:sz w:val="18"/>
              </w:rPr>
              <w:t>Visma</w:t>
            </w:r>
            <w:proofErr w:type="spellEnd"/>
            <w:r w:rsidRPr="00AC0E65">
              <w:rPr>
                <w:rFonts w:ascii="Source Sans Pro" w:eastAsia="Source Sans Pro" w:hAnsi="Source Sans Pro" w:cs="Source Sans Pro"/>
                <w:i/>
                <w:sz w:val="18"/>
              </w:rPr>
              <w:t xml:space="preserve"> </w:t>
            </w:r>
            <w:proofErr w:type="spellStart"/>
            <w:r w:rsidRPr="00AC0E65">
              <w:rPr>
                <w:rFonts w:ascii="Source Sans Pro" w:eastAsia="Source Sans Pro" w:hAnsi="Source Sans Pro" w:cs="Source Sans Pro"/>
                <w:i/>
                <w:sz w:val="18"/>
              </w:rPr>
              <w:t>Employee</w:t>
            </w:r>
            <w:proofErr w:type="spellEnd"/>
            <w:r w:rsidRPr="00AC0E65">
              <w:rPr>
                <w:rFonts w:ascii="Source Sans Pro" w:eastAsia="Source Sans Pro" w:hAnsi="Source Sans Pro" w:cs="Source Sans Pro"/>
                <w:i/>
                <w:sz w:val="18"/>
              </w:rPr>
              <w:t xml:space="preserve"> Management A/S. Hun er ud</w:t>
            </w:r>
            <w:r>
              <w:rPr>
                <w:rFonts w:ascii="Source Sans Pro" w:eastAsia="Source Sans Pro" w:hAnsi="Source Sans Pro" w:cs="Source Sans Pro"/>
                <w:i/>
                <w:sz w:val="18"/>
              </w:rPr>
              <w:t xml:space="preserve">dannet </w:t>
            </w:r>
            <w:proofErr w:type="spellStart"/>
            <w:r>
              <w:rPr>
                <w:rFonts w:ascii="Source Sans Pro" w:eastAsia="Source Sans Pro" w:hAnsi="Source Sans Pro" w:cs="Source Sans Pro"/>
                <w:i/>
                <w:sz w:val="18"/>
              </w:rPr>
              <w:t>cand.merc.jur</w:t>
            </w:r>
            <w:proofErr w:type="spellEnd"/>
            <w:r w:rsidR="00BC567C">
              <w:rPr>
                <w:rFonts w:ascii="Source Sans Pro" w:eastAsia="Source Sans Pro" w:hAnsi="Source Sans Pro" w:cs="Source Sans Pro"/>
                <w:i/>
                <w:sz w:val="18"/>
              </w:rPr>
              <w:t>.</w:t>
            </w:r>
            <w:r>
              <w:rPr>
                <w:rFonts w:ascii="Source Sans Pro" w:eastAsia="Source Sans Pro" w:hAnsi="Source Sans Pro" w:cs="Source Sans Pro"/>
                <w:i/>
                <w:sz w:val="18"/>
              </w:rPr>
              <w:t xml:space="preserve"> fra CBS og kommer senest fra en stilling som HR &amp; </w:t>
            </w:r>
            <w:proofErr w:type="spellStart"/>
            <w:r>
              <w:rPr>
                <w:rFonts w:ascii="Source Sans Pro" w:eastAsia="Source Sans Pro" w:hAnsi="Source Sans Pro" w:cs="Source Sans Pro"/>
                <w:i/>
                <w:sz w:val="18"/>
              </w:rPr>
              <w:t>Payroll</w:t>
            </w:r>
            <w:proofErr w:type="spellEnd"/>
            <w:r>
              <w:rPr>
                <w:rFonts w:ascii="Source Sans Pro" w:eastAsia="Source Sans Pro" w:hAnsi="Source Sans Pro" w:cs="Source Sans Pro"/>
                <w:i/>
                <w:sz w:val="18"/>
              </w:rPr>
              <w:t xml:space="preserve"> Manager i </w:t>
            </w:r>
            <w:proofErr w:type="spellStart"/>
            <w:r>
              <w:rPr>
                <w:rFonts w:ascii="Source Sans Pro" w:eastAsia="Source Sans Pro" w:hAnsi="Source Sans Pro" w:cs="Source Sans Pro"/>
                <w:i/>
                <w:sz w:val="18"/>
              </w:rPr>
              <w:t>Intertrust</w:t>
            </w:r>
            <w:proofErr w:type="spellEnd"/>
            <w:r>
              <w:rPr>
                <w:rFonts w:ascii="Source Sans Pro" w:eastAsia="Source Sans Pro" w:hAnsi="Source Sans Pro" w:cs="Source Sans Pro"/>
                <w:i/>
                <w:sz w:val="18"/>
              </w:rPr>
              <w:t xml:space="preserve"> Group. </w:t>
            </w:r>
          </w:p>
        </w:tc>
        <w:tc>
          <w:tcPr>
            <w:tcW w:w="3094" w:type="dxa"/>
          </w:tcPr>
          <w:p w:rsidR="00C14C43" w:rsidRPr="0072506D" w:rsidRDefault="0072506D" w:rsidP="0072506D">
            <w:pPr>
              <w:rPr>
                <w:rFonts w:ascii="Source Sans Pro" w:eastAsia="Source Sans Pro" w:hAnsi="Source Sans Pro" w:cs="Source Sans Pro"/>
                <w:i/>
                <w:sz w:val="18"/>
              </w:rPr>
            </w:pPr>
            <w:r w:rsidRPr="0072506D">
              <w:rPr>
                <w:rFonts w:ascii="Source Sans Pro" w:eastAsia="Source Sans Pro" w:hAnsi="Source Sans Pro" w:cs="Source Sans Pro"/>
                <w:i/>
                <w:sz w:val="18"/>
              </w:rPr>
              <w:t xml:space="preserve">32-årige </w:t>
            </w:r>
            <w:proofErr w:type="spellStart"/>
            <w:r w:rsidRPr="0072506D">
              <w:rPr>
                <w:rFonts w:ascii="Source Sans Pro" w:eastAsia="Source Sans Pro" w:hAnsi="Source Sans Pro" w:cs="Source Sans Pro"/>
                <w:i/>
                <w:sz w:val="18"/>
              </w:rPr>
              <w:t>Ayse</w:t>
            </w:r>
            <w:proofErr w:type="spellEnd"/>
            <w:r w:rsidRPr="0072506D">
              <w:rPr>
                <w:rFonts w:ascii="Source Sans Pro" w:eastAsia="Source Sans Pro" w:hAnsi="Source Sans Pro" w:cs="Source Sans Pro"/>
                <w:i/>
                <w:sz w:val="18"/>
              </w:rPr>
              <w:t xml:space="preserve"> </w:t>
            </w:r>
            <w:proofErr w:type="spellStart"/>
            <w:r w:rsidRPr="0072506D">
              <w:rPr>
                <w:rFonts w:ascii="Source Sans Pro" w:eastAsia="Source Sans Pro" w:hAnsi="Source Sans Pro" w:cs="Source Sans Pro"/>
                <w:i/>
                <w:sz w:val="18"/>
              </w:rPr>
              <w:t>Özden</w:t>
            </w:r>
            <w:proofErr w:type="spellEnd"/>
            <w:r w:rsidRPr="0072506D">
              <w:rPr>
                <w:rFonts w:ascii="Source Sans Pro" w:eastAsia="Source Sans Pro" w:hAnsi="Source Sans Pro" w:cs="Source Sans Pro"/>
                <w:i/>
                <w:sz w:val="18"/>
              </w:rPr>
              <w:t xml:space="preserve"> er uddannet </w:t>
            </w:r>
            <w:proofErr w:type="spellStart"/>
            <w:r w:rsidRPr="0072506D">
              <w:rPr>
                <w:rFonts w:ascii="Source Sans Pro" w:eastAsia="Source Sans Pro" w:hAnsi="Source Sans Pro" w:cs="Source Sans Pro"/>
                <w:i/>
                <w:sz w:val="18"/>
              </w:rPr>
              <w:t>cand.merc.jur</w:t>
            </w:r>
            <w:proofErr w:type="spellEnd"/>
            <w:r w:rsidRPr="0072506D">
              <w:rPr>
                <w:rFonts w:ascii="Source Sans Pro" w:eastAsia="Source Sans Pro" w:hAnsi="Source Sans Pro" w:cs="Source Sans Pro"/>
                <w:i/>
                <w:sz w:val="18"/>
              </w:rPr>
              <w:t xml:space="preserve">. på CBS og netop ansat hos </w:t>
            </w:r>
            <w:proofErr w:type="spellStart"/>
            <w:r w:rsidRPr="0072506D">
              <w:rPr>
                <w:rFonts w:ascii="Source Sans Pro" w:eastAsia="Source Sans Pro" w:hAnsi="Source Sans Pro" w:cs="Source Sans Pro"/>
                <w:i/>
                <w:sz w:val="18"/>
              </w:rPr>
              <w:t>Visma</w:t>
            </w:r>
            <w:proofErr w:type="spellEnd"/>
            <w:r w:rsidRPr="0072506D">
              <w:rPr>
                <w:rFonts w:ascii="Source Sans Pro" w:eastAsia="Source Sans Pro" w:hAnsi="Source Sans Pro" w:cs="Source Sans Pro"/>
                <w:i/>
                <w:sz w:val="18"/>
              </w:rPr>
              <w:t xml:space="preserve"> </w:t>
            </w:r>
            <w:proofErr w:type="spellStart"/>
            <w:r w:rsidRPr="0072506D">
              <w:rPr>
                <w:rFonts w:ascii="Source Sans Pro" w:eastAsia="Source Sans Pro" w:hAnsi="Source Sans Pro" w:cs="Source Sans Pro"/>
                <w:i/>
                <w:sz w:val="18"/>
              </w:rPr>
              <w:t>Employee</w:t>
            </w:r>
            <w:proofErr w:type="spellEnd"/>
            <w:r w:rsidRPr="0072506D">
              <w:rPr>
                <w:rFonts w:ascii="Source Sans Pro" w:eastAsia="Source Sans Pro" w:hAnsi="Source Sans Pro" w:cs="Source Sans Pro"/>
                <w:i/>
                <w:sz w:val="18"/>
              </w:rPr>
              <w:t xml:space="preserve"> Management A/S</w:t>
            </w:r>
            <w:r w:rsidR="00AC0E65">
              <w:rPr>
                <w:rFonts w:ascii="Source Sans Pro" w:eastAsia="Source Sans Pro" w:hAnsi="Source Sans Pro" w:cs="Source Sans Pro"/>
                <w:i/>
                <w:sz w:val="18"/>
              </w:rPr>
              <w:t xml:space="preserve"> i en stilling som Legal Consultant</w:t>
            </w:r>
            <w:r w:rsidRPr="0072506D">
              <w:rPr>
                <w:rFonts w:ascii="Source Sans Pro" w:eastAsia="Source Sans Pro" w:hAnsi="Source Sans Pro" w:cs="Source Sans Pro"/>
                <w:i/>
                <w:sz w:val="18"/>
              </w:rPr>
              <w:t xml:space="preserve">. Hun kommer senest fra en stilling som HR &amp; </w:t>
            </w:r>
            <w:proofErr w:type="spellStart"/>
            <w:r w:rsidRPr="0072506D">
              <w:rPr>
                <w:rFonts w:ascii="Source Sans Pro" w:eastAsia="Source Sans Pro" w:hAnsi="Source Sans Pro" w:cs="Source Sans Pro"/>
                <w:i/>
                <w:sz w:val="18"/>
              </w:rPr>
              <w:t>Payroll</w:t>
            </w:r>
            <w:proofErr w:type="spellEnd"/>
            <w:r w:rsidRPr="0072506D">
              <w:rPr>
                <w:rFonts w:ascii="Source Sans Pro" w:eastAsia="Source Sans Pro" w:hAnsi="Source Sans Pro" w:cs="Source Sans Pro"/>
                <w:i/>
                <w:sz w:val="18"/>
              </w:rPr>
              <w:t xml:space="preserve"> Manager hos </w:t>
            </w:r>
            <w:proofErr w:type="spellStart"/>
            <w:r w:rsidRPr="0072506D">
              <w:rPr>
                <w:rFonts w:ascii="Source Sans Pro" w:eastAsia="Source Sans Pro" w:hAnsi="Source Sans Pro" w:cs="Source Sans Pro"/>
                <w:i/>
                <w:sz w:val="18"/>
              </w:rPr>
              <w:t>Intertrust</w:t>
            </w:r>
            <w:proofErr w:type="spellEnd"/>
            <w:r w:rsidRPr="0072506D">
              <w:rPr>
                <w:rFonts w:ascii="Source Sans Pro" w:eastAsia="Source Sans Pro" w:hAnsi="Source Sans Pro" w:cs="Source Sans Pro"/>
                <w:i/>
                <w:sz w:val="18"/>
              </w:rPr>
              <w:t xml:space="preserve"> Group og har derfor vigtig erfaring med sig fra kundesiden.</w:t>
            </w:r>
          </w:p>
        </w:tc>
        <w:tc>
          <w:tcPr>
            <w:tcW w:w="3827" w:type="dxa"/>
          </w:tcPr>
          <w:p w:rsidR="00C14C43" w:rsidRPr="0072506D" w:rsidRDefault="0072506D" w:rsidP="00AC0E65">
            <w:pPr>
              <w:rPr>
                <w:rFonts w:ascii="Source Sans Pro" w:eastAsia="Source Sans Pro" w:hAnsi="Source Sans Pro" w:cs="Source Sans Pro"/>
                <w:i/>
                <w:sz w:val="18"/>
              </w:rPr>
            </w:pPr>
            <w:r w:rsidRPr="0072506D">
              <w:rPr>
                <w:rFonts w:ascii="Source Sans Pro" w:eastAsia="Source Sans Pro" w:hAnsi="Source Sans Pro" w:cs="Source Sans Pro"/>
                <w:i/>
                <w:sz w:val="18"/>
              </w:rPr>
              <w:t xml:space="preserve">Netop fordi man skal gøre sig så meget umage for at give 100% præcis og korrekt rådgivning på en måde, der </w:t>
            </w:r>
            <w:r w:rsidR="00AC0E65">
              <w:rPr>
                <w:rFonts w:ascii="Source Sans Pro" w:eastAsia="Source Sans Pro" w:hAnsi="Source Sans Pro" w:cs="Source Sans Pro"/>
                <w:i/>
                <w:sz w:val="18"/>
              </w:rPr>
              <w:t xml:space="preserve">i praksis </w:t>
            </w:r>
            <w:r w:rsidRPr="0072506D">
              <w:rPr>
                <w:rFonts w:ascii="Source Sans Pro" w:eastAsia="Source Sans Pro" w:hAnsi="Source Sans Pro" w:cs="Source Sans Pro"/>
                <w:i/>
                <w:sz w:val="18"/>
              </w:rPr>
              <w:t xml:space="preserve">kan håndteres i en virksomheds hverdag, er det en udfordring, jeg ser rigtig meget frem til at komme i gang med, siger </w:t>
            </w:r>
            <w:proofErr w:type="spellStart"/>
            <w:r w:rsidRPr="0072506D">
              <w:rPr>
                <w:rFonts w:ascii="Source Sans Pro" w:eastAsia="Source Sans Pro" w:hAnsi="Source Sans Pro" w:cs="Source Sans Pro"/>
                <w:i/>
                <w:sz w:val="18"/>
              </w:rPr>
              <w:t>cand.merc.jur</w:t>
            </w:r>
            <w:proofErr w:type="spellEnd"/>
            <w:r w:rsidRPr="0072506D">
              <w:rPr>
                <w:rFonts w:ascii="Source Sans Pro" w:eastAsia="Source Sans Pro" w:hAnsi="Source Sans Pro" w:cs="Source Sans Pro"/>
                <w:i/>
                <w:sz w:val="18"/>
              </w:rPr>
              <w:t xml:space="preserve">. Ayse Özden, der netop er ansat som Legal </w:t>
            </w:r>
            <w:proofErr w:type="spellStart"/>
            <w:r w:rsidRPr="0072506D">
              <w:rPr>
                <w:rFonts w:ascii="Source Sans Pro" w:eastAsia="Source Sans Pro" w:hAnsi="Source Sans Pro" w:cs="Source Sans Pro"/>
                <w:i/>
                <w:sz w:val="18"/>
              </w:rPr>
              <w:t>Consultant</w:t>
            </w:r>
            <w:proofErr w:type="spellEnd"/>
            <w:r w:rsidRPr="0072506D">
              <w:rPr>
                <w:rFonts w:ascii="Source Sans Pro" w:eastAsia="Source Sans Pro" w:hAnsi="Source Sans Pro" w:cs="Source Sans Pro"/>
                <w:i/>
                <w:sz w:val="18"/>
              </w:rPr>
              <w:t xml:space="preserve"> i </w:t>
            </w:r>
            <w:proofErr w:type="spellStart"/>
            <w:r w:rsidRPr="0072506D">
              <w:rPr>
                <w:rFonts w:ascii="Source Sans Pro" w:eastAsia="Source Sans Pro" w:hAnsi="Source Sans Pro" w:cs="Source Sans Pro"/>
                <w:i/>
                <w:sz w:val="18"/>
              </w:rPr>
              <w:t>Visma</w:t>
            </w:r>
            <w:proofErr w:type="spellEnd"/>
            <w:r w:rsidRPr="0072506D">
              <w:rPr>
                <w:rFonts w:ascii="Source Sans Pro" w:eastAsia="Source Sans Pro" w:hAnsi="Source Sans Pro" w:cs="Source Sans Pro"/>
                <w:i/>
                <w:sz w:val="18"/>
              </w:rPr>
              <w:t xml:space="preserve"> </w:t>
            </w:r>
            <w:proofErr w:type="spellStart"/>
            <w:r w:rsidRPr="0072506D">
              <w:rPr>
                <w:rFonts w:ascii="Source Sans Pro" w:eastAsia="Source Sans Pro" w:hAnsi="Source Sans Pro" w:cs="Source Sans Pro"/>
                <w:i/>
                <w:sz w:val="18"/>
              </w:rPr>
              <w:t>Employee</w:t>
            </w:r>
            <w:proofErr w:type="spellEnd"/>
            <w:r w:rsidRPr="0072506D">
              <w:rPr>
                <w:rFonts w:ascii="Source Sans Pro" w:eastAsia="Source Sans Pro" w:hAnsi="Source Sans Pro" w:cs="Source Sans Pro"/>
                <w:i/>
                <w:sz w:val="18"/>
              </w:rPr>
              <w:t xml:space="preserve"> Management A/S</w:t>
            </w:r>
          </w:p>
        </w:tc>
      </w:tr>
      <w:tr w:rsidR="00C14C43" w:rsidTr="00F27374">
        <w:tc>
          <w:tcPr>
            <w:tcW w:w="5920" w:type="dxa"/>
            <w:gridSpan w:val="2"/>
          </w:tcPr>
          <w:p w:rsidR="00C14C43" w:rsidRDefault="00C14C43" w:rsidP="003F35D0">
            <w:pPr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noProof/>
              </w:rPr>
              <w:drawing>
                <wp:inline distT="0" distB="0" distL="0" distR="0">
                  <wp:extent cx="2999453" cy="1800000"/>
                  <wp:effectExtent l="19050" t="0" r="0" b="0"/>
                  <wp:docPr id="13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_P3C2850_Vismas domicil_i_Herlev.jpg"/>
                          <pic:cNvPicPr/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9453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14C43" w:rsidRDefault="00AC2E55" w:rsidP="003F35D0">
            <w:pPr>
              <w:rPr>
                <w:rFonts w:ascii="Source Sans Pro" w:eastAsia="Source Sans Pro" w:hAnsi="Source Sans Pro" w:cs="Source Sans Pro"/>
              </w:rPr>
            </w:pPr>
            <w:bookmarkStart w:id="3" w:name="_GoBack"/>
            <w:bookmarkEnd w:id="3"/>
            <w:r>
              <w:rPr>
                <w:rFonts w:ascii="Source Sans Pro" w:eastAsia="Source Sans Pro" w:hAnsi="Source Sans Pro" w:cs="Source Sans Pro"/>
                <w:noProof/>
              </w:rPr>
              <w:drawing>
                <wp:inline distT="0" distB="0" distL="0" distR="0">
                  <wp:extent cx="2531720" cy="1800000"/>
                  <wp:effectExtent l="19050" t="0" r="1930" b="0"/>
                  <wp:docPr id="2" name="Billede 1" descr="File216 Pia Traunberg Schnell - HR Legal - Visma Services Danmark 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le216 Pia Traunberg Schnell - HR Legal - Visma Services Danmark AS.jpg"/>
                          <pic:cNvPicPr/>
                        </pic:nvPicPr>
                        <pic:blipFill>
                          <a:blip r:embed="rId17" cstate="screen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72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4C43" w:rsidRPr="0072506D" w:rsidTr="00F27374">
        <w:tc>
          <w:tcPr>
            <w:tcW w:w="5920" w:type="dxa"/>
            <w:gridSpan w:val="2"/>
          </w:tcPr>
          <w:p w:rsidR="00C14C43" w:rsidRPr="0072506D" w:rsidRDefault="00AC2E55" w:rsidP="00AC2E55">
            <w:pPr>
              <w:rPr>
                <w:rFonts w:ascii="Source Sans Pro" w:eastAsia="Source Sans Pro" w:hAnsi="Source Sans Pro" w:cs="Source Sans Pro"/>
                <w:i/>
                <w:sz w:val="18"/>
              </w:rPr>
            </w:pPr>
            <w:r w:rsidRPr="00BC567C">
              <w:rPr>
                <w:rFonts w:ascii="Source Sans Pro" w:eastAsia="Source Sans Pro" w:hAnsi="Source Sans Pro" w:cs="Source Sans Pro"/>
                <w:i/>
                <w:sz w:val="18"/>
              </w:rPr>
              <w:t>Fortolkning og håndtering af lovgivning og regelsæt inden for overenskomster, ansættelseskontrakter, skattespørgsmål, organisationsændringer og afskedigelser opleves som stadigt mere komplekse for mange private og offentlige virksomheder. Det m</w:t>
            </w:r>
            <w:r w:rsidR="0072506D" w:rsidRPr="0072506D">
              <w:rPr>
                <w:rFonts w:ascii="Source Sans Pro" w:eastAsia="Source Sans Pro" w:hAnsi="Source Sans Pro" w:cs="Source Sans Pro"/>
                <w:i/>
                <w:sz w:val="18"/>
              </w:rPr>
              <w:t xml:space="preserve">ærker man hos </w:t>
            </w:r>
            <w:proofErr w:type="spellStart"/>
            <w:r w:rsidR="0072506D" w:rsidRPr="0072506D">
              <w:rPr>
                <w:rFonts w:ascii="Source Sans Pro" w:eastAsia="Source Sans Pro" w:hAnsi="Source Sans Pro" w:cs="Source Sans Pro"/>
                <w:i/>
                <w:sz w:val="18"/>
              </w:rPr>
              <w:t>Visma</w:t>
            </w:r>
            <w:proofErr w:type="spellEnd"/>
            <w:r w:rsidR="0072506D" w:rsidRPr="0072506D">
              <w:rPr>
                <w:rFonts w:ascii="Source Sans Pro" w:eastAsia="Source Sans Pro" w:hAnsi="Source Sans Pro" w:cs="Source Sans Pro"/>
                <w:i/>
                <w:sz w:val="18"/>
              </w:rPr>
              <w:t xml:space="preserve"> </w:t>
            </w:r>
            <w:proofErr w:type="spellStart"/>
            <w:r w:rsidR="0072506D" w:rsidRPr="0072506D">
              <w:rPr>
                <w:rFonts w:ascii="Source Sans Pro" w:eastAsia="Source Sans Pro" w:hAnsi="Source Sans Pro" w:cs="Source Sans Pro"/>
                <w:i/>
                <w:sz w:val="18"/>
              </w:rPr>
              <w:t>Employee</w:t>
            </w:r>
            <w:proofErr w:type="spellEnd"/>
            <w:r w:rsidR="0072506D" w:rsidRPr="0072506D">
              <w:rPr>
                <w:rFonts w:ascii="Source Sans Pro" w:eastAsia="Source Sans Pro" w:hAnsi="Source Sans Pro" w:cs="Source Sans Pro"/>
                <w:i/>
                <w:sz w:val="18"/>
              </w:rPr>
              <w:t xml:space="preserve"> Management A/S, der netop har ansat endnu en medarbejder i afdelingen HR Legal</w:t>
            </w:r>
            <w:r w:rsidR="00BC567C">
              <w:rPr>
                <w:rFonts w:ascii="Source Sans Pro" w:eastAsia="Source Sans Pro" w:hAnsi="Source Sans Pro" w:cs="Source Sans Pro"/>
                <w:i/>
                <w:sz w:val="18"/>
              </w:rPr>
              <w:t xml:space="preserve">, </w:t>
            </w:r>
            <w:r w:rsidR="00BC567C" w:rsidRPr="00BC567C">
              <w:rPr>
                <w:rFonts w:ascii="Source Sans Pro" w:eastAsia="Source Sans Pro" w:hAnsi="Source Sans Pro" w:cs="Source Sans Pro"/>
                <w:i/>
                <w:sz w:val="18"/>
              </w:rPr>
              <w:t>så gruppen nu tæller fem personer, der betegner sig selv som ”maskinrumsjurister”.</w:t>
            </w:r>
          </w:p>
        </w:tc>
        <w:tc>
          <w:tcPr>
            <w:tcW w:w="3827" w:type="dxa"/>
          </w:tcPr>
          <w:p w:rsidR="00C14C43" w:rsidRPr="0072506D" w:rsidRDefault="00AC2E55" w:rsidP="00AC2E55">
            <w:pPr>
              <w:rPr>
                <w:rFonts w:ascii="Source Sans Pro" w:eastAsia="Source Sans Pro" w:hAnsi="Source Sans Pro" w:cs="Source Sans Pro"/>
                <w:i/>
                <w:sz w:val="18"/>
              </w:rPr>
            </w:pPr>
            <w:r w:rsidRPr="00AC2E55">
              <w:rPr>
                <w:rFonts w:ascii="Source Sans Pro" w:eastAsia="Source Sans Pro" w:hAnsi="Source Sans Pro" w:cs="Source Sans Pro"/>
                <w:i/>
                <w:sz w:val="18"/>
              </w:rPr>
              <w:t xml:space="preserve">Med kombinationen af </w:t>
            </w:r>
            <w:proofErr w:type="spellStart"/>
            <w:r w:rsidRPr="00AC2E55">
              <w:rPr>
                <w:rFonts w:ascii="Source Sans Pro" w:eastAsia="Source Sans Pro" w:hAnsi="Source Sans Pro" w:cs="Source Sans Pro"/>
                <w:i/>
                <w:sz w:val="18"/>
              </w:rPr>
              <w:t>Vismas</w:t>
            </w:r>
            <w:proofErr w:type="spellEnd"/>
            <w:r w:rsidRPr="00AC2E55">
              <w:rPr>
                <w:rFonts w:ascii="Source Sans Pro" w:eastAsia="Source Sans Pro" w:hAnsi="Source Sans Pro" w:cs="Source Sans Pro"/>
                <w:i/>
                <w:sz w:val="18"/>
              </w:rPr>
              <w:t xml:space="preserve"> mange kompetencer og vores tætte kontakt til mange virksomheders </w:t>
            </w:r>
            <w:proofErr w:type="spellStart"/>
            <w:r w:rsidRPr="00AC2E55">
              <w:rPr>
                <w:rFonts w:ascii="Source Sans Pro" w:eastAsia="Source Sans Pro" w:hAnsi="Source Sans Pro" w:cs="Source Sans Pro"/>
                <w:i/>
                <w:sz w:val="18"/>
              </w:rPr>
              <w:t>HR-afdelinger</w:t>
            </w:r>
            <w:proofErr w:type="spellEnd"/>
            <w:r w:rsidRPr="00AC2E55">
              <w:rPr>
                <w:rFonts w:ascii="Source Sans Pro" w:eastAsia="Source Sans Pro" w:hAnsi="Source Sans Pro" w:cs="Source Sans Pro"/>
                <w:i/>
                <w:sz w:val="18"/>
              </w:rPr>
              <w:t xml:space="preserve"> og </w:t>
            </w:r>
            <w:proofErr w:type="spellStart"/>
            <w:r w:rsidRPr="00AC2E55">
              <w:rPr>
                <w:rFonts w:ascii="Source Sans Pro" w:eastAsia="Source Sans Pro" w:hAnsi="Source Sans Pro" w:cs="Source Sans Pro"/>
                <w:i/>
                <w:sz w:val="18"/>
              </w:rPr>
              <w:t>lønfunktioner</w:t>
            </w:r>
            <w:proofErr w:type="spellEnd"/>
            <w:r w:rsidRPr="00AC2E55">
              <w:rPr>
                <w:rFonts w:ascii="Source Sans Pro" w:eastAsia="Source Sans Pro" w:hAnsi="Source Sans Pro" w:cs="Source Sans Pro"/>
                <w:i/>
                <w:sz w:val="18"/>
              </w:rPr>
              <w:t xml:space="preserve">, kan vi give kunderne sammenhængende og praktisk anvendelig rådgivning. Det kan være i forbindelse med en generel afklaring af et emne eller i forbindelse med en konkret personalesag, siger Head of Legal hos </w:t>
            </w:r>
            <w:proofErr w:type="spellStart"/>
            <w:r w:rsidRPr="00AC2E55">
              <w:rPr>
                <w:rFonts w:ascii="Source Sans Pro" w:eastAsia="Source Sans Pro" w:hAnsi="Source Sans Pro" w:cs="Source Sans Pro"/>
                <w:i/>
                <w:sz w:val="18"/>
              </w:rPr>
              <w:t>Visma</w:t>
            </w:r>
            <w:proofErr w:type="spellEnd"/>
            <w:r w:rsidRPr="00AC2E55">
              <w:rPr>
                <w:rFonts w:ascii="Source Sans Pro" w:eastAsia="Source Sans Pro" w:hAnsi="Source Sans Pro" w:cs="Source Sans Pro"/>
                <w:i/>
                <w:sz w:val="18"/>
              </w:rPr>
              <w:t xml:space="preserve"> </w:t>
            </w:r>
            <w:proofErr w:type="spellStart"/>
            <w:r w:rsidRPr="00AC2E55">
              <w:rPr>
                <w:rFonts w:ascii="Source Sans Pro" w:eastAsia="Source Sans Pro" w:hAnsi="Source Sans Pro" w:cs="Source Sans Pro"/>
                <w:i/>
                <w:sz w:val="18"/>
              </w:rPr>
              <w:t>Employee</w:t>
            </w:r>
            <w:proofErr w:type="spellEnd"/>
            <w:r w:rsidRPr="00AC2E55">
              <w:rPr>
                <w:rFonts w:ascii="Source Sans Pro" w:eastAsia="Source Sans Pro" w:hAnsi="Source Sans Pro" w:cs="Source Sans Pro"/>
                <w:i/>
                <w:sz w:val="18"/>
              </w:rPr>
              <w:t xml:space="preserve"> Management A/S, Pia </w:t>
            </w:r>
            <w:proofErr w:type="spellStart"/>
            <w:r w:rsidRPr="00AC2E55">
              <w:rPr>
                <w:rFonts w:ascii="Source Sans Pro" w:eastAsia="Source Sans Pro" w:hAnsi="Source Sans Pro" w:cs="Source Sans Pro"/>
                <w:i/>
                <w:sz w:val="18"/>
              </w:rPr>
              <w:t>Traunberg</w:t>
            </w:r>
            <w:proofErr w:type="spellEnd"/>
            <w:r w:rsidRPr="00AC2E55">
              <w:rPr>
                <w:rFonts w:ascii="Source Sans Pro" w:eastAsia="Source Sans Pro" w:hAnsi="Source Sans Pro" w:cs="Source Sans Pro"/>
                <w:i/>
                <w:sz w:val="18"/>
              </w:rPr>
              <w:t xml:space="preserve"> </w:t>
            </w:r>
            <w:proofErr w:type="spellStart"/>
            <w:r w:rsidRPr="00AC2E55">
              <w:rPr>
                <w:rFonts w:ascii="Source Sans Pro" w:eastAsia="Source Sans Pro" w:hAnsi="Source Sans Pro" w:cs="Source Sans Pro"/>
                <w:i/>
                <w:sz w:val="18"/>
              </w:rPr>
              <w:t>Schnell</w:t>
            </w:r>
            <w:proofErr w:type="spellEnd"/>
            <w:r w:rsidRPr="00AC2E55">
              <w:rPr>
                <w:rFonts w:ascii="Source Sans Pro" w:eastAsia="Source Sans Pro" w:hAnsi="Source Sans Pro" w:cs="Source Sans Pro"/>
                <w:i/>
                <w:sz w:val="18"/>
              </w:rPr>
              <w:t>.</w:t>
            </w:r>
          </w:p>
        </w:tc>
      </w:tr>
    </w:tbl>
    <w:p w:rsidR="00C14C43" w:rsidRDefault="00C14C43" w:rsidP="0072506D">
      <w:pPr>
        <w:rPr>
          <w:rFonts w:ascii="Source Sans Pro" w:eastAsia="Source Sans Pro" w:hAnsi="Source Sans Pro" w:cs="Source Sans Pro"/>
          <w:sz w:val="20"/>
          <w:szCs w:val="20"/>
        </w:rPr>
      </w:pPr>
    </w:p>
    <w:sectPr w:rsidR="00C14C43" w:rsidSect="0023513C">
      <w:headerReference w:type="default" r:id="rId18"/>
      <w:footerReference w:type="default" r:id="rId19"/>
      <w:pgSz w:w="11906" w:h="16838"/>
      <w:pgMar w:top="1134" w:right="1247" w:bottom="993" w:left="1247" w:header="708" w:footer="708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89292A" w15:done="0"/>
  <w15:commentEx w15:paraId="4D7D3A03" w15:done="0"/>
  <w15:commentEx w15:paraId="61FE9B3D" w15:done="0"/>
  <w15:commentEx w15:paraId="1C12625F" w15:done="0"/>
  <w15:commentEx w15:paraId="2BA01CE9" w15:done="0"/>
  <w15:commentEx w15:paraId="466979B0" w15:done="0"/>
  <w15:commentEx w15:paraId="077920C4" w15:done="0"/>
  <w15:commentEx w15:paraId="01C56E4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4A0" w:rsidRDefault="009D14A0">
      <w:r>
        <w:separator/>
      </w:r>
    </w:p>
  </w:endnote>
  <w:endnote w:type="continuationSeparator" w:id="0">
    <w:p w:rsidR="009D14A0" w:rsidRDefault="009D1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ource Sans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F81" w:rsidRDefault="004B4F81" w:rsidP="003F35D0">
    <w:pPr>
      <w:widowControl w:val="0"/>
      <w:pBdr>
        <w:top w:val="single" w:sz="4" w:space="1" w:color="auto"/>
      </w:pBdr>
      <w:ind w:left="-1162" w:right="-1222"/>
    </w:pPr>
  </w:p>
  <w:p w:rsidR="004B4F81" w:rsidRDefault="00325C55">
    <w:pPr>
      <w:widowControl w:val="0"/>
    </w:pPr>
    <w:r>
      <w:rPr>
        <w:rFonts w:ascii="Source Sans Pro" w:eastAsia="Source Sans Pro" w:hAnsi="Source Sans Pro" w:cs="Source Sans Pro"/>
        <w:i/>
        <w:color w:val="434343"/>
        <w:sz w:val="16"/>
        <w:szCs w:val="16"/>
      </w:rPr>
      <w:t xml:space="preserve">Visma er en førende leverandør af produkter og ydelser som effektiviserer virksomheder. Koncernen tilbyder software, outsourcing ydelser, inkassoløsninger, </w:t>
    </w:r>
    <w:proofErr w:type="spellStart"/>
    <w:r>
      <w:rPr>
        <w:rFonts w:ascii="Source Sans Pro" w:eastAsia="Source Sans Pro" w:hAnsi="Source Sans Pro" w:cs="Source Sans Pro"/>
        <w:i/>
        <w:color w:val="434343"/>
        <w:sz w:val="16"/>
        <w:szCs w:val="16"/>
      </w:rPr>
      <w:t>retail</w:t>
    </w:r>
    <w:proofErr w:type="spellEnd"/>
    <w:r>
      <w:rPr>
        <w:rFonts w:ascii="Source Sans Pro" w:eastAsia="Source Sans Pro" w:hAnsi="Source Sans Pro" w:cs="Source Sans Pro"/>
        <w:i/>
        <w:color w:val="434343"/>
        <w:sz w:val="16"/>
        <w:szCs w:val="16"/>
      </w:rPr>
      <w:t xml:space="preserve"> </w:t>
    </w:r>
    <w:proofErr w:type="spellStart"/>
    <w:r>
      <w:rPr>
        <w:rFonts w:ascii="Source Sans Pro" w:eastAsia="Source Sans Pro" w:hAnsi="Source Sans Pro" w:cs="Source Sans Pro"/>
        <w:i/>
        <w:color w:val="434343"/>
        <w:sz w:val="16"/>
        <w:szCs w:val="16"/>
      </w:rPr>
      <w:t>IT-løsninger</w:t>
    </w:r>
    <w:proofErr w:type="spellEnd"/>
    <w:r>
      <w:rPr>
        <w:rFonts w:ascii="Source Sans Pro" w:eastAsia="Source Sans Pro" w:hAnsi="Source Sans Pro" w:cs="Source Sans Pro"/>
        <w:i/>
        <w:color w:val="434343"/>
        <w:sz w:val="16"/>
        <w:szCs w:val="16"/>
      </w:rPr>
      <w:t xml:space="preserve"> og </w:t>
    </w:r>
    <w:proofErr w:type="spellStart"/>
    <w:r>
      <w:rPr>
        <w:rFonts w:ascii="Source Sans Pro" w:eastAsia="Source Sans Pro" w:hAnsi="Source Sans Pro" w:cs="Source Sans Pro"/>
        <w:i/>
        <w:color w:val="434343"/>
        <w:sz w:val="16"/>
        <w:szCs w:val="16"/>
      </w:rPr>
      <w:t>IT-relaterede</w:t>
    </w:r>
    <w:proofErr w:type="spellEnd"/>
    <w:r>
      <w:rPr>
        <w:rFonts w:ascii="Source Sans Pro" w:eastAsia="Source Sans Pro" w:hAnsi="Source Sans Pro" w:cs="Source Sans Pro"/>
        <w:i/>
        <w:color w:val="434343"/>
        <w:sz w:val="16"/>
        <w:szCs w:val="16"/>
      </w:rPr>
      <w:t xml:space="preserve"> projekter og rådgivning. Visma forenkler og automatiserer forre</w:t>
    </w:r>
    <w:r w:rsidR="003F35D0">
      <w:rPr>
        <w:rFonts w:ascii="Source Sans Pro" w:eastAsia="Source Sans Pro" w:hAnsi="Source Sans Pro" w:cs="Source Sans Pro"/>
        <w:i/>
        <w:color w:val="434343"/>
        <w:sz w:val="16"/>
        <w:szCs w:val="16"/>
      </w:rPr>
      <w:t>tningsprocesser</w:t>
    </w:r>
    <w:r>
      <w:rPr>
        <w:rFonts w:ascii="Source Sans Pro" w:eastAsia="Source Sans Pro" w:hAnsi="Source Sans Pro" w:cs="Source Sans Pro"/>
        <w:i/>
        <w:color w:val="434343"/>
        <w:sz w:val="16"/>
        <w:szCs w:val="16"/>
      </w:rPr>
      <w:t xml:space="preserve"> inden for den private og offentlige sektor. 400.000 nordeuropæiske kunder benytter </w:t>
    </w:r>
    <w:proofErr w:type="spellStart"/>
    <w:r>
      <w:rPr>
        <w:rFonts w:ascii="Source Sans Pro" w:eastAsia="Source Sans Pro" w:hAnsi="Source Sans Pro" w:cs="Source Sans Pro"/>
        <w:i/>
        <w:color w:val="434343"/>
        <w:sz w:val="16"/>
        <w:szCs w:val="16"/>
      </w:rPr>
      <w:t>Vismas</w:t>
    </w:r>
    <w:proofErr w:type="spellEnd"/>
    <w:r>
      <w:rPr>
        <w:rFonts w:ascii="Source Sans Pro" w:eastAsia="Source Sans Pro" w:hAnsi="Source Sans Pro" w:cs="Source Sans Pro"/>
        <w:i/>
        <w:color w:val="434343"/>
        <w:sz w:val="16"/>
        <w:szCs w:val="16"/>
      </w:rPr>
      <w:t xml:space="preserve"> produkter og services og yderligere 330.000 bruger Visma som h</w:t>
    </w:r>
    <w:r w:rsidR="003A575E">
      <w:rPr>
        <w:rFonts w:ascii="Source Sans Pro" w:eastAsia="Source Sans Pro" w:hAnsi="Source Sans Pro" w:cs="Source Sans Pro"/>
        <w:i/>
        <w:color w:val="434343"/>
        <w:sz w:val="16"/>
        <w:szCs w:val="16"/>
      </w:rPr>
      <w:t>osting-partner. Koncernen har 7.</w:t>
    </w:r>
    <w:r>
      <w:rPr>
        <w:rFonts w:ascii="Source Sans Pro" w:eastAsia="Source Sans Pro" w:hAnsi="Source Sans Pro" w:cs="Source Sans Pro"/>
        <w:i/>
        <w:color w:val="434343"/>
        <w:sz w:val="16"/>
        <w:szCs w:val="16"/>
      </w:rPr>
      <w:t>400 ansatt</w:t>
    </w:r>
    <w:r w:rsidR="00F967CA">
      <w:rPr>
        <w:rFonts w:ascii="Source Sans Pro" w:eastAsia="Source Sans Pro" w:hAnsi="Source Sans Pro" w:cs="Source Sans Pro"/>
        <w:i/>
        <w:color w:val="434343"/>
        <w:sz w:val="16"/>
        <w:szCs w:val="16"/>
      </w:rPr>
      <w:t xml:space="preserve">e og havde i 2015 en omsætning </w:t>
    </w:r>
    <w:r w:rsidR="003F35D0">
      <w:rPr>
        <w:rFonts w:ascii="Source Sans Pro" w:eastAsia="Source Sans Pro" w:hAnsi="Source Sans Pro" w:cs="Source Sans Pro"/>
        <w:i/>
        <w:color w:val="434343"/>
        <w:sz w:val="16"/>
        <w:szCs w:val="16"/>
      </w:rPr>
      <w:t>på NOK 8.</w:t>
    </w:r>
    <w:r>
      <w:rPr>
        <w:rFonts w:ascii="Source Sans Pro" w:eastAsia="Source Sans Pro" w:hAnsi="Source Sans Pro" w:cs="Source Sans Pro"/>
        <w:i/>
        <w:color w:val="434343"/>
        <w:sz w:val="16"/>
        <w:szCs w:val="16"/>
      </w:rPr>
      <w:t>338 m</w:t>
    </w:r>
    <w:r w:rsidR="003F35D0">
      <w:rPr>
        <w:rFonts w:ascii="Source Sans Pro" w:eastAsia="Source Sans Pro" w:hAnsi="Source Sans Pro" w:cs="Source Sans Pro"/>
        <w:i/>
        <w:color w:val="434343"/>
        <w:sz w:val="16"/>
        <w:szCs w:val="16"/>
      </w:rPr>
      <w:t>illioner. Læs</w:t>
    </w:r>
    <w:r>
      <w:rPr>
        <w:rFonts w:ascii="Source Sans Pro" w:eastAsia="Source Sans Pro" w:hAnsi="Source Sans Pro" w:cs="Source Sans Pro"/>
        <w:i/>
        <w:color w:val="434343"/>
        <w:sz w:val="16"/>
        <w:szCs w:val="16"/>
      </w:rPr>
      <w:t xml:space="preserve"> </w:t>
    </w:r>
    <w:r w:rsidR="003F35D0">
      <w:rPr>
        <w:rFonts w:ascii="Source Sans Pro" w:eastAsia="Source Sans Pro" w:hAnsi="Source Sans Pro" w:cs="Source Sans Pro"/>
        <w:i/>
        <w:color w:val="434343"/>
        <w:sz w:val="16"/>
        <w:szCs w:val="16"/>
      </w:rPr>
      <w:t xml:space="preserve">mere </w:t>
    </w:r>
    <w:r>
      <w:rPr>
        <w:rFonts w:ascii="Source Sans Pro" w:eastAsia="Source Sans Pro" w:hAnsi="Source Sans Pro" w:cs="Source Sans Pro"/>
        <w:i/>
        <w:color w:val="434343"/>
        <w:sz w:val="16"/>
        <w:szCs w:val="16"/>
      </w:rPr>
      <w:t>visma.dk</w:t>
    </w:r>
    <w:r w:rsidR="003F35D0">
      <w:rPr>
        <w:rFonts w:ascii="Source Sans Pro" w:eastAsia="Source Sans Pro" w:hAnsi="Source Sans Pro" w:cs="Source Sans Pro"/>
        <w:i/>
        <w:color w:val="434343"/>
        <w:sz w:val="16"/>
        <w:szCs w:val="16"/>
      </w:rPr>
      <w:t xml:space="preserve"> og visma.com</w:t>
    </w:r>
  </w:p>
  <w:p w:rsidR="004B4F81" w:rsidRDefault="004B4F81">
    <w:pPr>
      <w:widowControl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4A0" w:rsidRDefault="009D14A0">
      <w:r>
        <w:separator/>
      </w:r>
    </w:p>
  </w:footnote>
  <w:footnote w:type="continuationSeparator" w:id="0">
    <w:p w:rsidR="009D14A0" w:rsidRDefault="009D14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1C" w:rsidRDefault="0052171C" w:rsidP="0052171C">
    <w:pPr>
      <w:tabs>
        <w:tab w:val="center" w:pos="4536"/>
        <w:tab w:val="right" w:pos="9072"/>
      </w:tabs>
      <w:spacing w:before="567"/>
      <w:ind w:left="-1247"/>
      <w:jc w:val="right"/>
    </w:pPr>
    <w:r>
      <w:rPr>
        <w:noProof/>
      </w:rPr>
      <w:drawing>
        <wp:inline distT="0" distB="0" distL="0" distR="0">
          <wp:extent cx="1323975" cy="387985"/>
          <wp:effectExtent l="0" t="0" r="9525" b="0"/>
          <wp:docPr id="1" name="image01.png" descr="VismaLogo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VismaLogo2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7677" t="18033" r="10237" b="18033"/>
                  <a:stretch/>
                </pic:blipFill>
                <pic:spPr bwMode="auto">
                  <a:xfrm>
                    <a:off x="0" y="0"/>
                    <a:ext cx="1323975" cy="3879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2171C" w:rsidRPr="003F35D0" w:rsidRDefault="0052171C" w:rsidP="0052171C">
    <w:pPr>
      <w:pBdr>
        <w:bottom w:val="single" w:sz="4" w:space="1" w:color="auto"/>
      </w:pBdr>
    </w:pPr>
    <w:r w:rsidRPr="003F35D0">
      <w:rPr>
        <w:rFonts w:ascii="Source Sans Pro" w:eastAsia="Source Sans Pro" w:hAnsi="Source Sans Pro" w:cs="Source Sans Pro"/>
        <w:color w:val="7F7F7F"/>
        <w:sz w:val="32"/>
        <w:szCs w:val="32"/>
      </w:rPr>
      <w:t>PRESSEMEDDELELSE</w:t>
    </w:r>
  </w:p>
  <w:p w:rsidR="004B4F81" w:rsidRDefault="004B4F81" w:rsidP="0052171C">
    <w:pPr>
      <w:tabs>
        <w:tab w:val="left" w:pos="17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0132C"/>
    <w:multiLevelType w:val="hybridMultilevel"/>
    <w:tmpl w:val="8110D5DC"/>
    <w:lvl w:ilvl="0" w:tplc="1C66D016">
      <w:numFmt w:val="bullet"/>
      <w:lvlText w:val="-"/>
      <w:lvlJc w:val="left"/>
      <w:pPr>
        <w:ind w:left="360" w:hanging="360"/>
      </w:pPr>
      <w:rPr>
        <w:rFonts w:ascii="Source Sans Pro" w:eastAsia="Source Sans Pro" w:hAnsi="Source Sans Pro" w:cs="Source Sans Pro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422531"/>
    <w:multiLevelType w:val="hybridMultilevel"/>
    <w:tmpl w:val="1C38ED48"/>
    <w:lvl w:ilvl="0" w:tplc="4C0CB570">
      <w:numFmt w:val="bullet"/>
      <w:lvlText w:val="-"/>
      <w:lvlJc w:val="left"/>
      <w:pPr>
        <w:ind w:left="720" w:hanging="360"/>
      </w:pPr>
      <w:rPr>
        <w:rFonts w:ascii="Source Sans Pro" w:eastAsia="Source Sans Pro" w:hAnsi="Source Sans Pro" w:cs="Source Sans Pro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6688"/>
    <w:multiLevelType w:val="hybridMultilevel"/>
    <w:tmpl w:val="D1D0C4EE"/>
    <w:lvl w:ilvl="0" w:tplc="A2E4A0A2">
      <w:numFmt w:val="bullet"/>
      <w:lvlText w:val="-"/>
      <w:lvlJc w:val="left"/>
      <w:pPr>
        <w:ind w:left="720" w:hanging="360"/>
      </w:pPr>
      <w:rPr>
        <w:rFonts w:ascii="Source Sans Pro" w:eastAsia="Source Sans Pro" w:hAnsi="Source Sans Pro" w:cs="Source Sans Pro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616FE"/>
    <w:multiLevelType w:val="hybridMultilevel"/>
    <w:tmpl w:val="C166E2E4"/>
    <w:lvl w:ilvl="0" w:tplc="45E6FF82">
      <w:start w:val="32"/>
      <w:numFmt w:val="bullet"/>
      <w:lvlText w:val="-"/>
      <w:lvlJc w:val="left"/>
      <w:pPr>
        <w:ind w:left="360" w:hanging="360"/>
      </w:pPr>
      <w:rPr>
        <w:rFonts w:ascii="Source Sans Pro" w:eastAsia="Source Sans Pro" w:hAnsi="Source Sans Pro" w:cs="Source Sans Pro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5A09A2"/>
    <w:multiLevelType w:val="hybridMultilevel"/>
    <w:tmpl w:val="584E047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F622ED"/>
    <w:multiLevelType w:val="hybridMultilevel"/>
    <w:tmpl w:val="94586FAE"/>
    <w:lvl w:ilvl="0" w:tplc="9892B56C">
      <w:numFmt w:val="bullet"/>
      <w:lvlText w:val="-"/>
      <w:lvlJc w:val="left"/>
      <w:pPr>
        <w:ind w:left="360" w:hanging="360"/>
      </w:pPr>
      <w:rPr>
        <w:rFonts w:ascii="Source Sans Pro" w:eastAsia="Source Sans Pro" w:hAnsi="Source Sans Pro" w:cs="Source Sans Pro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AA1155"/>
    <w:multiLevelType w:val="hybridMultilevel"/>
    <w:tmpl w:val="FEC219F4"/>
    <w:lvl w:ilvl="0" w:tplc="E1E4AC4A">
      <w:numFmt w:val="bullet"/>
      <w:lvlText w:val="-"/>
      <w:lvlJc w:val="left"/>
      <w:pPr>
        <w:ind w:left="720" w:hanging="360"/>
      </w:pPr>
      <w:rPr>
        <w:rFonts w:ascii="Source Sans Pro" w:eastAsia="Source Sans Pro" w:hAnsi="Source Sans Pro" w:cs="Source Sans Pro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yse Özden">
    <w15:presenceInfo w15:providerId="AD" w15:userId="S-1-5-21-729372616-3564650224-2163137886-5058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B4F81"/>
    <w:rsid w:val="00002AA8"/>
    <w:rsid w:val="0003779D"/>
    <w:rsid w:val="000416BD"/>
    <w:rsid w:val="00051BB9"/>
    <w:rsid w:val="000A28F4"/>
    <w:rsid w:val="00112470"/>
    <w:rsid w:val="001250AB"/>
    <w:rsid w:val="00137274"/>
    <w:rsid w:val="001D1476"/>
    <w:rsid w:val="00220A74"/>
    <w:rsid w:val="0023513C"/>
    <w:rsid w:val="002F5D4E"/>
    <w:rsid w:val="00320B9D"/>
    <w:rsid w:val="00325C55"/>
    <w:rsid w:val="0035335F"/>
    <w:rsid w:val="003738F3"/>
    <w:rsid w:val="003A575E"/>
    <w:rsid w:val="003D2DE6"/>
    <w:rsid w:val="003F35D0"/>
    <w:rsid w:val="00404FB3"/>
    <w:rsid w:val="00453221"/>
    <w:rsid w:val="0049670E"/>
    <w:rsid w:val="004B4F81"/>
    <w:rsid w:val="0052171C"/>
    <w:rsid w:val="0055606F"/>
    <w:rsid w:val="00560E3D"/>
    <w:rsid w:val="00560E75"/>
    <w:rsid w:val="005E1E13"/>
    <w:rsid w:val="005E22AC"/>
    <w:rsid w:val="005F0C66"/>
    <w:rsid w:val="005F72BB"/>
    <w:rsid w:val="00630243"/>
    <w:rsid w:val="00667247"/>
    <w:rsid w:val="00684693"/>
    <w:rsid w:val="0072506D"/>
    <w:rsid w:val="007608CA"/>
    <w:rsid w:val="00771953"/>
    <w:rsid w:val="008401DC"/>
    <w:rsid w:val="00842151"/>
    <w:rsid w:val="00865F01"/>
    <w:rsid w:val="008C713E"/>
    <w:rsid w:val="008D0440"/>
    <w:rsid w:val="00945779"/>
    <w:rsid w:val="00973B73"/>
    <w:rsid w:val="00986B11"/>
    <w:rsid w:val="009C0378"/>
    <w:rsid w:val="009D14A0"/>
    <w:rsid w:val="009F206C"/>
    <w:rsid w:val="00AC0E65"/>
    <w:rsid w:val="00AC2E55"/>
    <w:rsid w:val="00AF12CC"/>
    <w:rsid w:val="00B0709C"/>
    <w:rsid w:val="00B92440"/>
    <w:rsid w:val="00BC567C"/>
    <w:rsid w:val="00C14C43"/>
    <w:rsid w:val="00C200D0"/>
    <w:rsid w:val="00C31274"/>
    <w:rsid w:val="00CA1624"/>
    <w:rsid w:val="00CA1B74"/>
    <w:rsid w:val="00D45AE4"/>
    <w:rsid w:val="00D814F7"/>
    <w:rsid w:val="00D969C7"/>
    <w:rsid w:val="00E2040D"/>
    <w:rsid w:val="00EE4024"/>
    <w:rsid w:val="00F25CE8"/>
    <w:rsid w:val="00F27374"/>
    <w:rsid w:val="00F661C5"/>
    <w:rsid w:val="00F72071"/>
    <w:rsid w:val="00F83CAA"/>
    <w:rsid w:val="00F967CA"/>
    <w:rsid w:val="00FF0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513C"/>
  </w:style>
  <w:style w:type="paragraph" w:styleId="Overskrift1">
    <w:name w:val="heading 1"/>
    <w:basedOn w:val="Normal"/>
    <w:next w:val="Normal"/>
    <w:rsid w:val="0023513C"/>
    <w:pPr>
      <w:keepNext/>
      <w:keepLines/>
      <w:outlineLvl w:val="0"/>
    </w:pPr>
    <w:rPr>
      <w:rFonts w:ascii="Arial" w:eastAsia="Arial" w:hAnsi="Arial" w:cs="Arial"/>
      <w:b/>
      <w:sz w:val="40"/>
      <w:szCs w:val="40"/>
    </w:rPr>
  </w:style>
  <w:style w:type="paragraph" w:styleId="Overskrift2">
    <w:name w:val="heading 2"/>
    <w:basedOn w:val="Normal"/>
    <w:next w:val="Normal"/>
    <w:rsid w:val="0023513C"/>
    <w:pPr>
      <w:keepNext/>
      <w:keepLines/>
      <w:outlineLvl w:val="1"/>
    </w:pPr>
    <w:rPr>
      <w:rFonts w:ascii="Arial" w:eastAsia="Arial" w:hAnsi="Arial" w:cs="Arial"/>
      <w:sz w:val="28"/>
      <w:szCs w:val="28"/>
    </w:rPr>
  </w:style>
  <w:style w:type="paragraph" w:styleId="Overskrift3">
    <w:name w:val="heading 3"/>
    <w:basedOn w:val="Normal"/>
    <w:next w:val="Normal"/>
    <w:rsid w:val="0023513C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Overskrift4">
    <w:name w:val="heading 4"/>
    <w:basedOn w:val="Normal"/>
    <w:next w:val="Normal"/>
    <w:rsid w:val="0023513C"/>
    <w:pPr>
      <w:keepNext/>
      <w:keepLines/>
      <w:spacing w:before="240" w:after="60"/>
      <w:outlineLvl w:val="3"/>
    </w:pPr>
    <w:rPr>
      <w:b/>
      <w:sz w:val="28"/>
      <w:szCs w:val="28"/>
    </w:rPr>
  </w:style>
  <w:style w:type="paragraph" w:styleId="Overskrift5">
    <w:name w:val="heading 5"/>
    <w:basedOn w:val="Normal"/>
    <w:next w:val="Normal"/>
    <w:rsid w:val="0023513C"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Overskrift6">
    <w:name w:val="heading 6"/>
    <w:basedOn w:val="Normal"/>
    <w:next w:val="Normal"/>
    <w:rsid w:val="0023513C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rsid w:val="002351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rsid w:val="0023513C"/>
    <w:pPr>
      <w:keepNext/>
      <w:keepLines/>
      <w:contextualSpacing/>
    </w:pPr>
    <w:rPr>
      <w:rFonts w:ascii="Arial" w:eastAsia="Arial" w:hAnsi="Arial" w:cs="Arial"/>
      <w:b/>
      <w:sz w:val="28"/>
      <w:szCs w:val="28"/>
    </w:rPr>
  </w:style>
  <w:style w:type="paragraph" w:styleId="Undertitel">
    <w:name w:val="Subtitle"/>
    <w:basedOn w:val="Normal"/>
    <w:next w:val="Normal"/>
    <w:rsid w:val="0023513C"/>
    <w:pPr>
      <w:keepNext/>
      <w:keepLines/>
      <w:contextualSpacing/>
    </w:pPr>
    <w:rPr>
      <w:rFonts w:ascii="Arial" w:eastAsia="Arial" w:hAnsi="Arial" w:cs="Arial"/>
      <w:b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F967C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967CA"/>
  </w:style>
  <w:style w:type="paragraph" w:styleId="Sidefod">
    <w:name w:val="footer"/>
    <w:basedOn w:val="Normal"/>
    <w:link w:val="SidefodTegn"/>
    <w:uiPriority w:val="99"/>
    <w:unhideWhenUsed/>
    <w:rsid w:val="00F967C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967CA"/>
  </w:style>
  <w:style w:type="character" w:styleId="Hyperlink">
    <w:name w:val="Hyperlink"/>
    <w:basedOn w:val="Standardskrifttypeiafsnit"/>
    <w:uiPriority w:val="99"/>
    <w:unhideWhenUsed/>
    <w:rsid w:val="003F35D0"/>
    <w:rPr>
      <w:color w:val="0000FF"/>
      <w:u w:val="single"/>
    </w:rPr>
  </w:style>
  <w:style w:type="table" w:styleId="Tabel-Gitter">
    <w:name w:val="Table Grid"/>
    <w:basedOn w:val="Tabel-Normal"/>
    <w:rsid w:val="003F35D0"/>
    <w:rPr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3F35D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14C4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14C43"/>
    <w:rPr>
      <w:rFonts w:ascii="Tahoma" w:hAnsi="Tahoma" w:cs="Tahoma"/>
      <w:sz w:val="16"/>
      <w:szCs w:val="16"/>
    </w:rPr>
  </w:style>
  <w:style w:type="paragraph" w:styleId="Korrektur">
    <w:name w:val="Revision"/>
    <w:hidden/>
    <w:uiPriority w:val="99"/>
    <w:semiHidden/>
    <w:rsid w:val="00C31274"/>
  </w:style>
  <w:style w:type="character" w:styleId="Kommentarhenvisning">
    <w:name w:val="annotation reference"/>
    <w:basedOn w:val="Standardskrifttypeiafsnit"/>
    <w:uiPriority w:val="99"/>
    <w:semiHidden/>
    <w:unhideWhenUsed/>
    <w:rsid w:val="00C3127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3127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3127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3127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3127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71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4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744033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34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60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.schnell@visma.com" TargetMode="Externa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visma.com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sma.d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microsoft.com/office/2011/relationships/commentsExtended" Target="commentsExtended.xml"/><Relationship Id="rId10" Type="http://schemas.openxmlformats.org/officeDocument/2006/relationships/hyperlink" Target="mailto:lars.eberhardt@visma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yse.ozden@visma.com" TargetMode="External"/><Relationship Id="rId14" Type="http://schemas.openxmlformats.org/officeDocument/2006/relationships/image" Target="media/image2.jpeg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E0F80-A864-40E5-908F-B5801B4EF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Visma Services Danmark</Company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Lindskov</dc:creator>
  <cp:lastModifiedBy>Lars Lindskov DRMV4A</cp:lastModifiedBy>
  <cp:revision>2</cp:revision>
  <cp:lastPrinted>2016-11-06T17:06:00Z</cp:lastPrinted>
  <dcterms:created xsi:type="dcterms:W3CDTF">2016-11-06T17:06:00Z</dcterms:created>
  <dcterms:modified xsi:type="dcterms:W3CDTF">2016-11-06T17:06:00Z</dcterms:modified>
</cp:coreProperties>
</file>