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55AC" w14:textId="77777777" w:rsidR="00E61928" w:rsidRDefault="00E61928" w:rsidP="00CE4115">
      <w:pPr>
        <w:spacing w:after="0" w:line="240" w:lineRule="auto"/>
        <w:rPr>
          <w:rFonts w:ascii="Times New Roman" w:hAnsi="Times New Roman" w:cs="Times New Roman"/>
          <w:b/>
          <w:sz w:val="40"/>
          <w:szCs w:val="40"/>
        </w:rPr>
      </w:pPr>
    </w:p>
    <w:p w14:paraId="33A629E7" w14:textId="21401A15" w:rsidR="00DA1B90" w:rsidRPr="00C26971" w:rsidRDefault="008A667A" w:rsidP="00CE4115">
      <w:pPr>
        <w:spacing w:after="0" w:line="240" w:lineRule="auto"/>
        <w:rPr>
          <w:rFonts w:ascii="Times New Roman" w:hAnsi="Times New Roman" w:cs="Times New Roman"/>
          <w:b/>
          <w:sz w:val="40"/>
          <w:szCs w:val="40"/>
        </w:rPr>
      </w:pPr>
      <w:r w:rsidRPr="00C26971">
        <w:rPr>
          <w:rFonts w:ascii="Times New Roman" w:hAnsi="Times New Roman" w:cs="Times New Roman"/>
          <w:b/>
          <w:sz w:val="40"/>
          <w:szCs w:val="40"/>
        </w:rPr>
        <w:t xml:space="preserve">Tag </w:t>
      </w:r>
      <w:r w:rsidR="00857EF0" w:rsidRPr="00C26971">
        <w:rPr>
          <w:rFonts w:ascii="Times New Roman" w:hAnsi="Times New Roman" w:cs="Times New Roman"/>
          <w:b/>
          <w:sz w:val="40"/>
          <w:szCs w:val="40"/>
        </w:rPr>
        <w:t xml:space="preserve">på ferie i firmabilen uden yderligere beskatning </w:t>
      </w:r>
    </w:p>
    <w:p w14:paraId="3C35D813" w14:textId="77777777" w:rsidR="002932E6" w:rsidRPr="00082C33" w:rsidRDefault="002932E6" w:rsidP="008B6F79">
      <w:pPr>
        <w:spacing w:after="0" w:line="240" w:lineRule="auto"/>
        <w:rPr>
          <w:rFonts w:ascii="Times New Roman" w:hAnsi="Times New Roman" w:cs="Times New Roman"/>
          <w:i/>
          <w:sz w:val="20"/>
          <w:szCs w:val="20"/>
        </w:rPr>
      </w:pPr>
    </w:p>
    <w:p w14:paraId="2029BB36" w14:textId="7A2F1BDB" w:rsidR="008B6F79" w:rsidRPr="001B541E" w:rsidRDefault="00C25AA6" w:rsidP="008B6F79">
      <w:pPr>
        <w:spacing w:after="0" w:line="240" w:lineRule="auto"/>
        <w:rPr>
          <w:rFonts w:ascii="Times New Roman" w:hAnsi="Times New Roman" w:cs="Times New Roman"/>
          <w:i/>
          <w:sz w:val="28"/>
          <w:szCs w:val="28"/>
        </w:rPr>
      </w:pPr>
      <w:r>
        <w:rPr>
          <w:rFonts w:ascii="Times New Roman" w:hAnsi="Times New Roman" w:cs="Times New Roman"/>
          <w:i/>
          <w:sz w:val="28"/>
          <w:szCs w:val="28"/>
        </w:rPr>
        <w:t>Sommerferien</w:t>
      </w:r>
      <w:r w:rsidR="008B6F79" w:rsidRPr="001B541E">
        <w:rPr>
          <w:rFonts w:ascii="Times New Roman" w:hAnsi="Times New Roman" w:cs="Times New Roman"/>
          <w:i/>
          <w:sz w:val="28"/>
          <w:szCs w:val="28"/>
        </w:rPr>
        <w:t xml:space="preserve"> er for mange danskere ofte lig med </w:t>
      </w:r>
      <w:r w:rsidR="00CF5468" w:rsidRPr="001B541E">
        <w:rPr>
          <w:rFonts w:ascii="Times New Roman" w:hAnsi="Times New Roman" w:cs="Times New Roman"/>
          <w:i/>
          <w:sz w:val="28"/>
          <w:szCs w:val="28"/>
        </w:rPr>
        <w:t>lange ture</w:t>
      </w:r>
      <w:r w:rsidR="008B6F79" w:rsidRPr="001B541E">
        <w:rPr>
          <w:rFonts w:ascii="Times New Roman" w:hAnsi="Times New Roman" w:cs="Times New Roman"/>
          <w:i/>
          <w:sz w:val="28"/>
          <w:szCs w:val="28"/>
        </w:rPr>
        <w:t xml:space="preserve"> på landevejene til </w:t>
      </w:r>
      <w:r>
        <w:rPr>
          <w:rFonts w:ascii="Times New Roman" w:hAnsi="Times New Roman" w:cs="Times New Roman"/>
          <w:i/>
          <w:sz w:val="28"/>
          <w:szCs w:val="28"/>
        </w:rPr>
        <w:t>udlandet</w:t>
      </w:r>
      <w:r w:rsidR="008B6F79" w:rsidRPr="001B541E">
        <w:rPr>
          <w:rFonts w:ascii="Times New Roman" w:hAnsi="Times New Roman" w:cs="Times New Roman"/>
          <w:i/>
          <w:sz w:val="28"/>
          <w:szCs w:val="28"/>
        </w:rPr>
        <w:t xml:space="preserve">. Inflationen kan </w:t>
      </w:r>
      <w:r>
        <w:rPr>
          <w:rFonts w:ascii="Times New Roman" w:hAnsi="Times New Roman" w:cs="Times New Roman"/>
          <w:i/>
          <w:sz w:val="28"/>
          <w:szCs w:val="28"/>
        </w:rPr>
        <w:t xml:space="preserve">dog fortsat mærkes </w:t>
      </w:r>
      <w:r w:rsidR="00570153" w:rsidRPr="001B541E">
        <w:rPr>
          <w:rFonts w:ascii="Times New Roman" w:hAnsi="Times New Roman" w:cs="Times New Roman"/>
          <w:i/>
          <w:sz w:val="28"/>
          <w:szCs w:val="28"/>
        </w:rPr>
        <w:t xml:space="preserve">på </w:t>
      </w:r>
      <w:r w:rsidR="001B541E" w:rsidRPr="001B541E">
        <w:rPr>
          <w:rFonts w:ascii="Times New Roman" w:hAnsi="Times New Roman" w:cs="Times New Roman"/>
          <w:i/>
          <w:sz w:val="28"/>
          <w:szCs w:val="28"/>
        </w:rPr>
        <w:t>b</w:t>
      </w:r>
      <w:r w:rsidR="00570153" w:rsidRPr="001B541E">
        <w:rPr>
          <w:rFonts w:ascii="Times New Roman" w:hAnsi="Times New Roman" w:cs="Times New Roman"/>
          <w:i/>
          <w:sz w:val="28"/>
          <w:szCs w:val="28"/>
        </w:rPr>
        <w:t>rændstofudgifterne</w:t>
      </w:r>
      <w:r w:rsidR="008B6F79" w:rsidRPr="001B541E">
        <w:rPr>
          <w:rFonts w:ascii="Times New Roman" w:hAnsi="Times New Roman" w:cs="Times New Roman"/>
          <w:i/>
          <w:sz w:val="28"/>
          <w:szCs w:val="28"/>
        </w:rPr>
        <w:t>. De</w:t>
      </w:r>
      <w:r w:rsidR="00C26AB9" w:rsidRPr="001B541E">
        <w:rPr>
          <w:rFonts w:ascii="Times New Roman" w:hAnsi="Times New Roman" w:cs="Times New Roman"/>
          <w:i/>
          <w:sz w:val="28"/>
          <w:szCs w:val="28"/>
        </w:rPr>
        <w:t xml:space="preserve">rfor kan det være en god idé at </w:t>
      </w:r>
      <w:r w:rsidR="005461EB" w:rsidRPr="001B541E">
        <w:rPr>
          <w:rFonts w:ascii="Times New Roman" w:hAnsi="Times New Roman" w:cs="Times New Roman"/>
          <w:i/>
          <w:sz w:val="28"/>
          <w:szCs w:val="28"/>
        </w:rPr>
        <w:t>vælge</w:t>
      </w:r>
      <w:r w:rsidR="00C26AB9" w:rsidRPr="001B541E">
        <w:rPr>
          <w:rFonts w:ascii="Times New Roman" w:hAnsi="Times New Roman" w:cs="Times New Roman"/>
          <w:i/>
          <w:sz w:val="28"/>
          <w:szCs w:val="28"/>
        </w:rPr>
        <w:t xml:space="preserve"> firmabilen</w:t>
      </w:r>
      <w:r w:rsidR="005461EB" w:rsidRPr="001B541E">
        <w:rPr>
          <w:rFonts w:ascii="Times New Roman" w:hAnsi="Times New Roman" w:cs="Times New Roman"/>
          <w:i/>
          <w:sz w:val="28"/>
          <w:szCs w:val="28"/>
        </w:rPr>
        <w:t xml:space="preserve"> til køreturen</w:t>
      </w:r>
      <w:r w:rsidR="008B6F79" w:rsidRPr="001B541E">
        <w:rPr>
          <w:rFonts w:ascii="Times New Roman" w:hAnsi="Times New Roman" w:cs="Times New Roman"/>
          <w:i/>
          <w:sz w:val="28"/>
          <w:szCs w:val="28"/>
        </w:rPr>
        <w:t xml:space="preserve"> med arbejdsgivers accept </w:t>
      </w:r>
    </w:p>
    <w:p w14:paraId="6750C1DA" w14:textId="77777777" w:rsidR="008B6F79" w:rsidRPr="009511E3" w:rsidRDefault="008B6F79" w:rsidP="001C0D05">
      <w:pPr>
        <w:spacing w:after="0" w:line="240" w:lineRule="auto"/>
        <w:rPr>
          <w:rFonts w:ascii="Times New Roman" w:hAnsi="Times New Roman" w:cs="Times New Roman"/>
          <w:i/>
          <w:sz w:val="16"/>
          <w:szCs w:val="16"/>
        </w:rPr>
      </w:pPr>
    </w:p>
    <w:p w14:paraId="12E769FE" w14:textId="489C460E" w:rsidR="008B6F79" w:rsidRPr="005461EB" w:rsidRDefault="00C25AA6" w:rsidP="00C26AB9">
      <w:pPr>
        <w:spacing w:after="0" w:line="240" w:lineRule="auto"/>
        <w:rPr>
          <w:rFonts w:ascii="Times New Roman" w:hAnsi="Times New Roman" w:cs="Times New Roman"/>
        </w:rPr>
      </w:pPr>
      <w:r>
        <w:rPr>
          <w:rFonts w:ascii="Times New Roman" w:hAnsi="Times New Roman" w:cs="Times New Roman"/>
        </w:rPr>
        <w:t>Sommerferien</w:t>
      </w:r>
      <w:r w:rsidR="008B6F79" w:rsidRPr="005461EB">
        <w:rPr>
          <w:rFonts w:ascii="Times New Roman" w:hAnsi="Times New Roman" w:cs="Times New Roman"/>
        </w:rPr>
        <w:t xml:space="preserve"> er på vej, og for mange betyder det flere hundrede kilometer i bil </w:t>
      </w:r>
      <w:r>
        <w:rPr>
          <w:rFonts w:ascii="Times New Roman" w:hAnsi="Times New Roman" w:cs="Times New Roman"/>
        </w:rPr>
        <w:t>på ferie eller familiebesøg</w:t>
      </w:r>
      <w:r w:rsidR="008B6F79" w:rsidRPr="005461EB">
        <w:rPr>
          <w:rFonts w:ascii="Times New Roman" w:hAnsi="Times New Roman" w:cs="Times New Roman"/>
        </w:rPr>
        <w:t xml:space="preserve">. Med </w:t>
      </w:r>
      <w:r w:rsidR="00066E45">
        <w:rPr>
          <w:rFonts w:ascii="Times New Roman" w:hAnsi="Times New Roman" w:cs="Times New Roman"/>
        </w:rPr>
        <w:t>krig og øget inflation</w:t>
      </w:r>
      <w:r w:rsidR="008B6F79" w:rsidRPr="005461EB">
        <w:rPr>
          <w:rFonts w:ascii="Times New Roman" w:hAnsi="Times New Roman" w:cs="Times New Roman"/>
        </w:rPr>
        <w:t xml:space="preserve"> kan danskerne </w:t>
      </w:r>
      <w:r w:rsidR="00066E45">
        <w:rPr>
          <w:rFonts w:ascii="Times New Roman" w:hAnsi="Times New Roman" w:cs="Times New Roman"/>
        </w:rPr>
        <w:t xml:space="preserve">dog </w:t>
      </w:r>
      <w:r w:rsidR="008B6F79" w:rsidRPr="005461EB">
        <w:rPr>
          <w:rFonts w:ascii="Times New Roman" w:hAnsi="Times New Roman" w:cs="Times New Roman"/>
        </w:rPr>
        <w:t xml:space="preserve">mærke, når bilen skal fyldes op med brændstof. </w:t>
      </w:r>
    </w:p>
    <w:p w14:paraId="484439B1" w14:textId="13E8A35F" w:rsidR="005461EB" w:rsidRPr="008B015A" w:rsidRDefault="00A801C6" w:rsidP="005461EB">
      <w:pPr>
        <w:pStyle w:val="Listeafsnit"/>
        <w:numPr>
          <w:ilvl w:val="0"/>
          <w:numId w:val="9"/>
        </w:numPr>
        <w:spacing w:after="0" w:line="240" w:lineRule="auto"/>
        <w:ind w:left="360"/>
        <w:rPr>
          <w:rFonts w:ascii="Times New Roman" w:eastAsia="Times New Roman" w:hAnsi="Times New Roman" w:cs="Times New Roman"/>
        </w:rPr>
      </w:pPr>
      <w:r>
        <w:rPr>
          <w:rFonts w:ascii="Times New Roman" w:hAnsi="Times New Roman" w:cs="Times New Roman"/>
          <w:iCs/>
        </w:rPr>
        <w:t>B</w:t>
      </w:r>
      <w:r w:rsidR="001B541E" w:rsidRPr="008B015A">
        <w:rPr>
          <w:rFonts w:ascii="Times New Roman" w:hAnsi="Times New Roman" w:cs="Times New Roman"/>
          <w:iCs/>
        </w:rPr>
        <w:t>rændstofudgifterne</w:t>
      </w:r>
      <w:r>
        <w:rPr>
          <w:rFonts w:ascii="Times New Roman" w:hAnsi="Times New Roman" w:cs="Times New Roman"/>
          <w:iCs/>
        </w:rPr>
        <w:t xml:space="preserve"> har</w:t>
      </w:r>
      <w:r w:rsidR="001B541E" w:rsidRPr="008B015A">
        <w:rPr>
          <w:rFonts w:ascii="Times New Roman" w:hAnsi="Times New Roman" w:cs="Times New Roman"/>
          <w:iCs/>
        </w:rPr>
        <w:t xml:space="preserve"> </w:t>
      </w:r>
      <w:r w:rsidR="00363EBE" w:rsidRPr="008B015A">
        <w:rPr>
          <w:rFonts w:ascii="Times New Roman" w:hAnsi="Times New Roman" w:cs="Times New Roman"/>
          <w:iCs/>
        </w:rPr>
        <w:t xml:space="preserve">fået </w:t>
      </w:r>
      <w:r w:rsidR="004B4B03" w:rsidRPr="008B015A">
        <w:rPr>
          <w:rFonts w:ascii="Times New Roman" w:hAnsi="Times New Roman" w:cs="Times New Roman"/>
          <w:iCs/>
        </w:rPr>
        <w:t xml:space="preserve">et </w:t>
      </w:r>
      <w:r w:rsidR="004B588F" w:rsidRPr="008B015A">
        <w:rPr>
          <w:rFonts w:ascii="Times New Roman" w:hAnsi="Times New Roman" w:cs="Times New Roman"/>
          <w:iCs/>
        </w:rPr>
        <w:t>ekstra nyk opad</w:t>
      </w:r>
      <w:r w:rsidR="004B4B03" w:rsidRPr="008B015A">
        <w:rPr>
          <w:rFonts w:ascii="Times New Roman" w:hAnsi="Times New Roman" w:cs="Times New Roman"/>
          <w:iCs/>
        </w:rPr>
        <w:t>.</w:t>
      </w:r>
      <w:r w:rsidR="001B541E" w:rsidRPr="008B015A">
        <w:rPr>
          <w:rFonts w:ascii="Times New Roman" w:hAnsi="Times New Roman" w:cs="Times New Roman"/>
          <w:iCs/>
        </w:rPr>
        <w:t xml:space="preserve"> </w:t>
      </w:r>
      <w:r w:rsidR="00693A7E" w:rsidRPr="008B015A">
        <w:rPr>
          <w:rFonts w:ascii="Times New Roman" w:hAnsi="Times New Roman" w:cs="Times New Roman"/>
          <w:iCs/>
        </w:rPr>
        <w:t>D</w:t>
      </w:r>
      <w:r w:rsidR="008E57A9" w:rsidRPr="008B015A">
        <w:rPr>
          <w:rFonts w:ascii="Times New Roman" w:hAnsi="Times New Roman" w:cs="Times New Roman"/>
          <w:iCs/>
        </w:rPr>
        <w:t xml:space="preserve">erfor </w:t>
      </w:r>
      <w:r w:rsidR="008B015A">
        <w:rPr>
          <w:rFonts w:ascii="Times New Roman" w:hAnsi="Times New Roman" w:cs="Times New Roman"/>
          <w:iCs/>
        </w:rPr>
        <w:t>er der kommet et større incitament for at</w:t>
      </w:r>
      <w:r w:rsidR="008B015A" w:rsidRPr="008B015A">
        <w:rPr>
          <w:rFonts w:ascii="Times New Roman" w:hAnsi="Times New Roman" w:cs="Times New Roman"/>
          <w:iCs/>
        </w:rPr>
        <w:t xml:space="preserve"> </w:t>
      </w:r>
      <w:r w:rsidR="00294BFD" w:rsidRPr="008B015A">
        <w:rPr>
          <w:rFonts w:ascii="Times New Roman" w:hAnsi="Times New Roman" w:cs="Times New Roman"/>
          <w:iCs/>
        </w:rPr>
        <w:t xml:space="preserve">tænke mere over kørselsforbruget i hverdagen og </w:t>
      </w:r>
      <w:r w:rsidR="00957C34" w:rsidRPr="008B015A">
        <w:rPr>
          <w:rFonts w:ascii="Times New Roman" w:hAnsi="Times New Roman" w:cs="Times New Roman"/>
          <w:iCs/>
        </w:rPr>
        <w:t xml:space="preserve">undersøge de muligheder, der er for at </w:t>
      </w:r>
      <w:r w:rsidR="00235F08" w:rsidRPr="008B015A">
        <w:rPr>
          <w:rFonts w:ascii="Times New Roman" w:hAnsi="Times New Roman" w:cs="Times New Roman"/>
          <w:iCs/>
        </w:rPr>
        <w:t xml:space="preserve">reducere </w:t>
      </w:r>
      <w:r w:rsidR="008B015A" w:rsidRPr="008B015A">
        <w:rPr>
          <w:rFonts w:ascii="Times New Roman" w:hAnsi="Times New Roman" w:cs="Times New Roman"/>
          <w:iCs/>
        </w:rPr>
        <w:t>udgifterne</w:t>
      </w:r>
      <w:r w:rsidR="008E57A9" w:rsidRPr="008B015A">
        <w:rPr>
          <w:rFonts w:ascii="Times New Roman" w:hAnsi="Times New Roman" w:cs="Times New Roman"/>
          <w:iCs/>
        </w:rPr>
        <w:t xml:space="preserve">, </w:t>
      </w:r>
      <w:r w:rsidR="00562E52" w:rsidRPr="008B015A">
        <w:rPr>
          <w:rFonts w:ascii="Times New Roman" w:hAnsi="Times New Roman" w:cs="Times New Roman"/>
          <w:iCs/>
        </w:rPr>
        <w:t xml:space="preserve">siger </w:t>
      </w:r>
      <w:r>
        <w:rPr>
          <w:rFonts w:ascii="Times New Roman" w:eastAsia="Times New Roman" w:hAnsi="Times New Roman" w:cs="Times New Roman"/>
          <w:color w:val="000000"/>
          <w:lang w:eastAsia="da-DK"/>
        </w:rPr>
        <w:t>skatteekspert</w:t>
      </w:r>
      <w:r w:rsidR="007410D9" w:rsidRPr="008B015A">
        <w:rPr>
          <w:rFonts w:ascii="Times New Roman" w:eastAsia="Times New Roman" w:hAnsi="Times New Roman" w:cs="Times New Roman"/>
          <w:color w:val="000000"/>
          <w:lang w:eastAsia="da-DK"/>
        </w:rPr>
        <w:t xml:space="preserve"> Henrik Volden fra</w:t>
      </w:r>
      <w:r w:rsidR="008E57A9" w:rsidRPr="008B015A">
        <w:rPr>
          <w:rFonts w:ascii="Times New Roman" w:hAnsi="Times New Roman" w:cs="Times New Roman"/>
          <w:iCs/>
        </w:rPr>
        <w:t xml:space="preserve"> </w:t>
      </w:r>
      <w:proofErr w:type="spellStart"/>
      <w:r w:rsidR="008E57A9" w:rsidRPr="008B015A">
        <w:rPr>
          <w:rFonts w:ascii="Times New Roman" w:hAnsi="Times New Roman" w:cs="Times New Roman"/>
          <w:iCs/>
        </w:rPr>
        <w:t>Azets</w:t>
      </w:r>
      <w:proofErr w:type="spellEnd"/>
      <w:r w:rsidR="008E57A9" w:rsidRPr="008B015A">
        <w:rPr>
          <w:rFonts w:ascii="Times New Roman" w:hAnsi="Times New Roman" w:cs="Times New Roman"/>
          <w:iCs/>
        </w:rPr>
        <w:t xml:space="preserve">, der </w:t>
      </w:r>
      <w:r w:rsidR="00082C33">
        <w:rPr>
          <w:rFonts w:ascii="Times New Roman" w:eastAsia="Times New Roman" w:hAnsi="Times New Roman" w:cs="Times New Roman"/>
        </w:rPr>
        <w:t xml:space="preserve">hjælper </w:t>
      </w:r>
      <w:r w:rsidR="005461EB" w:rsidRPr="008B015A">
        <w:rPr>
          <w:rFonts w:ascii="Times New Roman" w:eastAsia="Times New Roman" w:hAnsi="Times New Roman" w:cs="Times New Roman"/>
        </w:rPr>
        <w:t xml:space="preserve">virksomheder </w:t>
      </w:r>
      <w:r w:rsidR="00082C33">
        <w:rPr>
          <w:rFonts w:ascii="Times New Roman" w:eastAsia="Times New Roman" w:hAnsi="Times New Roman" w:cs="Times New Roman"/>
        </w:rPr>
        <w:t>med</w:t>
      </w:r>
      <w:r w:rsidR="005461EB" w:rsidRPr="008B015A">
        <w:rPr>
          <w:rFonts w:ascii="Times New Roman" w:eastAsia="Times New Roman" w:hAnsi="Times New Roman" w:cs="Times New Roman"/>
        </w:rPr>
        <w:t xml:space="preserve"> økonomi, løn</w:t>
      </w:r>
      <w:r w:rsidR="00C65ECC">
        <w:rPr>
          <w:rFonts w:ascii="Times New Roman" w:eastAsia="Times New Roman" w:hAnsi="Times New Roman" w:cs="Times New Roman"/>
        </w:rPr>
        <w:t>, HR</w:t>
      </w:r>
      <w:r w:rsidR="005461EB" w:rsidRPr="008B015A">
        <w:rPr>
          <w:rFonts w:ascii="Times New Roman" w:eastAsia="Times New Roman" w:hAnsi="Times New Roman" w:cs="Times New Roman"/>
        </w:rPr>
        <w:t xml:space="preserve"> og rådgivning.    </w:t>
      </w:r>
    </w:p>
    <w:p w14:paraId="3D09D5A6" w14:textId="34F2068D" w:rsidR="00693A7E" w:rsidRPr="008E57A9" w:rsidRDefault="00693A7E" w:rsidP="008E57A9">
      <w:pPr>
        <w:pStyle w:val="Listeafsnit"/>
        <w:spacing w:after="0" w:line="240" w:lineRule="auto"/>
        <w:rPr>
          <w:rFonts w:ascii="Times New Roman" w:hAnsi="Times New Roman" w:cs="Times New Roman"/>
          <w:iCs/>
        </w:rPr>
      </w:pPr>
    </w:p>
    <w:p w14:paraId="3D13209C" w14:textId="0653F100" w:rsidR="006E50CB" w:rsidRDefault="00A704B3" w:rsidP="00AE07E3">
      <w:pPr>
        <w:spacing w:after="0" w:line="240" w:lineRule="auto"/>
        <w:rPr>
          <w:rFonts w:ascii="Times New Roman" w:hAnsi="Times New Roman" w:cs="Times New Roman"/>
        </w:rPr>
      </w:pPr>
      <w:r>
        <w:rPr>
          <w:rFonts w:ascii="Times New Roman" w:hAnsi="Times New Roman" w:cs="Times New Roman"/>
        </w:rPr>
        <w:t>Skatte</w:t>
      </w:r>
      <w:r w:rsidR="00C65ECC">
        <w:rPr>
          <w:rFonts w:ascii="Times New Roman" w:hAnsi="Times New Roman" w:cs="Times New Roman"/>
        </w:rPr>
        <w:t>eksperten</w:t>
      </w:r>
      <w:r w:rsidR="008E57A9" w:rsidRPr="005461EB">
        <w:rPr>
          <w:rFonts w:ascii="Times New Roman" w:hAnsi="Times New Roman" w:cs="Times New Roman"/>
        </w:rPr>
        <w:t xml:space="preserve"> fortæller, at de </w:t>
      </w:r>
      <w:r w:rsidR="00C26AB9" w:rsidRPr="005461EB">
        <w:rPr>
          <w:rFonts w:ascii="Times New Roman" w:hAnsi="Times New Roman" w:cs="Times New Roman"/>
        </w:rPr>
        <w:t xml:space="preserve">færreste er klar over, at </w:t>
      </w:r>
      <w:r w:rsidR="008E57A9" w:rsidRPr="005461EB">
        <w:rPr>
          <w:rFonts w:ascii="Times New Roman" w:hAnsi="Times New Roman" w:cs="Times New Roman"/>
        </w:rPr>
        <w:t xml:space="preserve">de kan optjene lidt ekstra penge til </w:t>
      </w:r>
      <w:r w:rsidR="00D63AE1">
        <w:rPr>
          <w:rFonts w:ascii="Times New Roman" w:hAnsi="Times New Roman" w:cs="Times New Roman"/>
        </w:rPr>
        <w:t>en god middag</w:t>
      </w:r>
      <w:r w:rsidR="008E57A9" w:rsidRPr="005461EB">
        <w:rPr>
          <w:rFonts w:ascii="Times New Roman" w:hAnsi="Times New Roman" w:cs="Times New Roman"/>
        </w:rPr>
        <w:t xml:space="preserve"> eller udflugter, hvis de kører på ferie og weekendtur i firmabilen. Faktisk </w:t>
      </w:r>
      <w:r w:rsidR="005461EB" w:rsidRPr="005461EB">
        <w:rPr>
          <w:rFonts w:ascii="Times New Roman" w:hAnsi="Times New Roman" w:cs="Times New Roman"/>
        </w:rPr>
        <w:t xml:space="preserve">kan </w:t>
      </w:r>
      <w:r w:rsidR="006E50CB" w:rsidRPr="005461EB">
        <w:rPr>
          <w:rFonts w:ascii="Times New Roman" w:hAnsi="Times New Roman" w:cs="Times New Roman"/>
        </w:rPr>
        <w:t>flere end 200.000</w:t>
      </w:r>
      <w:r w:rsidR="00203F15" w:rsidRPr="005461EB">
        <w:rPr>
          <w:rFonts w:ascii="Times New Roman" w:hAnsi="Times New Roman" w:cs="Times New Roman"/>
        </w:rPr>
        <w:t xml:space="preserve"> danskere</w:t>
      </w:r>
      <w:r w:rsidR="006E50CB" w:rsidRPr="005461EB">
        <w:rPr>
          <w:rFonts w:ascii="Times New Roman" w:hAnsi="Times New Roman" w:cs="Times New Roman"/>
        </w:rPr>
        <w:t xml:space="preserve"> via deres job </w:t>
      </w:r>
      <w:r w:rsidR="00203F15" w:rsidRPr="005461EB">
        <w:rPr>
          <w:rFonts w:ascii="Times New Roman" w:hAnsi="Times New Roman" w:cs="Times New Roman"/>
        </w:rPr>
        <w:t xml:space="preserve">køre på ferie </w:t>
      </w:r>
      <w:r w:rsidR="008E57A9" w:rsidRPr="005461EB">
        <w:rPr>
          <w:rFonts w:ascii="Times New Roman" w:hAnsi="Times New Roman" w:cs="Times New Roman"/>
        </w:rPr>
        <w:t xml:space="preserve">både i Danmark og </w:t>
      </w:r>
      <w:r w:rsidR="00203F15" w:rsidRPr="005461EB">
        <w:rPr>
          <w:rFonts w:ascii="Times New Roman" w:hAnsi="Times New Roman" w:cs="Times New Roman"/>
        </w:rPr>
        <w:t>til udlandet i firmabilen</w:t>
      </w:r>
      <w:r w:rsidR="007410D9" w:rsidRPr="005461EB">
        <w:rPr>
          <w:rFonts w:ascii="Times New Roman" w:hAnsi="Times New Roman" w:cs="Times New Roman"/>
        </w:rPr>
        <w:t>,</w:t>
      </w:r>
      <w:r w:rsidR="00203F15" w:rsidRPr="005461EB">
        <w:rPr>
          <w:rFonts w:ascii="Times New Roman" w:hAnsi="Times New Roman" w:cs="Times New Roman"/>
        </w:rPr>
        <w:t xml:space="preserve"> uden at blive beskattet yderligere.</w:t>
      </w:r>
    </w:p>
    <w:p w14:paraId="3D2EE35B" w14:textId="7DF1DE3A" w:rsidR="00202DB1" w:rsidRPr="00A801C6" w:rsidRDefault="00202DB1" w:rsidP="00A23661">
      <w:pPr>
        <w:pStyle w:val="Listeafsnit"/>
        <w:numPr>
          <w:ilvl w:val="0"/>
          <w:numId w:val="5"/>
        </w:numPr>
        <w:spacing w:after="0" w:line="240" w:lineRule="auto"/>
        <w:rPr>
          <w:rFonts w:ascii="Times New Roman" w:hAnsi="Times New Roman" w:cs="Times New Roman"/>
          <w:b/>
        </w:rPr>
      </w:pPr>
      <w:r w:rsidRPr="00A801C6">
        <w:rPr>
          <w:rFonts w:ascii="Times New Roman" w:hAnsi="Times New Roman" w:cs="Times New Roman"/>
        </w:rPr>
        <w:t>Selvom skattelovgivn</w:t>
      </w:r>
      <w:r w:rsidR="00345E75" w:rsidRPr="00A801C6">
        <w:rPr>
          <w:rFonts w:ascii="Times New Roman" w:hAnsi="Times New Roman" w:cs="Times New Roman"/>
        </w:rPr>
        <w:t>ingen er meget stringent</w:t>
      </w:r>
      <w:r w:rsidRPr="00A801C6">
        <w:rPr>
          <w:rFonts w:ascii="Times New Roman" w:hAnsi="Times New Roman" w:cs="Times New Roman"/>
        </w:rPr>
        <w:t xml:space="preserve"> og har detaljerede regler på mange områder, så er der </w:t>
      </w:r>
      <w:r w:rsidR="00DF70E0" w:rsidRPr="00A801C6">
        <w:rPr>
          <w:rFonts w:ascii="Times New Roman" w:hAnsi="Times New Roman" w:cs="Times New Roman"/>
        </w:rPr>
        <w:t>stadig</w:t>
      </w:r>
      <w:r w:rsidRPr="00A801C6">
        <w:rPr>
          <w:rFonts w:ascii="Times New Roman" w:hAnsi="Times New Roman" w:cs="Times New Roman"/>
        </w:rPr>
        <w:t xml:space="preserve"> områder</w:t>
      </w:r>
      <w:r w:rsidR="001032AB" w:rsidRPr="00A801C6">
        <w:rPr>
          <w:rFonts w:ascii="Times New Roman" w:hAnsi="Times New Roman" w:cs="Times New Roman"/>
        </w:rPr>
        <w:t>,</w:t>
      </w:r>
      <w:r w:rsidRPr="00A801C6">
        <w:rPr>
          <w:rFonts w:ascii="Times New Roman" w:hAnsi="Times New Roman" w:cs="Times New Roman"/>
        </w:rPr>
        <w:t xml:space="preserve"> hvor det er muligt for </w:t>
      </w:r>
      <w:r w:rsidR="00EA0255" w:rsidRPr="00A801C6">
        <w:rPr>
          <w:rFonts w:ascii="Times New Roman" w:hAnsi="Times New Roman" w:cs="Times New Roman"/>
        </w:rPr>
        <w:t>medarbejdere at opnå fordele i forbindelse med</w:t>
      </w:r>
      <w:r w:rsidRPr="00A801C6">
        <w:rPr>
          <w:rFonts w:ascii="Times New Roman" w:hAnsi="Times New Roman" w:cs="Times New Roman"/>
        </w:rPr>
        <w:t xml:space="preserve"> beskatning af firmabil. Et af eksemplerne er, at </w:t>
      </w:r>
      <w:r w:rsidR="00DF70E0" w:rsidRPr="00A801C6">
        <w:rPr>
          <w:rFonts w:ascii="Times New Roman" w:hAnsi="Times New Roman" w:cs="Times New Roman"/>
        </w:rPr>
        <w:t>man ved arbejdsgivers accept kan</w:t>
      </w:r>
      <w:r w:rsidRPr="00A801C6">
        <w:rPr>
          <w:rFonts w:ascii="Times New Roman" w:hAnsi="Times New Roman" w:cs="Times New Roman"/>
        </w:rPr>
        <w:t xml:space="preserve"> køre på ferie</w:t>
      </w:r>
      <w:r w:rsidR="00345E75" w:rsidRPr="00A801C6">
        <w:rPr>
          <w:rFonts w:ascii="Times New Roman" w:hAnsi="Times New Roman" w:cs="Times New Roman"/>
        </w:rPr>
        <w:t xml:space="preserve"> uden at betale yderligere skat af firmabilen</w:t>
      </w:r>
      <w:r w:rsidR="001032AB" w:rsidRPr="00A801C6">
        <w:rPr>
          <w:rFonts w:ascii="Times New Roman" w:hAnsi="Times New Roman" w:cs="Times New Roman"/>
        </w:rPr>
        <w:t>,</w:t>
      </w:r>
      <w:r w:rsidR="00CE6104" w:rsidRPr="00A801C6">
        <w:rPr>
          <w:rFonts w:ascii="Times New Roman" w:hAnsi="Times New Roman" w:cs="Times New Roman"/>
        </w:rPr>
        <w:t xml:space="preserve"> fordi beskatningen sker ud fra værdien af bilen, efter de procentsatser der er i ligningslovens §16</w:t>
      </w:r>
      <w:r w:rsidR="005461EB" w:rsidRPr="00A801C6">
        <w:rPr>
          <w:rFonts w:ascii="Times New Roman" w:hAnsi="Times New Roman" w:cs="Times New Roman"/>
        </w:rPr>
        <w:t xml:space="preserve">. </w:t>
      </w:r>
      <w:r w:rsidR="00A704B3" w:rsidRPr="00A801C6">
        <w:rPr>
          <w:rFonts w:ascii="Times New Roman" w:hAnsi="Times New Roman" w:cs="Times New Roman"/>
        </w:rPr>
        <w:t xml:space="preserve">I </w:t>
      </w:r>
      <w:r w:rsidR="005461EB" w:rsidRPr="00A801C6">
        <w:rPr>
          <w:rFonts w:ascii="Times New Roman" w:hAnsi="Times New Roman" w:cs="Times New Roman"/>
        </w:rPr>
        <w:t xml:space="preserve">denne tid med stigende priser på brændstof er det </w:t>
      </w:r>
      <w:r w:rsidR="003564B7" w:rsidRPr="00A801C6">
        <w:rPr>
          <w:rFonts w:ascii="Times New Roman" w:hAnsi="Times New Roman" w:cs="Times New Roman"/>
        </w:rPr>
        <w:t xml:space="preserve">derfor </w:t>
      </w:r>
      <w:r w:rsidR="005461EB" w:rsidRPr="00A801C6">
        <w:rPr>
          <w:rFonts w:ascii="Times New Roman" w:hAnsi="Times New Roman" w:cs="Times New Roman"/>
        </w:rPr>
        <w:t>en mulighed,</w:t>
      </w:r>
      <w:r w:rsidR="001032AB" w:rsidRPr="00A801C6">
        <w:rPr>
          <w:rFonts w:ascii="Times New Roman" w:hAnsi="Times New Roman" w:cs="Times New Roman"/>
        </w:rPr>
        <w:t xml:space="preserve"> </w:t>
      </w:r>
      <w:r w:rsidR="003564B7" w:rsidRPr="00A801C6">
        <w:rPr>
          <w:rFonts w:ascii="Times New Roman" w:hAnsi="Times New Roman" w:cs="Times New Roman"/>
        </w:rPr>
        <w:t xml:space="preserve">mange danskere bør </w:t>
      </w:r>
      <w:r w:rsidR="00A704B3" w:rsidRPr="00A801C6">
        <w:rPr>
          <w:rFonts w:ascii="Times New Roman" w:hAnsi="Times New Roman" w:cs="Times New Roman"/>
        </w:rPr>
        <w:t>høre arbejdsgiver om mulighed for at benytte sig af</w:t>
      </w:r>
      <w:r w:rsidR="003564B7" w:rsidRPr="00A801C6">
        <w:rPr>
          <w:rFonts w:ascii="Times New Roman" w:hAnsi="Times New Roman" w:cs="Times New Roman"/>
        </w:rPr>
        <w:t xml:space="preserve">, </w:t>
      </w:r>
      <w:r w:rsidR="001032AB" w:rsidRPr="00A801C6">
        <w:rPr>
          <w:rFonts w:ascii="Times New Roman" w:hAnsi="Times New Roman" w:cs="Times New Roman"/>
        </w:rPr>
        <w:t>fortæller</w:t>
      </w:r>
      <w:r w:rsidR="005962FB" w:rsidRPr="00A801C6">
        <w:rPr>
          <w:rFonts w:ascii="Times New Roman" w:hAnsi="Times New Roman" w:cs="Times New Roman"/>
        </w:rPr>
        <w:t xml:space="preserve"> </w:t>
      </w:r>
      <w:r w:rsidR="00A801C6" w:rsidRPr="008B015A">
        <w:rPr>
          <w:rFonts w:ascii="Times New Roman" w:eastAsia="Times New Roman" w:hAnsi="Times New Roman" w:cs="Times New Roman"/>
          <w:color w:val="000000"/>
          <w:lang w:eastAsia="da-DK"/>
        </w:rPr>
        <w:t>Henrik Volden</w:t>
      </w:r>
      <w:r w:rsidR="00082C33">
        <w:rPr>
          <w:rFonts w:ascii="Times New Roman" w:eastAsia="Times New Roman" w:hAnsi="Times New Roman" w:cs="Times New Roman"/>
          <w:color w:val="000000"/>
          <w:lang w:eastAsia="da-DK"/>
        </w:rPr>
        <w:t>.</w:t>
      </w:r>
    </w:p>
    <w:p w14:paraId="3253DCC9" w14:textId="77777777" w:rsidR="00A801C6" w:rsidRPr="00A801C6" w:rsidRDefault="00A801C6" w:rsidP="00A801C6">
      <w:pPr>
        <w:pStyle w:val="Listeafsnit"/>
        <w:spacing w:after="0" w:line="240" w:lineRule="auto"/>
        <w:ind w:left="360"/>
        <w:rPr>
          <w:rFonts w:ascii="Times New Roman" w:hAnsi="Times New Roman" w:cs="Times New Roman"/>
          <w:b/>
        </w:rPr>
      </w:pPr>
    </w:p>
    <w:p w14:paraId="4AD4E164" w14:textId="6AD24CD1" w:rsidR="002D0EB3" w:rsidRPr="003B60FC" w:rsidRDefault="00DF70E0" w:rsidP="00AE07E3">
      <w:pPr>
        <w:spacing w:after="0" w:line="240" w:lineRule="auto"/>
        <w:rPr>
          <w:rFonts w:ascii="Times New Roman" w:hAnsi="Times New Roman" w:cs="Times New Roman"/>
          <w:b/>
        </w:rPr>
      </w:pPr>
      <w:r>
        <w:rPr>
          <w:rFonts w:ascii="Times New Roman" w:hAnsi="Times New Roman" w:cs="Times New Roman"/>
          <w:b/>
        </w:rPr>
        <w:t>Fast</w:t>
      </w:r>
      <w:r w:rsidR="00766414">
        <w:rPr>
          <w:rFonts w:ascii="Times New Roman" w:hAnsi="Times New Roman" w:cs="Times New Roman"/>
          <w:b/>
        </w:rPr>
        <w:t xml:space="preserve"> beskatning uanset </w:t>
      </w:r>
      <w:r w:rsidR="001B1E51">
        <w:rPr>
          <w:rFonts w:ascii="Times New Roman" w:hAnsi="Times New Roman" w:cs="Times New Roman"/>
          <w:b/>
        </w:rPr>
        <w:t xml:space="preserve">antal </w:t>
      </w:r>
      <w:r w:rsidR="00766414">
        <w:rPr>
          <w:rFonts w:ascii="Times New Roman" w:hAnsi="Times New Roman" w:cs="Times New Roman"/>
          <w:b/>
        </w:rPr>
        <w:t>km</w:t>
      </w:r>
      <w:r w:rsidR="00186884">
        <w:rPr>
          <w:rFonts w:ascii="Times New Roman" w:hAnsi="Times New Roman" w:cs="Times New Roman"/>
          <w:b/>
        </w:rPr>
        <w:t xml:space="preserve"> </w:t>
      </w:r>
      <w:r w:rsidR="00203F15">
        <w:rPr>
          <w:rFonts w:ascii="Times New Roman" w:hAnsi="Times New Roman" w:cs="Times New Roman"/>
          <w:b/>
        </w:rPr>
        <w:t>og</w:t>
      </w:r>
      <w:r w:rsidR="00186884">
        <w:rPr>
          <w:rFonts w:ascii="Times New Roman" w:hAnsi="Times New Roman" w:cs="Times New Roman"/>
          <w:b/>
        </w:rPr>
        <w:t xml:space="preserve"> destination </w:t>
      </w:r>
    </w:p>
    <w:p w14:paraId="63D7902B" w14:textId="77777777" w:rsidR="007733AA" w:rsidRPr="00737F8A" w:rsidRDefault="007733AA" w:rsidP="00AE07E3">
      <w:pPr>
        <w:shd w:val="clear" w:color="auto" w:fill="FFFFFF"/>
        <w:spacing w:after="0" w:line="240" w:lineRule="auto"/>
        <w:rPr>
          <w:rFonts w:ascii="Times New Roman" w:eastAsia="Times New Roman" w:hAnsi="Times New Roman" w:cs="Times New Roman"/>
          <w:color w:val="000000"/>
          <w:lang w:eastAsia="da-DK"/>
        </w:rPr>
      </w:pPr>
      <w:r w:rsidRPr="00737F8A">
        <w:rPr>
          <w:rFonts w:ascii="Times New Roman" w:eastAsia="Times New Roman" w:hAnsi="Times New Roman" w:cs="Times New Roman"/>
          <w:color w:val="000000"/>
          <w:lang w:eastAsia="da-DK"/>
        </w:rPr>
        <w:t>Beskatning af fri firmabil er en såkaldt rådighedsbeskatning, som er uafhængig af den faktiske anvendelse. Det betyder, at beskatningen er ens, uan</w:t>
      </w:r>
      <w:r w:rsidR="00F15BEA" w:rsidRPr="00737F8A">
        <w:rPr>
          <w:rFonts w:ascii="Times New Roman" w:eastAsia="Times New Roman" w:hAnsi="Times New Roman" w:cs="Times New Roman"/>
          <w:color w:val="000000"/>
          <w:lang w:eastAsia="da-DK"/>
        </w:rPr>
        <w:t>set hvor meget medarbejderen</w:t>
      </w:r>
      <w:r w:rsidR="00766414" w:rsidRPr="00737F8A">
        <w:rPr>
          <w:rFonts w:ascii="Times New Roman" w:eastAsia="Times New Roman" w:hAnsi="Times New Roman" w:cs="Times New Roman"/>
          <w:color w:val="000000"/>
          <w:lang w:eastAsia="da-DK"/>
        </w:rPr>
        <w:t xml:space="preserve"> kører privat - og uanset om kør-selv-f</w:t>
      </w:r>
      <w:r w:rsidR="00DF70E0" w:rsidRPr="00737F8A">
        <w:rPr>
          <w:rFonts w:ascii="Times New Roman" w:eastAsia="Times New Roman" w:hAnsi="Times New Roman" w:cs="Times New Roman"/>
          <w:color w:val="000000"/>
          <w:lang w:eastAsia="da-DK"/>
        </w:rPr>
        <w:t>erien afholdes i Danmark eller udlandet</w:t>
      </w:r>
      <w:r w:rsidRPr="00737F8A">
        <w:rPr>
          <w:rFonts w:ascii="Times New Roman" w:eastAsia="Times New Roman" w:hAnsi="Times New Roman" w:cs="Times New Roman"/>
          <w:color w:val="000000"/>
          <w:lang w:eastAsia="da-DK"/>
        </w:rPr>
        <w:t>.</w:t>
      </w:r>
      <w:r w:rsidR="007F45B1" w:rsidRPr="00737F8A">
        <w:rPr>
          <w:rFonts w:ascii="Times New Roman" w:eastAsia="Times New Roman" w:hAnsi="Times New Roman" w:cs="Times New Roman"/>
          <w:color w:val="000000"/>
          <w:lang w:eastAsia="da-DK"/>
        </w:rPr>
        <w:t xml:space="preserve"> </w:t>
      </w:r>
    </w:p>
    <w:p w14:paraId="5FC2AF77" w14:textId="28E78B73" w:rsidR="00C573E0" w:rsidRPr="00C573E0" w:rsidRDefault="00626DDE" w:rsidP="00C573E0">
      <w:pPr>
        <w:pStyle w:val="Listeafsnit"/>
        <w:numPr>
          <w:ilvl w:val="0"/>
          <w:numId w:val="5"/>
        </w:numPr>
        <w:spacing w:after="0" w:line="240" w:lineRule="auto"/>
        <w:rPr>
          <w:rFonts w:ascii="Times New Roman" w:hAnsi="Times New Roman" w:cs="Times New Roman"/>
        </w:rPr>
      </w:pPr>
      <w:r w:rsidRPr="00C573E0">
        <w:rPr>
          <w:rFonts w:ascii="Times New Roman" w:hAnsi="Times New Roman" w:cs="Times New Roman"/>
        </w:rPr>
        <w:t xml:space="preserve">Beskatning </w:t>
      </w:r>
      <w:r w:rsidR="008546DF" w:rsidRPr="00C573E0">
        <w:rPr>
          <w:rFonts w:ascii="Times New Roman" w:eastAsia="Times New Roman" w:hAnsi="Times New Roman" w:cs="Times New Roman"/>
          <w:color w:val="000000"/>
          <w:lang w:eastAsia="da-DK"/>
        </w:rPr>
        <w:t xml:space="preserve">af firmabil </w:t>
      </w:r>
      <w:r w:rsidR="008546DF" w:rsidRPr="00C573E0">
        <w:rPr>
          <w:rFonts w:ascii="Times New Roman" w:hAnsi="Times New Roman" w:cs="Times New Roman"/>
          <w:color w:val="000000"/>
        </w:rPr>
        <w:t xml:space="preserve">omfatter </w:t>
      </w:r>
      <w:r w:rsidR="008546DF" w:rsidRPr="00C573E0">
        <w:rPr>
          <w:rFonts w:ascii="Times New Roman" w:eastAsia="Times New Roman" w:hAnsi="Times New Roman" w:cs="Times New Roman"/>
          <w:color w:val="000000"/>
          <w:lang w:eastAsia="da-DK"/>
        </w:rPr>
        <w:t xml:space="preserve">alle driftsmæssige udgifter </w:t>
      </w:r>
      <w:r w:rsidR="0049169C" w:rsidRPr="00C573E0">
        <w:rPr>
          <w:rFonts w:ascii="Times New Roman" w:eastAsia="Times New Roman" w:hAnsi="Times New Roman" w:cs="Times New Roman"/>
          <w:color w:val="000000"/>
          <w:lang w:eastAsia="da-DK"/>
        </w:rPr>
        <w:t xml:space="preserve">ved brug af bilen såsom </w:t>
      </w:r>
      <w:r w:rsidR="00F15BEA" w:rsidRPr="00C573E0">
        <w:rPr>
          <w:rFonts w:ascii="Times New Roman" w:eastAsia="Times New Roman" w:hAnsi="Times New Roman" w:cs="Times New Roman"/>
          <w:color w:val="000000"/>
          <w:lang w:eastAsia="da-DK"/>
        </w:rPr>
        <w:t xml:space="preserve">ejerafgift, forsikring, reparationer </w:t>
      </w:r>
      <w:r w:rsidR="00345E75" w:rsidRPr="00C573E0">
        <w:rPr>
          <w:rFonts w:ascii="Times New Roman" w:eastAsia="Times New Roman" w:hAnsi="Times New Roman" w:cs="Times New Roman"/>
          <w:color w:val="000000"/>
          <w:lang w:eastAsia="da-DK"/>
        </w:rPr>
        <w:t>samt</w:t>
      </w:r>
      <w:r w:rsidR="0049169C" w:rsidRPr="00C573E0">
        <w:rPr>
          <w:rFonts w:ascii="Times New Roman" w:eastAsia="Times New Roman" w:hAnsi="Times New Roman" w:cs="Times New Roman"/>
          <w:color w:val="000000"/>
          <w:lang w:eastAsia="da-DK"/>
        </w:rPr>
        <w:t xml:space="preserve"> vedligeholdelse </w:t>
      </w:r>
      <w:r w:rsidR="00C65ECC">
        <w:rPr>
          <w:rFonts w:ascii="Times New Roman" w:eastAsia="Times New Roman" w:hAnsi="Times New Roman" w:cs="Times New Roman"/>
          <w:color w:val="000000"/>
          <w:lang w:eastAsia="da-DK"/>
        </w:rPr>
        <w:t>som</w:t>
      </w:r>
      <w:r w:rsidR="00C65ECC" w:rsidRPr="00C573E0">
        <w:rPr>
          <w:rFonts w:ascii="Times New Roman" w:eastAsia="Times New Roman" w:hAnsi="Times New Roman" w:cs="Times New Roman"/>
          <w:color w:val="000000"/>
          <w:lang w:eastAsia="da-DK"/>
        </w:rPr>
        <w:t xml:space="preserve"> </w:t>
      </w:r>
      <w:r w:rsidR="0049169C" w:rsidRPr="00C573E0">
        <w:rPr>
          <w:rFonts w:ascii="Times New Roman" w:eastAsia="Times New Roman" w:hAnsi="Times New Roman" w:cs="Times New Roman"/>
          <w:color w:val="000000"/>
          <w:lang w:eastAsia="da-DK"/>
        </w:rPr>
        <w:t>benzin, sprinklervæske og vask</w:t>
      </w:r>
      <w:r w:rsidR="008546DF" w:rsidRPr="00C573E0">
        <w:rPr>
          <w:rFonts w:ascii="Times New Roman" w:eastAsia="Times New Roman" w:hAnsi="Times New Roman" w:cs="Times New Roman"/>
          <w:color w:val="000000"/>
          <w:lang w:eastAsia="da-DK"/>
        </w:rPr>
        <w:t xml:space="preserve">. </w:t>
      </w:r>
      <w:r w:rsidR="00766414" w:rsidRPr="00C573E0">
        <w:rPr>
          <w:rFonts w:ascii="Times New Roman" w:eastAsia="Times New Roman" w:hAnsi="Times New Roman" w:cs="Times New Roman"/>
          <w:color w:val="000000"/>
          <w:lang w:eastAsia="da-DK"/>
        </w:rPr>
        <w:t xml:space="preserve">Dermed kan arbejdsgiver </w:t>
      </w:r>
      <w:r w:rsidR="00524DE9" w:rsidRPr="00C573E0">
        <w:rPr>
          <w:rFonts w:ascii="Times New Roman" w:eastAsia="Times New Roman" w:hAnsi="Times New Roman" w:cs="Times New Roman"/>
          <w:color w:val="000000"/>
          <w:lang w:eastAsia="da-DK"/>
        </w:rPr>
        <w:t xml:space="preserve">dække </w:t>
      </w:r>
      <w:r w:rsidR="008546DF" w:rsidRPr="00C573E0">
        <w:rPr>
          <w:rFonts w:ascii="Times New Roman" w:eastAsia="Times New Roman" w:hAnsi="Times New Roman" w:cs="Times New Roman"/>
          <w:color w:val="000000"/>
          <w:lang w:eastAsia="da-DK"/>
        </w:rPr>
        <w:t>udgifter</w:t>
      </w:r>
      <w:r w:rsidR="00524DE9" w:rsidRPr="00C573E0">
        <w:rPr>
          <w:rFonts w:ascii="Times New Roman" w:eastAsia="Times New Roman" w:hAnsi="Times New Roman" w:cs="Times New Roman"/>
          <w:color w:val="000000"/>
          <w:lang w:eastAsia="da-DK"/>
        </w:rPr>
        <w:t xml:space="preserve"> til </w:t>
      </w:r>
      <w:r w:rsidR="00766414" w:rsidRPr="00C573E0">
        <w:rPr>
          <w:rFonts w:ascii="Times New Roman" w:eastAsia="Times New Roman" w:hAnsi="Times New Roman" w:cs="Times New Roman"/>
          <w:color w:val="000000"/>
          <w:lang w:eastAsia="da-DK"/>
        </w:rPr>
        <w:t>anvendelse</w:t>
      </w:r>
      <w:r w:rsidR="00524DE9" w:rsidRPr="00C573E0">
        <w:rPr>
          <w:rFonts w:ascii="Times New Roman" w:eastAsia="Times New Roman" w:hAnsi="Times New Roman" w:cs="Times New Roman"/>
          <w:color w:val="000000"/>
          <w:lang w:eastAsia="da-DK"/>
        </w:rPr>
        <w:t xml:space="preserve"> af bilen</w:t>
      </w:r>
      <w:r w:rsidR="008546DF" w:rsidRPr="00C573E0">
        <w:rPr>
          <w:rFonts w:ascii="Times New Roman" w:eastAsia="Times New Roman" w:hAnsi="Times New Roman" w:cs="Times New Roman"/>
          <w:color w:val="000000"/>
          <w:lang w:eastAsia="da-DK"/>
        </w:rPr>
        <w:t>, uden at medarbejder</w:t>
      </w:r>
      <w:r w:rsidR="00766414" w:rsidRPr="00C573E0">
        <w:rPr>
          <w:rFonts w:ascii="Times New Roman" w:eastAsia="Times New Roman" w:hAnsi="Times New Roman" w:cs="Times New Roman"/>
          <w:color w:val="000000"/>
          <w:lang w:eastAsia="da-DK"/>
        </w:rPr>
        <w:t>en</w:t>
      </w:r>
      <w:r w:rsidR="00345E75" w:rsidRPr="00C573E0">
        <w:rPr>
          <w:rFonts w:ascii="Times New Roman" w:eastAsia="Times New Roman" w:hAnsi="Times New Roman" w:cs="Times New Roman"/>
          <w:color w:val="000000"/>
          <w:lang w:eastAsia="da-DK"/>
        </w:rPr>
        <w:t xml:space="preserve"> </w:t>
      </w:r>
      <w:r w:rsidR="008546DF" w:rsidRPr="00C573E0">
        <w:rPr>
          <w:rFonts w:ascii="Times New Roman" w:eastAsia="Times New Roman" w:hAnsi="Times New Roman" w:cs="Times New Roman"/>
          <w:color w:val="000000"/>
          <w:lang w:eastAsia="da-DK"/>
        </w:rPr>
        <w:t xml:space="preserve">beskattes </w:t>
      </w:r>
      <w:r w:rsidR="00345E75" w:rsidRPr="00C573E0">
        <w:rPr>
          <w:rFonts w:ascii="Times New Roman" w:eastAsia="Times New Roman" w:hAnsi="Times New Roman" w:cs="Times New Roman"/>
          <w:color w:val="000000"/>
          <w:lang w:eastAsia="da-DK"/>
        </w:rPr>
        <w:t>ekstra</w:t>
      </w:r>
      <w:r w:rsidR="0049169C" w:rsidRPr="00C573E0">
        <w:rPr>
          <w:rFonts w:ascii="Times New Roman" w:eastAsia="Times New Roman" w:hAnsi="Times New Roman" w:cs="Times New Roman"/>
          <w:color w:val="000000"/>
          <w:lang w:eastAsia="da-DK"/>
        </w:rPr>
        <w:t xml:space="preserve"> - </w:t>
      </w:r>
      <w:r w:rsidR="00766414" w:rsidRPr="00C573E0">
        <w:rPr>
          <w:rFonts w:ascii="Times New Roman" w:eastAsia="Times New Roman" w:hAnsi="Times New Roman" w:cs="Times New Roman"/>
          <w:color w:val="000000"/>
          <w:lang w:eastAsia="da-DK"/>
        </w:rPr>
        <w:t>også selvom medarbejderen kører udenland</w:t>
      </w:r>
      <w:r w:rsidR="00C573E0">
        <w:rPr>
          <w:rFonts w:ascii="Times New Roman" w:eastAsia="Times New Roman" w:hAnsi="Times New Roman" w:cs="Times New Roman"/>
          <w:color w:val="000000"/>
          <w:lang w:eastAsia="da-DK"/>
        </w:rPr>
        <w:t>s, siger Henrik Volden og fortsætter:</w:t>
      </w:r>
    </w:p>
    <w:p w14:paraId="4AD24D02" w14:textId="56AF0F87" w:rsidR="00ED45B9" w:rsidRPr="0077099E" w:rsidRDefault="003719DF" w:rsidP="00C573E0">
      <w:pPr>
        <w:pStyle w:val="Listeafsnit"/>
        <w:numPr>
          <w:ilvl w:val="0"/>
          <w:numId w:val="5"/>
        </w:numPr>
        <w:spacing w:after="0" w:line="240" w:lineRule="auto"/>
        <w:rPr>
          <w:rFonts w:ascii="Times New Roman" w:hAnsi="Times New Roman" w:cs="Times New Roman"/>
        </w:rPr>
      </w:pPr>
      <w:r w:rsidRPr="0077099E">
        <w:rPr>
          <w:rFonts w:ascii="Times New Roman" w:eastAsia="Times New Roman" w:hAnsi="Times New Roman" w:cs="Times New Roman"/>
          <w:color w:val="000000"/>
          <w:lang w:eastAsia="da-DK"/>
        </w:rPr>
        <w:t xml:space="preserve">Reglerne gælder også, hvis medarbejderen selv </w:t>
      </w:r>
      <w:r w:rsidR="00C573E0" w:rsidRPr="0077099E">
        <w:rPr>
          <w:rFonts w:ascii="Times New Roman" w:eastAsia="Times New Roman" w:hAnsi="Times New Roman" w:cs="Times New Roman"/>
          <w:color w:val="000000"/>
          <w:lang w:eastAsia="da-DK"/>
        </w:rPr>
        <w:t>lægger</w:t>
      </w:r>
      <w:r w:rsidRPr="0077099E">
        <w:rPr>
          <w:rFonts w:ascii="Times New Roman" w:eastAsia="Times New Roman" w:hAnsi="Times New Roman" w:cs="Times New Roman"/>
          <w:color w:val="000000"/>
          <w:lang w:eastAsia="da-DK"/>
        </w:rPr>
        <w:t xml:space="preserve"> ud til </w:t>
      </w:r>
      <w:r w:rsidR="00C573E0" w:rsidRPr="0077099E">
        <w:rPr>
          <w:rFonts w:ascii="Times New Roman" w:eastAsia="Times New Roman" w:hAnsi="Times New Roman" w:cs="Times New Roman"/>
          <w:color w:val="000000"/>
          <w:lang w:eastAsia="da-DK"/>
        </w:rPr>
        <w:t xml:space="preserve">de </w:t>
      </w:r>
      <w:r w:rsidRPr="0077099E">
        <w:rPr>
          <w:rFonts w:ascii="Times New Roman" w:eastAsia="Times New Roman" w:hAnsi="Times New Roman" w:cs="Times New Roman"/>
          <w:color w:val="000000"/>
          <w:lang w:eastAsia="da-DK"/>
        </w:rPr>
        <w:t>ordinære driftsudgifter og efterfølgende afleverer kvitteringerne og få</w:t>
      </w:r>
      <w:r w:rsidR="00C573E0" w:rsidRPr="0077099E">
        <w:rPr>
          <w:rFonts w:ascii="Times New Roman" w:eastAsia="Times New Roman" w:hAnsi="Times New Roman" w:cs="Times New Roman"/>
          <w:color w:val="000000"/>
          <w:lang w:eastAsia="da-DK"/>
        </w:rPr>
        <w:t>r</w:t>
      </w:r>
      <w:r w:rsidRPr="0077099E">
        <w:rPr>
          <w:rFonts w:ascii="Times New Roman" w:eastAsia="Times New Roman" w:hAnsi="Times New Roman" w:cs="Times New Roman"/>
          <w:color w:val="000000"/>
          <w:lang w:eastAsia="da-DK"/>
        </w:rPr>
        <w:t xml:space="preserve"> pengene refunderet</w:t>
      </w:r>
      <w:r w:rsidR="001B1E51">
        <w:rPr>
          <w:rFonts w:ascii="Times New Roman" w:eastAsia="Times New Roman" w:hAnsi="Times New Roman" w:cs="Times New Roman"/>
          <w:color w:val="000000"/>
          <w:lang w:eastAsia="da-DK"/>
        </w:rPr>
        <w:t>. D</w:t>
      </w:r>
      <w:r w:rsidR="00C573E0" w:rsidRPr="0077099E">
        <w:rPr>
          <w:rFonts w:ascii="Times New Roman" w:eastAsia="Times New Roman" w:hAnsi="Times New Roman" w:cs="Times New Roman"/>
          <w:color w:val="000000"/>
          <w:lang w:eastAsia="da-DK"/>
        </w:rPr>
        <w:t>et k</w:t>
      </w:r>
      <w:r w:rsidRPr="0077099E">
        <w:rPr>
          <w:rFonts w:ascii="Times New Roman" w:eastAsia="Times New Roman" w:hAnsi="Times New Roman" w:cs="Times New Roman"/>
          <w:color w:val="000000"/>
          <w:lang w:eastAsia="da-DK"/>
        </w:rPr>
        <w:t>an ske uden skattemæssige konsekvenser</w:t>
      </w:r>
      <w:r w:rsidR="00C573E0" w:rsidRPr="0077099E">
        <w:rPr>
          <w:rFonts w:ascii="Times New Roman" w:eastAsia="Times New Roman" w:hAnsi="Times New Roman" w:cs="Times New Roman"/>
          <w:color w:val="000000"/>
          <w:lang w:eastAsia="da-DK"/>
        </w:rPr>
        <w:t>.</w:t>
      </w:r>
    </w:p>
    <w:p w14:paraId="50CE4C39" w14:textId="77777777" w:rsidR="0077099E" w:rsidRDefault="0077099E" w:rsidP="00AE07E3">
      <w:pPr>
        <w:pStyle w:val="NormalWeb"/>
        <w:shd w:val="clear" w:color="auto" w:fill="FFFFFF"/>
        <w:spacing w:before="0" w:beforeAutospacing="0" w:after="0" w:afterAutospacing="0"/>
        <w:rPr>
          <w:color w:val="000000"/>
          <w:sz w:val="22"/>
          <w:szCs w:val="22"/>
        </w:rPr>
      </w:pPr>
    </w:p>
    <w:p w14:paraId="154EFBD4" w14:textId="77777777" w:rsidR="00171A45" w:rsidRPr="003B60FC" w:rsidRDefault="00171A45" w:rsidP="00AE07E3">
      <w:pPr>
        <w:pStyle w:val="NormalWeb"/>
        <w:shd w:val="clear" w:color="auto" w:fill="FFFFFF"/>
        <w:spacing w:before="0" w:beforeAutospacing="0" w:after="0" w:afterAutospacing="0"/>
        <w:rPr>
          <w:b/>
          <w:color w:val="000000"/>
          <w:sz w:val="22"/>
          <w:szCs w:val="22"/>
        </w:rPr>
      </w:pPr>
      <w:r w:rsidRPr="003B60FC">
        <w:rPr>
          <w:b/>
          <w:color w:val="000000"/>
          <w:sz w:val="22"/>
          <w:szCs w:val="22"/>
        </w:rPr>
        <w:t>Personalegoder beskattes</w:t>
      </w:r>
    </w:p>
    <w:p w14:paraId="121FB4AF" w14:textId="6D858FC7" w:rsidR="00345E75" w:rsidRDefault="00A030CD" w:rsidP="00AE07E3">
      <w:pPr>
        <w:pStyle w:val="NormalWeb"/>
        <w:shd w:val="clear" w:color="auto" w:fill="FFFFFF"/>
        <w:spacing w:before="0" w:beforeAutospacing="0" w:after="0" w:afterAutospacing="0"/>
        <w:rPr>
          <w:color w:val="000000"/>
          <w:sz w:val="22"/>
          <w:szCs w:val="22"/>
        </w:rPr>
      </w:pPr>
      <w:r>
        <w:rPr>
          <w:color w:val="000000"/>
          <w:sz w:val="22"/>
          <w:szCs w:val="22"/>
        </w:rPr>
        <w:t>Ifølge</w:t>
      </w:r>
      <w:r w:rsidR="005962FB">
        <w:rPr>
          <w:color w:val="000000"/>
          <w:sz w:val="22"/>
          <w:szCs w:val="22"/>
        </w:rPr>
        <w:t xml:space="preserve"> Henrik Volden </w:t>
      </w:r>
      <w:r w:rsidR="00A146C0">
        <w:rPr>
          <w:color w:val="000000"/>
          <w:sz w:val="22"/>
          <w:szCs w:val="22"/>
        </w:rPr>
        <w:t>er</w:t>
      </w:r>
      <w:r>
        <w:rPr>
          <w:color w:val="000000"/>
          <w:sz w:val="22"/>
          <w:szCs w:val="22"/>
        </w:rPr>
        <w:t xml:space="preserve"> andre udgifter i </w:t>
      </w:r>
      <w:r w:rsidRPr="00F15BEA">
        <w:rPr>
          <w:color w:val="000000"/>
          <w:sz w:val="22"/>
          <w:szCs w:val="22"/>
        </w:rPr>
        <w:t>forbindelse med priv</w:t>
      </w:r>
      <w:r>
        <w:rPr>
          <w:color w:val="000000"/>
          <w:sz w:val="22"/>
          <w:szCs w:val="22"/>
        </w:rPr>
        <w:t>at kørsel eller ferie</w:t>
      </w:r>
      <w:r w:rsidR="005426EC">
        <w:rPr>
          <w:color w:val="000000"/>
          <w:sz w:val="22"/>
          <w:szCs w:val="22"/>
        </w:rPr>
        <w:t xml:space="preserve"> i firmabilen</w:t>
      </w:r>
      <w:r>
        <w:rPr>
          <w:color w:val="000000"/>
          <w:sz w:val="22"/>
          <w:szCs w:val="22"/>
        </w:rPr>
        <w:t xml:space="preserve"> </w:t>
      </w:r>
      <w:r w:rsidR="00737F8A">
        <w:rPr>
          <w:color w:val="000000"/>
          <w:sz w:val="22"/>
          <w:szCs w:val="22"/>
        </w:rPr>
        <w:t>ikke omfattet af beskatning af fri bil</w:t>
      </w:r>
      <w:r w:rsidR="00150CD4">
        <w:rPr>
          <w:color w:val="000000"/>
          <w:sz w:val="22"/>
          <w:szCs w:val="22"/>
        </w:rPr>
        <w:t xml:space="preserve">. Disse udgifter </w:t>
      </w:r>
      <w:r w:rsidR="00737F8A">
        <w:rPr>
          <w:color w:val="000000"/>
          <w:sz w:val="22"/>
          <w:szCs w:val="22"/>
        </w:rPr>
        <w:t xml:space="preserve">er derfor </w:t>
      </w:r>
      <w:r w:rsidR="00A146C0">
        <w:rPr>
          <w:color w:val="000000"/>
          <w:sz w:val="22"/>
          <w:szCs w:val="22"/>
        </w:rPr>
        <w:t>skattepligtige</w:t>
      </w:r>
      <w:r>
        <w:rPr>
          <w:color w:val="000000"/>
          <w:sz w:val="22"/>
          <w:szCs w:val="22"/>
        </w:rPr>
        <w:t xml:space="preserve"> </w:t>
      </w:r>
      <w:r w:rsidR="005426EC">
        <w:rPr>
          <w:color w:val="000000"/>
          <w:sz w:val="22"/>
          <w:szCs w:val="22"/>
        </w:rPr>
        <w:t xml:space="preserve">for medarbejderen. </w:t>
      </w:r>
    </w:p>
    <w:p w14:paraId="656347AF" w14:textId="53E8A237" w:rsidR="00C83721" w:rsidRDefault="00524DE9" w:rsidP="00345E75">
      <w:pPr>
        <w:pStyle w:val="NormalWeb"/>
        <w:numPr>
          <w:ilvl w:val="0"/>
          <w:numId w:val="3"/>
        </w:numPr>
        <w:shd w:val="clear" w:color="auto" w:fill="FFFFFF"/>
        <w:spacing w:before="0" w:beforeAutospacing="0" w:after="0" w:afterAutospacing="0"/>
        <w:rPr>
          <w:color w:val="000000"/>
          <w:sz w:val="22"/>
          <w:szCs w:val="22"/>
        </w:rPr>
      </w:pPr>
      <w:r w:rsidRPr="00F15BEA">
        <w:rPr>
          <w:color w:val="000000"/>
          <w:sz w:val="22"/>
          <w:szCs w:val="22"/>
        </w:rPr>
        <w:t>Medarbejderen</w:t>
      </w:r>
      <w:r w:rsidR="007F45B1" w:rsidRPr="00F15BEA">
        <w:rPr>
          <w:color w:val="000000"/>
          <w:sz w:val="22"/>
          <w:szCs w:val="22"/>
        </w:rPr>
        <w:t xml:space="preserve"> </w:t>
      </w:r>
      <w:r w:rsidR="005426EC">
        <w:rPr>
          <w:color w:val="000000"/>
          <w:sz w:val="22"/>
          <w:szCs w:val="22"/>
        </w:rPr>
        <w:t>skal</w:t>
      </w:r>
      <w:r w:rsidRPr="00F15BEA">
        <w:rPr>
          <w:color w:val="000000"/>
          <w:sz w:val="22"/>
          <w:szCs w:val="22"/>
        </w:rPr>
        <w:t xml:space="preserve"> </w:t>
      </w:r>
      <w:proofErr w:type="gramStart"/>
      <w:r w:rsidR="00784DA7">
        <w:rPr>
          <w:color w:val="000000"/>
          <w:sz w:val="22"/>
          <w:szCs w:val="22"/>
        </w:rPr>
        <w:t>eksempelvis</w:t>
      </w:r>
      <w:proofErr w:type="gramEnd"/>
      <w:r w:rsidR="00784DA7">
        <w:rPr>
          <w:color w:val="000000"/>
          <w:sz w:val="22"/>
          <w:szCs w:val="22"/>
        </w:rPr>
        <w:t xml:space="preserve"> </w:t>
      </w:r>
      <w:r w:rsidRPr="00F15BEA">
        <w:rPr>
          <w:color w:val="000000"/>
          <w:sz w:val="22"/>
          <w:szCs w:val="22"/>
        </w:rPr>
        <w:t>betale skat</w:t>
      </w:r>
      <w:r w:rsidR="00345E75">
        <w:rPr>
          <w:color w:val="000000"/>
          <w:sz w:val="22"/>
          <w:szCs w:val="22"/>
        </w:rPr>
        <w:t xml:space="preserve"> af udlæg til </w:t>
      </w:r>
      <w:r w:rsidR="005426EC">
        <w:rPr>
          <w:color w:val="000000"/>
          <w:sz w:val="22"/>
          <w:szCs w:val="22"/>
        </w:rPr>
        <w:t>bl.a. færge og</w:t>
      </w:r>
      <w:r w:rsidR="00345E75">
        <w:rPr>
          <w:color w:val="000000"/>
          <w:sz w:val="22"/>
          <w:szCs w:val="22"/>
        </w:rPr>
        <w:t xml:space="preserve"> parkering </w:t>
      </w:r>
      <w:r w:rsidR="005426EC">
        <w:rPr>
          <w:color w:val="000000"/>
          <w:sz w:val="22"/>
          <w:szCs w:val="22"/>
        </w:rPr>
        <w:t xml:space="preserve">samt </w:t>
      </w:r>
      <w:r w:rsidR="007733AA" w:rsidRPr="00F15BEA">
        <w:rPr>
          <w:color w:val="000000"/>
          <w:sz w:val="22"/>
          <w:szCs w:val="22"/>
        </w:rPr>
        <w:t xml:space="preserve">afgifter til </w:t>
      </w:r>
      <w:r w:rsidR="00A146C0">
        <w:rPr>
          <w:color w:val="000000"/>
          <w:sz w:val="22"/>
          <w:szCs w:val="22"/>
        </w:rPr>
        <w:t xml:space="preserve">broer og </w:t>
      </w:r>
      <w:r w:rsidR="007733AA" w:rsidRPr="00F15BEA">
        <w:rPr>
          <w:color w:val="000000"/>
          <w:sz w:val="22"/>
          <w:szCs w:val="22"/>
        </w:rPr>
        <w:t>motorveje</w:t>
      </w:r>
      <w:r w:rsidR="00345E75">
        <w:rPr>
          <w:color w:val="000000"/>
          <w:sz w:val="22"/>
          <w:szCs w:val="22"/>
        </w:rPr>
        <w:t xml:space="preserve">, </w:t>
      </w:r>
      <w:r w:rsidR="005426EC">
        <w:rPr>
          <w:color w:val="000000"/>
          <w:sz w:val="22"/>
          <w:szCs w:val="22"/>
        </w:rPr>
        <w:t>også selvom</w:t>
      </w:r>
      <w:r w:rsidR="00345E75">
        <w:rPr>
          <w:color w:val="000000"/>
          <w:sz w:val="22"/>
          <w:szCs w:val="22"/>
        </w:rPr>
        <w:t xml:space="preserve"> arbejdsgiver dækker</w:t>
      </w:r>
      <w:r w:rsidR="005426EC">
        <w:rPr>
          <w:color w:val="000000"/>
          <w:sz w:val="22"/>
          <w:szCs w:val="22"/>
        </w:rPr>
        <w:t xml:space="preserve"> udlæggene</w:t>
      </w:r>
      <w:r w:rsidR="007733AA" w:rsidRPr="00F15BEA">
        <w:rPr>
          <w:color w:val="000000"/>
          <w:sz w:val="22"/>
          <w:szCs w:val="22"/>
        </w:rPr>
        <w:t>.</w:t>
      </w:r>
      <w:r w:rsidR="007F45B1" w:rsidRPr="00F15BEA">
        <w:rPr>
          <w:color w:val="000000"/>
          <w:sz w:val="22"/>
          <w:szCs w:val="22"/>
        </w:rPr>
        <w:t xml:space="preserve"> </w:t>
      </w:r>
      <w:r w:rsidR="005426EC">
        <w:rPr>
          <w:color w:val="000000"/>
          <w:sz w:val="22"/>
          <w:szCs w:val="22"/>
        </w:rPr>
        <w:t>Disse</w:t>
      </w:r>
      <w:r w:rsidR="007733AA" w:rsidRPr="00F15BEA">
        <w:rPr>
          <w:color w:val="000000"/>
          <w:sz w:val="22"/>
          <w:szCs w:val="22"/>
        </w:rPr>
        <w:t xml:space="preserve"> udgifter er </w:t>
      </w:r>
      <w:r w:rsidR="005426EC">
        <w:rPr>
          <w:color w:val="000000"/>
          <w:sz w:val="22"/>
          <w:szCs w:val="22"/>
        </w:rPr>
        <w:t xml:space="preserve">nemlig </w:t>
      </w:r>
      <w:r w:rsidR="007733AA" w:rsidRPr="00F15BEA">
        <w:rPr>
          <w:color w:val="000000"/>
          <w:sz w:val="22"/>
          <w:szCs w:val="22"/>
        </w:rPr>
        <w:t>ikke indehold</w:t>
      </w:r>
      <w:r w:rsidR="00345E75">
        <w:rPr>
          <w:color w:val="000000"/>
          <w:sz w:val="22"/>
          <w:szCs w:val="22"/>
        </w:rPr>
        <w:t xml:space="preserve">t i den skattepligtige værdi og </w:t>
      </w:r>
      <w:r w:rsidR="005426EC">
        <w:rPr>
          <w:color w:val="000000"/>
          <w:sz w:val="22"/>
          <w:szCs w:val="22"/>
        </w:rPr>
        <w:t xml:space="preserve">er </w:t>
      </w:r>
      <w:r w:rsidR="007733AA" w:rsidRPr="00F15BEA">
        <w:rPr>
          <w:color w:val="000000"/>
          <w:sz w:val="22"/>
          <w:szCs w:val="22"/>
        </w:rPr>
        <w:t>derfor ikke en del af den almindelige, løbende beskatning. Hvis arbejdsgiver</w:t>
      </w:r>
      <w:r w:rsidR="00A030CD">
        <w:rPr>
          <w:color w:val="000000"/>
          <w:sz w:val="22"/>
          <w:szCs w:val="22"/>
        </w:rPr>
        <w:t xml:space="preserve"> dækker </w:t>
      </w:r>
      <w:r w:rsidR="005426EC">
        <w:rPr>
          <w:color w:val="000000"/>
          <w:sz w:val="22"/>
          <w:szCs w:val="22"/>
        </w:rPr>
        <w:t>disse udgifter</w:t>
      </w:r>
      <w:r w:rsidR="001504BC" w:rsidRPr="00F15BEA">
        <w:rPr>
          <w:color w:val="000000"/>
          <w:sz w:val="22"/>
          <w:szCs w:val="22"/>
        </w:rPr>
        <w:t xml:space="preserve">, er der </w:t>
      </w:r>
      <w:r w:rsidR="005426EC">
        <w:rPr>
          <w:color w:val="000000"/>
          <w:sz w:val="22"/>
          <w:szCs w:val="22"/>
        </w:rPr>
        <w:t xml:space="preserve">derfor tale </w:t>
      </w:r>
      <w:r w:rsidR="001B1E51">
        <w:rPr>
          <w:color w:val="000000"/>
          <w:sz w:val="22"/>
          <w:szCs w:val="22"/>
        </w:rPr>
        <w:t xml:space="preserve">om </w:t>
      </w:r>
      <w:r w:rsidR="00A030CD">
        <w:rPr>
          <w:color w:val="000000"/>
          <w:sz w:val="22"/>
          <w:szCs w:val="22"/>
        </w:rPr>
        <w:t>et personalegode, der</w:t>
      </w:r>
      <w:r w:rsidR="007733AA" w:rsidRPr="00F15BEA">
        <w:rPr>
          <w:color w:val="000000"/>
          <w:sz w:val="22"/>
          <w:szCs w:val="22"/>
        </w:rPr>
        <w:t xml:space="preserve"> skal beskattes</w:t>
      </w:r>
      <w:r w:rsidR="002240C0">
        <w:rPr>
          <w:color w:val="000000"/>
          <w:sz w:val="22"/>
          <w:szCs w:val="22"/>
        </w:rPr>
        <w:t xml:space="preserve">, påpeger Henrik Volden. </w:t>
      </w:r>
    </w:p>
    <w:p w14:paraId="3C3A2A6B" w14:textId="77777777" w:rsidR="002932E6" w:rsidRDefault="002932E6" w:rsidP="00186884">
      <w:pPr>
        <w:spacing w:after="0" w:line="240" w:lineRule="auto"/>
        <w:rPr>
          <w:rFonts w:ascii="Times New Roman" w:hAnsi="Times New Roman" w:cs="Times New Roman"/>
          <w:b/>
        </w:rPr>
      </w:pPr>
    </w:p>
    <w:p w14:paraId="7C61AEAC" w14:textId="44DF0E73" w:rsidR="00186884" w:rsidRPr="003719DF" w:rsidRDefault="004E63D9" w:rsidP="00186884">
      <w:pPr>
        <w:spacing w:after="0" w:line="240" w:lineRule="auto"/>
        <w:rPr>
          <w:rFonts w:ascii="Times New Roman" w:hAnsi="Times New Roman" w:cs="Times New Roman"/>
          <w:b/>
        </w:rPr>
      </w:pPr>
      <w:r>
        <w:rPr>
          <w:rFonts w:ascii="Times New Roman" w:hAnsi="Times New Roman" w:cs="Times New Roman"/>
          <w:b/>
        </w:rPr>
        <w:t xml:space="preserve">Mange penge at spare </w:t>
      </w:r>
    </w:p>
    <w:p w14:paraId="4A7709CD" w14:textId="72C09E55" w:rsidR="00186884" w:rsidRDefault="00186884" w:rsidP="00186884">
      <w:pPr>
        <w:pStyle w:val="NormalWeb"/>
        <w:shd w:val="clear" w:color="auto" w:fill="FFFFFF"/>
        <w:spacing w:before="0" w:beforeAutospacing="0" w:after="0" w:afterAutospacing="0"/>
        <w:rPr>
          <w:color w:val="000000"/>
          <w:sz w:val="22"/>
          <w:szCs w:val="22"/>
        </w:rPr>
      </w:pPr>
      <w:r w:rsidRPr="0077099E">
        <w:rPr>
          <w:color w:val="000000"/>
          <w:sz w:val="22"/>
          <w:szCs w:val="22"/>
        </w:rPr>
        <w:t>Hvis arbejdsgiver</w:t>
      </w:r>
      <w:r w:rsidR="004E63D9">
        <w:rPr>
          <w:color w:val="000000"/>
          <w:sz w:val="22"/>
          <w:szCs w:val="22"/>
        </w:rPr>
        <w:t>en</w:t>
      </w:r>
      <w:r w:rsidRPr="0077099E">
        <w:rPr>
          <w:color w:val="000000"/>
          <w:sz w:val="22"/>
          <w:szCs w:val="22"/>
        </w:rPr>
        <w:t xml:space="preserve"> ikke vil dække benzinkøb i udlandet, er der stadig økonomiske fordele ved at bruge firmabilen, da medarbejderen kan aflevere kvitteringerne for f.eks. benzinkøb og bede arbejdsgiveren om at anse dem som egenbetaling. </w:t>
      </w:r>
    </w:p>
    <w:p w14:paraId="53BFC720" w14:textId="0F3B299A" w:rsidR="00186884" w:rsidRPr="00C65ECC" w:rsidRDefault="00186884" w:rsidP="00186884">
      <w:pPr>
        <w:pStyle w:val="NormalWeb"/>
        <w:numPr>
          <w:ilvl w:val="0"/>
          <w:numId w:val="5"/>
        </w:numPr>
        <w:shd w:val="clear" w:color="auto" w:fill="FFFFFF"/>
        <w:spacing w:before="0" w:beforeAutospacing="0" w:after="0" w:afterAutospacing="0"/>
        <w:rPr>
          <w:color w:val="000000"/>
          <w:sz w:val="22"/>
          <w:szCs w:val="22"/>
        </w:rPr>
      </w:pPr>
      <w:r w:rsidRPr="0077099E">
        <w:rPr>
          <w:color w:val="000000"/>
          <w:sz w:val="22"/>
          <w:szCs w:val="22"/>
        </w:rPr>
        <w:t xml:space="preserve">Når arbejdsgiveren indberetter beløbet til SKAT, bliver beløbet nemlig modregnet i bilens skattepligtige værdi, og dermed får medarbejderen stadig </w:t>
      </w:r>
      <w:r w:rsidRPr="00C65ECC">
        <w:rPr>
          <w:color w:val="000000"/>
          <w:sz w:val="22"/>
          <w:szCs w:val="22"/>
        </w:rPr>
        <w:t>fuldt fradrag for udgifterne på selvangivelsen</w:t>
      </w:r>
      <w:r w:rsidR="001B1E51" w:rsidRPr="00C65ECC">
        <w:rPr>
          <w:color w:val="000000"/>
          <w:sz w:val="22"/>
          <w:szCs w:val="22"/>
        </w:rPr>
        <w:t xml:space="preserve">. Der er derfor mange muligheder for at spare en del penge på turen, </w:t>
      </w:r>
      <w:r w:rsidRPr="00C65ECC">
        <w:rPr>
          <w:color w:val="000000"/>
          <w:sz w:val="22"/>
          <w:szCs w:val="22"/>
        </w:rPr>
        <w:t xml:space="preserve">fortæller </w:t>
      </w:r>
      <w:r w:rsidRPr="00A71681">
        <w:rPr>
          <w:color w:val="000000"/>
          <w:sz w:val="22"/>
          <w:szCs w:val="22"/>
        </w:rPr>
        <w:t>Henrik Volden.</w:t>
      </w:r>
    </w:p>
    <w:p w14:paraId="5689B7EC" w14:textId="39200AA2" w:rsidR="00186884" w:rsidRPr="00C65ECC" w:rsidRDefault="00186884" w:rsidP="00784DA7">
      <w:pPr>
        <w:pStyle w:val="NormalWeb"/>
        <w:shd w:val="clear" w:color="auto" w:fill="FFFFFF"/>
        <w:spacing w:before="0" w:beforeAutospacing="0" w:after="0" w:afterAutospacing="0"/>
        <w:rPr>
          <w:color w:val="000000"/>
          <w:sz w:val="22"/>
          <w:szCs w:val="22"/>
        </w:rPr>
      </w:pPr>
    </w:p>
    <w:p w14:paraId="6F19728F" w14:textId="77777777" w:rsidR="00186884" w:rsidRDefault="00186884" w:rsidP="00186884">
      <w:pPr>
        <w:pStyle w:val="NormalWeb"/>
        <w:shd w:val="clear" w:color="auto" w:fill="FFFFFF"/>
        <w:spacing w:before="0" w:beforeAutospacing="0" w:after="0" w:afterAutospacing="0"/>
        <w:rPr>
          <w:color w:val="000000"/>
          <w:sz w:val="22"/>
          <w:szCs w:val="22"/>
        </w:rPr>
      </w:pPr>
      <w:r>
        <w:rPr>
          <w:color w:val="000000"/>
          <w:sz w:val="22"/>
          <w:szCs w:val="22"/>
        </w:rPr>
        <w:t xml:space="preserve">Er man i tvivl, bør man kontakte sin HR-afdeling eller virksomhedens revisor for at høre nærmere om reglerne i den pågældende virksomhed, inden man påbegynder ferien. </w:t>
      </w:r>
    </w:p>
    <w:p w14:paraId="46A481BD" w14:textId="1FC7545A" w:rsidR="00186884" w:rsidRPr="009A5378" w:rsidRDefault="00671BBE" w:rsidP="009A5378">
      <w:pPr>
        <w:rPr>
          <w:rFonts w:ascii="Times New Roman" w:eastAsia="Times New Roman" w:hAnsi="Times New Roman" w:cs="Times New Roman"/>
          <w:color w:val="000000"/>
          <w:lang w:eastAsia="da-DK"/>
        </w:rPr>
      </w:pPr>
      <w:r>
        <w:rPr>
          <w:color w:val="000000"/>
        </w:rPr>
        <w:br w:type="page"/>
      </w:r>
    </w:p>
    <w:p w14:paraId="6D6998D6" w14:textId="77777777" w:rsidR="006139A3" w:rsidRPr="002932E6" w:rsidRDefault="006139A3" w:rsidP="006139A3">
      <w:pPr>
        <w:shd w:val="clear" w:color="auto" w:fill="BFBFBF"/>
        <w:spacing w:after="0" w:line="240" w:lineRule="auto"/>
        <w:rPr>
          <w:rFonts w:ascii="Times New Roman" w:hAnsi="Times New Roman" w:cs="Times New Roman"/>
          <w:b/>
          <w:sz w:val="20"/>
          <w:szCs w:val="20"/>
        </w:rPr>
      </w:pPr>
      <w:r w:rsidRPr="002932E6">
        <w:rPr>
          <w:rFonts w:ascii="Times New Roman" w:hAnsi="Times New Roman" w:cs="Times New Roman"/>
          <w:b/>
          <w:bCs/>
          <w:sz w:val="20"/>
          <w:szCs w:val="20"/>
        </w:rPr>
        <w:lastRenderedPageBreak/>
        <w:t xml:space="preserve">Fakta om </w:t>
      </w:r>
      <w:proofErr w:type="spellStart"/>
      <w:r w:rsidRPr="002932E6">
        <w:rPr>
          <w:rFonts w:ascii="Times New Roman" w:hAnsi="Times New Roman" w:cs="Times New Roman"/>
          <w:b/>
          <w:bCs/>
          <w:sz w:val="20"/>
          <w:szCs w:val="20"/>
        </w:rPr>
        <w:t>Azets</w:t>
      </w:r>
      <w:proofErr w:type="spellEnd"/>
      <w:r w:rsidRPr="002932E6">
        <w:rPr>
          <w:rFonts w:ascii="Times New Roman" w:hAnsi="Times New Roman" w:cs="Times New Roman"/>
          <w:b/>
          <w:bCs/>
          <w:sz w:val="20"/>
          <w:szCs w:val="20"/>
        </w:rPr>
        <w:t xml:space="preserve"> </w:t>
      </w:r>
    </w:p>
    <w:p w14:paraId="07192F20" w14:textId="77777777" w:rsidR="006139A3" w:rsidRPr="002932E6" w:rsidRDefault="006139A3" w:rsidP="006139A3">
      <w:pPr>
        <w:pStyle w:val="Listeafsnit"/>
        <w:numPr>
          <w:ilvl w:val="0"/>
          <w:numId w:val="8"/>
        </w:numPr>
        <w:shd w:val="clear" w:color="auto" w:fill="BFBFBF"/>
        <w:spacing w:after="0" w:line="240" w:lineRule="auto"/>
        <w:rPr>
          <w:rFonts w:ascii="Times New Roman" w:hAnsi="Times New Roman" w:cs="Times New Roman"/>
          <w:sz w:val="20"/>
          <w:szCs w:val="20"/>
        </w:rPr>
      </w:pPr>
      <w:proofErr w:type="spellStart"/>
      <w:r w:rsidRPr="002932E6">
        <w:rPr>
          <w:rFonts w:ascii="Times New Roman" w:hAnsi="Times New Roman" w:cs="Times New Roman"/>
          <w:sz w:val="20"/>
          <w:szCs w:val="20"/>
        </w:rPr>
        <w:t>Azets</w:t>
      </w:r>
      <w:proofErr w:type="spellEnd"/>
      <w:r w:rsidRPr="002932E6">
        <w:rPr>
          <w:rFonts w:ascii="Times New Roman" w:hAnsi="Times New Roman" w:cs="Times New Roman"/>
          <w:sz w:val="20"/>
          <w:szCs w:val="20"/>
        </w:rPr>
        <w:t xml:space="preserve"> er en international koncern, der tilbyder assistance inden for økonomi, løn, rådgivning og forretningsservice.</w:t>
      </w:r>
    </w:p>
    <w:p w14:paraId="6C3188F5" w14:textId="77777777" w:rsidR="006139A3" w:rsidRPr="002932E6" w:rsidRDefault="006139A3" w:rsidP="006139A3">
      <w:pPr>
        <w:pStyle w:val="Listeafsnit"/>
        <w:numPr>
          <w:ilvl w:val="0"/>
          <w:numId w:val="7"/>
        </w:numPr>
        <w:shd w:val="clear" w:color="auto" w:fill="BFBFBF"/>
        <w:spacing w:after="0" w:line="240" w:lineRule="auto"/>
        <w:rPr>
          <w:rFonts w:ascii="Times New Roman" w:hAnsi="Times New Roman" w:cs="Times New Roman"/>
          <w:sz w:val="20"/>
          <w:szCs w:val="20"/>
        </w:rPr>
      </w:pPr>
      <w:r w:rsidRPr="002932E6">
        <w:rPr>
          <w:rFonts w:ascii="Times New Roman" w:hAnsi="Times New Roman" w:cs="Times New Roman"/>
          <w:sz w:val="20"/>
          <w:szCs w:val="20"/>
        </w:rPr>
        <w:t xml:space="preserve">I Danmark beskæftiger </w:t>
      </w:r>
      <w:proofErr w:type="spellStart"/>
      <w:r w:rsidRPr="002932E6">
        <w:rPr>
          <w:rFonts w:ascii="Times New Roman" w:hAnsi="Times New Roman" w:cs="Times New Roman"/>
          <w:sz w:val="20"/>
          <w:szCs w:val="20"/>
        </w:rPr>
        <w:t>Azets</w:t>
      </w:r>
      <w:proofErr w:type="spellEnd"/>
      <w:r w:rsidRPr="002932E6">
        <w:rPr>
          <w:rFonts w:ascii="Times New Roman" w:hAnsi="Times New Roman" w:cs="Times New Roman"/>
          <w:sz w:val="20"/>
          <w:szCs w:val="20"/>
        </w:rPr>
        <w:t xml:space="preserve"> flere end 350 medarbejdere og har kontorer i Herlev, Odense og Aarhus </w:t>
      </w:r>
    </w:p>
    <w:p w14:paraId="436010E5" w14:textId="0F13BBA8" w:rsidR="006139A3" w:rsidRPr="002932E6" w:rsidRDefault="006139A3" w:rsidP="006139A3">
      <w:pPr>
        <w:pStyle w:val="Listeafsnit"/>
        <w:numPr>
          <w:ilvl w:val="0"/>
          <w:numId w:val="7"/>
        </w:numPr>
        <w:shd w:val="clear" w:color="auto" w:fill="BFBFBF"/>
        <w:spacing w:after="0" w:line="240" w:lineRule="auto"/>
        <w:rPr>
          <w:rFonts w:ascii="Times New Roman" w:hAnsi="Times New Roman" w:cs="Times New Roman"/>
          <w:sz w:val="20"/>
          <w:szCs w:val="20"/>
        </w:rPr>
      </w:pPr>
      <w:proofErr w:type="spellStart"/>
      <w:r w:rsidRPr="002932E6">
        <w:rPr>
          <w:rFonts w:ascii="Times New Roman" w:hAnsi="Times New Roman" w:cs="Times New Roman"/>
          <w:sz w:val="20"/>
          <w:szCs w:val="20"/>
        </w:rPr>
        <w:t>Azets</w:t>
      </w:r>
      <w:proofErr w:type="spellEnd"/>
      <w:r w:rsidRPr="002932E6">
        <w:rPr>
          <w:rFonts w:ascii="Times New Roman" w:hAnsi="Times New Roman" w:cs="Times New Roman"/>
          <w:sz w:val="20"/>
          <w:szCs w:val="20"/>
        </w:rPr>
        <w:t xml:space="preserve"> er ejet af den engelske kapitalfond </w:t>
      </w:r>
      <w:proofErr w:type="spellStart"/>
      <w:r w:rsidRPr="002932E6">
        <w:rPr>
          <w:rFonts w:ascii="Times New Roman" w:hAnsi="Times New Roman" w:cs="Times New Roman"/>
          <w:sz w:val="20"/>
          <w:szCs w:val="20"/>
        </w:rPr>
        <w:t>HgCapital</w:t>
      </w:r>
      <w:proofErr w:type="spellEnd"/>
      <w:r w:rsidRPr="002932E6">
        <w:rPr>
          <w:rFonts w:ascii="Times New Roman" w:hAnsi="Times New Roman" w:cs="Times New Roman"/>
          <w:sz w:val="20"/>
          <w:szCs w:val="20"/>
        </w:rPr>
        <w:t xml:space="preserve">, der beskæftiger godt 6.500 medarbejdere og betjener flere end 120.000 kunder. </w:t>
      </w:r>
    </w:p>
    <w:p w14:paraId="5774FEA0" w14:textId="779EC6EB" w:rsidR="006139A3" w:rsidRPr="002932E6" w:rsidRDefault="006139A3" w:rsidP="006139A3">
      <w:pPr>
        <w:pStyle w:val="Listeafsnit"/>
        <w:numPr>
          <w:ilvl w:val="0"/>
          <w:numId w:val="7"/>
        </w:numPr>
        <w:shd w:val="clear" w:color="auto" w:fill="BFBFBF"/>
        <w:spacing w:after="0" w:line="240" w:lineRule="auto"/>
        <w:rPr>
          <w:rFonts w:ascii="Times New Roman" w:hAnsi="Times New Roman" w:cs="Times New Roman"/>
          <w:sz w:val="20"/>
          <w:szCs w:val="20"/>
        </w:rPr>
      </w:pPr>
      <w:proofErr w:type="spellStart"/>
      <w:r w:rsidRPr="002932E6">
        <w:rPr>
          <w:rFonts w:ascii="Times New Roman" w:hAnsi="Times New Roman" w:cs="Times New Roman"/>
          <w:sz w:val="20"/>
          <w:szCs w:val="20"/>
        </w:rPr>
        <w:t>Azets</w:t>
      </w:r>
      <w:proofErr w:type="spellEnd"/>
      <w:r w:rsidRPr="002932E6">
        <w:rPr>
          <w:rFonts w:ascii="Times New Roman" w:hAnsi="Times New Roman" w:cs="Times New Roman"/>
          <w:sz w:val="20"/>
          <w:szCs w:val="20"/>
        </w:rPr>
        <w:t xml:space="preserve"> er til stede i Danmark, Sverige, Norge, Finland, England, Estland, Litauen og Rumænien</w:t>
      </w:r>
    </w:p>
    <w:p w14:paraId="5421836D" w14:textId="6FE1DFBC" w:rsidR="006139A3" w:rsidRPr="002932E6" w:rsidRDefault="006139A3" w:rsidP="006139A3">
      <w:pPr>
        <w:pStyle w:val="Listeafsnit"/>
        <w:numPr>
          <w:ilvl w:val="0"/>
          <w:numId w:val="7"/>
        </w:numPr>
        <w:shd w:val="clear" w:color="auto" w:fill="BFBFBF"/>
        <w:spacing w:after="0" w:line="240" w:lineRule="auto"/>
        <w:rPr>
          <w:rFonts w:ascii="Times New Roman" w:hAnsi="Times New Roman" w:cs="Times New Roman"/>
          <w:sz w:val="20"/>
          <w:szCs w:val="20"/>
        </w:rPr>
      </w:pPr>
      <w:r w:rsidRPr="002932E6">
        <w:rPr>
          <w:rFonts w:ascii="Times New Roman" w:hAnsi="Times New Roman" w:cs="Times New Roman"/>
          <w:sz w:val="20"/>
          <w:szCs w:val="20"/>
        </w:rPr>
        <w:t xml:space="preserve">Læs mere på </w:t>
      </w:r>
      <w:hyperlink r:id="rId5" w:history="1">
        <w:r w:rsidRPr="002932E6">
          <w:rPr>
            <w:rStyle w:val="Hyperlink"/>
            <w:rFonts w:ascii="Times New Roman" w:hAnsi="Times New Roman" w:cs="Times New Roman"/>
            <w:sz w:val="20"/>
            <w:szCs w:val="20"/>
          </w:rPr>
          <w:t>https://www.azets.dk/</w:t>
        </w:r>
      </w:hyperlink>
      <w:r w:rsidRPr="002932E6">
        <w:rPr>
          <w:rFonts w:ascii="Times New Roman" w:hAnsi="Times New Roman" w:cs="Times New Roman"/>
          <w:sz w:val="20"/>
          <w:szCs w:val="20"/>
        </w:rPr>
        <w:t xml:space="preserve"> </w:t>
      </w:r>
    </w:p>
    <w:p w14:paraId="539E7E03" w14:textId="77777777" w:rsidR="006139A3" w:rsidRPr="002932E6" w:rsidRDefault="006139A3" w:rsidP="00CE4115">
      <w:pPr>
        <w:pBdr>
          <w:bottom w:val="single" w:sz="6" w:space="1" w:color="auto"/>
        </w:pBdr>
        <w:spacing w:after="0" w:line="240" w:lineRule="auto"/>
        <w:rPr>
          <w:rFonts w:ascii="Times New Roman" w:hAnsi="Times New Roman" w:cs="Times New Roman"/>
          <w:sz w:val="20"/>
          <w:szCs w:val="20"/>
        </w:rPr>
      </w:pPr>
    </w:p>
    <w:p w14:paraId="563DCE26" w14:textId="77777777" w:rsidR="00FE714B" w:rsidRPr="002932E6" w:rsidRDefault="00FE714B" w:rsidP="00CE4115">
      <w:pPr>
        <w:spacing w:after="0" w:line="240" w:lineRule="auto"/>
        <w:rPr>
          <w:rFonts w:ascii="Times New Roman" w:hAnsi="Times New Roman" w:cs="Times New Roman"/>
          <w:b/>
          <w:sz w:val="20"/>
          <w:szCs w:val="20"/>
        </w:rPr>
      </w:pPr>
      <w:r w:rsidRPr="002932E6">
        <w:rPr>
          <w:rFonts w:ascii="Times New Roman" w:hAnsi="Times New Roman" w:cs="Times New Roman"/>
          <w:b/>
          <w:sz w:val="20"/>
          <w:szCs w:val="20"/>
        </w:rPr>
        <w:t>Kontakt og yderligere informationer:</w:t>
      </w:r>
    </w:p>
    <w:p w14:paraId="1C1A780D" w14:textId="77777777" w:rsidR="00FE714B" w:rsidRPr="002932E6" w:rsidRDefault="00FE714B" w:rsidP="00CE4115">
      <w:pPr>
        <w:spacing w:after="0" w:line="240" w:lineRule="auto"/>
        <w:rPr>
          <w:rFonts w:ascii="Times New Roman" w:hAnsi="Times New Roman" w:cs="Times New Roman"/>
          <w:sz w:val="20"/>
          <w:szCs w:val="20"/>
        </w:rPr>
      </w:pPr>
      <w:r w:rsidRPr="002932E6">
        <w:rPr>
          <w:rFonts w:ascii="Times New Roman" w:hAnsi="Times New Roman" w:cs="Times New Roman"/>
          <w:sz w:val="20"/>
          <w:szCs w:val="20"/>
        </w:rPr>
        <w:t xml:space="preserve">• Presseansvarlig: Senior manager Jørgen Bærentzen, </w:t>
      </w:r>
      <w:hyperlink r:id="rId6" w:history="1">
        <w:r w:rsidRPr="002932E6">
          <w:rPr>
            <w:rStyle w:val="Hyperlink"/>
            <w:rFonts w:ascii="Times New Roman" w:hAnsi="Times New Roman" w:cs="Times New Roman"/>
            <w:sz w:val="20"/>
            <w:szCs w:val="20"/>
          </w:rPr>
          <w:t>jorgen.barentzen@azets.com</w:t>
        </w:r>
      </w:hyperlink>
      <w:r w:rsidRPr="002932E6">
        <w:rPr>
          <w:rFonts w:ascii="Times New Roman" w:hAnsi="Times New Roman" w:cs="Times New Roman"/>
          <w:sz w:val="20"/>
          <w:szCs w:val="20"/>
        </w:rPr>
        <w:t>, mobil 40 17 87 45</w:t>
      </w:r>
    </w:p>
    <w:p w14:paraId="101AB874" w14:textId="77777777" w:rsidR="00FE714B" w:rsidRPr="005F767D" w:rsidRDefault="00FE714B" w:rsidP="00CE4115">
      <w:pPr>
        <w:pBdr>
          <w:bottom w:val="single" w:sz="6" w:space="1" w:color="auto"/>
        </w:pBdr>
        <w:spacing w:after="0" w:line="240" w:lineRule="auto"/>
        <w:rPr>
          <w:rFonts w:ascii="Times New Roman" w:hAnsi="Times New Roman" w:cs="Times New Roman"/>
          <w:sz w:val="8"/>
          <w:szCs w:val="8"/>
        </w:rPr>
      </w:pPr>
    </w:p>
    <w:p w14:paraId="6C22F4BB" w14:textId="211B9AE9" w:rsidR="00FE714B" w:rsidRDefault="00FE714B" w:rsidP="00CE4115">
      <w:pPr>
        <w:spacing w:after="0" w:line="240" w:lineRule="auto"/>
        <w:rPr>
          <w:rFonts w:ascii="Times New Roman" w:hAnsi="Times New Roman" w:cs="Times New Roman"/>
        </w:rPr>
      </w:pPr>
      <w:r w:rsidRPr="00D5767A">
        <w:rPr>
          <w:rFonts w:ascii="Times New Roman" w:hAnsi="Times New Roman" w:cs="Times New Roman"/>
          <w:b/>
        </w:rPr>
        <w:t xml:space="preserve">Fotos:  </w:t>
      </w:r>
      <w:r w:rsidRPr="00D5767A">
        <w:rPr>
          <w:rFonts w:ascii="Times New Roman" w:hAnsi="Times New Roman" w:cs="Times New Roman"/>
        </w:rPr>
        <w:t>Er vedhæftet i høj opløsning og kan ligesom teksten anvendes frit</w:t>
      </w:r>
      <w:r w:rsidR="00D36F57">
        <w:rPr>
          <w:rFonts w:ascii="Times New Roman" w:hAnsi="Times New Roman" w:cs="Times New Roman"/>
        </w:rPr>
        <w:t>:</w:t>
      </w:r>
    </w:p>
    <w:p w14:paraId="03029980" w14:textId="77777777" w:rsidR="00E61928" w:rsidRDefault="00E61928" w:rsidP="00CE4115">
      <w:pPr>
        <w:spacing w:after="0" w:line="240" w:lineRule="auto"/>
        <w:rPr>
          <w:rFonts w:ascii="Times New Roman" w:hAnsi="Times New Roman" w:cs="Times New Roman"/>
        </w:rPr>
      </w:pPr>
    </w:p>
    <w:tbl>
      <w:tblPr>
        <w:tblW w:w="0" w:type="auto"/>
        <w:tblCellMar>
          <w:left w:w="70" w:type="dxa"/>
          <w:right w:w="70" w:type="dxa"/>
        </w:tblCellMar>
        <w:tblLook w:val="0000" w:firstRow="0" w:lastRow="0" w:firstColumn="0" w:lastColumn="0" w:noHBand="0" w:noVBand="0"/>
      </w:tblPr>
      <w:tblGrid>
        <w:gridCol w:w="4860"/>
        <w:gridCol w:w="4778"/>
      </w:tblGrid>
      <w:tr w:rsidR="008E088D" w:rsidRPr="00495E7C" w14:paraId="65464C5E" w14:textId="77777777" w:rsidTr="009A5378">
        <w:tc>
          <w:tcPr>
            <w:tcW w:w="4860" w:type="dxa"/>
          </w:tcPr>
          <w:p w14:paraId="6E6B29FB" w14:textId="15C77E2C" w:rsidR="009A5378" w:rsidRPr="00495E7C" w:rsidRDefault="008E088D" w:rsidP="00CE4115">
            <w:pPr>
              <w:spacing w:after="0" w:line="240" w:lineRule="auto"/>
              <w:rPr>
                <w:rFonts w:ascii="Times New Roman" w:hAnsi="Times New Roman" w:cs="Times New Roman"/>
                <w:i/>
                <w:iCs/>
                <w:sz w:val="18"/>
                <w:szCs w:val="18"/>
              </w:rPr>
            </w:pPr>
            <w:r w:rsidRPr="00495E7C">
              <w:rPr>
                <w:rFonts w:ascii="Times New Roman" w:eastAsia="Times New Roman" w:hAnsi="Times New Roman" w:cs="Times New Roman"/>
                <w:i/>
                <w:iCs/>
                <w:noProof/>
                <w:color w:val="000000"/>
                <w:sz w:val="18"/>
                <w:szCs w:val="18"/>
                <w:lang w:eastAsia="da-DK"/>
              </w:rPr>
              <w:drawing>
                <wp:inline distT="0" distB="0" distL="0" distR="0" wp14:anchorId="2EB7C409" wp14:editId="649BAC0C">
                  <wp:extent cx="2996565" cy="1799296"/>
                  <wp:effectExtent l="0" t="0" r="635" b="4445"/>
                  <wp:docPr id="172713653" name="Billede 1" descr="Et billede, der indeholder person, tøj, Ansigt, smi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3653" name="Billede 1" descr="Et billede, der indeholder person, tøj, Ansigt, smil&#10;&#10;Automatisk genereret beskrivelse"/>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2997738" cy="1800000"/>
                          </a:xfrm>
                          <a:prstGeom prst="rect">
                            <a:avLst/>
                          </a:prstGeom>
                          <a:ln>
                            <a:noFill/>
                          </a:ln>
                          <a:extLst>
                            <a:ext uri="{53640926-AAD7-44D8-BBD7-CCE9431645EC}">
                              <a14:shadowObscured xmlns:a14="http://schemas.microsoft.com/office/drawing/2010/main"/>
                            </a:ext>
                          </a:extLst>
                        </pic:spPr>
                      </pic:pic>
                    </a:graphicData>
                  </a:graphic>
                </wp:inline>
              </w:drawing>
            </w:r>
          </w:p>
        </w:tc>
        <w:tc>
          <w:tcPr>
            <w:tcW w:w="4778" w:type="dxa"/>
          </w:tcPr>
          <w:p w14:paraId="0C1AEB20" w14:textId="77777777" w:rsidR="008E088D" w:rsidRPr="00495E7C" w:rsidRDefault="008E088D" w:rsidP="008E088D">
            <w:pPr>
              <w:spacing w:after="0" w:line="240" w:lineRule="auto"/>
              <w:rPr>
                <w:rFonts w:ascii="Times New Roman" w:eastAsia="Times New Roman" w:hAnsi="Times New Roman" w:cs="Times New Roman"/>
                <w:i/>
                <w:iCs/>
                <w:sz w:val="18"/>
                <w:szCs w:val="18"/>
              </w:rPr>
            </w:pPr>
            <w:r w:rsidRPr="00495E7C">
              <w:rPr>
                <w:rFonts w:ascii="Times New Roman" w:hAnsi="Times New Roman" w:cs="Times New Roman"/>
                <w:i/>
                <w:iCs/>
                <w:sz w:val="18"/>
                <w:szCs w:val="18"/>
              </w:rPr>
              <w:t xml:space="preserve">Brændstofudgifterne har fået et ekstra nyk opad. Derfor er der kommet et større incitament for at tænke mere over kørselsforbruget i hverdagen og undersøge de muligheder, der er for at reducere udgifterne, siger </w:t>
            </w:r>
            <w:r w:rsidRPr="00495E7C">
              <w:rPr>
                <w:rFonts w:ascii="Times New Roman" w:eastAsia="Times New Roman" w:hAnsi="Times New Roman" w:cs="Times New Roman"/>
                <w:i/>
                <w:iCs/>
                <w:color w:val="000000"/>
                <w:sz w:val="18"/>
                <w:szCs w:val="18"/>
                <w:lang w:eastAsia="da-DK"/>
              </w:rPr>
              <w:t>skatteekspert Henrik Volden fra</w:t>
            </w:r>
            <w:r w:rsidRPr="00495E7C">
              <w:rPr>
                <w:rFonts w:ascii="Times New Roman" w:hAnsi="Times New Roman" w:cs="Times New Roman"/>
                <w:i/>
                <w:iCs/>
                <w:sz w:val="18"/>
                <w:szCs w:val="18"/>
              </w:rPr>
              <w:t xml:space="preserve"> </w:t>
            </w:r>
            <w:proofErr w:type="spellStart"/>
            <w:r w:rsidRPr="00495E7C">
              <w:rPr>
                <w:rFonts w:ascii="Times New Roman" w:hAnsi="Times New Roman" w:cs="Times New Roman"/>
                <w:i/>
                <w:iCs/>
                <w:sz w:val="18"/>
                <w:szCs w:val="18"/>
              </w:rPr>
              <w:t>Azets</w:t>
            </w:r>
            <w:proofErr w:type="spellEnd"/>
            <w:r w:rsidRPr="00495E7C">
              <w:rPr>
                <w:rFonts w:ascii="Times New Roman" w:hAnsi="Times New Roman" w:cs="Times New Roman"/>
                <w:i/>
                <w:iCs/>
                <w:sz w:val="18"/>
                <w:szCs w:val="18"/>
              </w:rPr>
              <w:t xml:space="preserve">, der </w:t>
            </w:r>
            <w:r w:rsidRPr="00495E7C">
              <w:rPr>
                <w:rFonts w:ascii="Times New Roman" w:eastAsia="Times New Roman" w:hAnsi="Times New Roman" w:cs="Times New Roman"/>
                <w:i/>
                <w:iCs/>
                <w:sz w:val="18"/>
                <w:szCs w:val="18"/>
              </w:rPr>
              <w:t xml:space="preserve">hjælper virksomheder med økonomi, løn, HR og rådgivning.    </w:t>
            </w:r>
          </w:p>
          <w:p w14:paraId="20367C2B" w14:textId="77777777" w:rsidR="008E088D" w:rsidRPr="00495E7C" w:rsidRDefault="008E088D" w:rsidP="00CE4115">
            <w:pPr>
              <w:spacing w:after="0" w:line="240" w:lineRule="auto"/>
              <w:rPr>
                <w:rFonts w:ascii="Times New Roman" w:hAnsi="Times New Roman" w:cs="Times New Roman"/>
                <w:i/>
                <w:iCs/>
                <w:sz w:val="18"/>
                <w:szCs w:val="18"/>
              </w:rPr>
            </w:pPr>
          </w:p>
        </w:tc>
      </w:tr>
    </w:tbl>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FE714B" w:rsidRPr="00F61AB5" w14:paraId="370DF2D2" w14:textId="77777777" w:rsidTr="008E088D">
        <w:tc>
          <w:tcPr>
            <w:tcW w:w="4896" w:type="dxa"/>
          </w:tcPr>
          <w:p w14:paraId="1413ABCA" w14:textId="77777777" w:rsidR="00FE714B" w:rsidRPr="00F61AB5" w:rsidRDefault="002136A8" w:rsidP="00CE4115">
            <w:pPr>
              <w:rPr>
                <w:rFonts w:ascii="Times New Roman" w:hAnsi="Times New Roman" w:cs="Times New Roman"/>
                <w:sz w:val="18"/>
                <w:szCs w:val="18"/>
              </w:rPr>
            </w:pPr>
            <w:r w:rsidRPr="00F61AB5">
              <w:rPr>
                <w:rFonts w:ascii="Times New Roman" w:hAnsi="Times New Roman" w:cs="Times New Roman"/>
                <w:noProof/>
                <w:sz w:val="18"/>
                <w:szCs w:val="18"/>
                <w:lang w:eastAsia="da-DK"/>
              </w:rPr>
              <w:drawing>
                <wp:inline distT="0" distB="0" distL="0" distR="0" wp14:anchorId="0475D2F7" wp14:editId="372B11C4">
                  <wp:extent cx="2970000" cy="1980000"/>
                  <wp:effectExtent l="0" t="0" r="1905" b="127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lia_62385691_M_Continental_Dæk_Danmark_pak_bilen_rigtigt.jpg"/>
                          <pic:cNvPicPr/>
                        </pic:nvPicPr>
                        <pic:blipFill>
                          <a:blip r:embed="rId8" cstate="print">
                            <a:extLst>
                              <a:ext uri="{28A0092B-C50C-407E-A947-70E740481C1C}">
                                <a14:useLocalDpi xmlns:a14="http://schemas.microsoft.com/office/drawing/2010/main"/>
                              </a:ext>
                            </a:extLst>
                          </a:blip>
                          <a:stretch>
                            <a:fillRect/>
                          </a:stretch>
                        </pic:blipFill>
                        <pic:spPr>
                          <a:xfrm>
                            <a:off x="0" y="0"/>
                            <a:ext cx="2970000" cy="1980000"/>
                          </a:xfrm>
                          <a:prstGeom prst="rect">
                            <a:avLst/>
                          </a:prstGeom>
                        </pic:spPr>
                      </pic:pic>
                    </a:graphicData>
                  </a:graphic>
                </wp:inline>
              </w:drawing>
            </w:r>
          </w:p>
        </w:tc>
        <w:tc>
          <w:tcPr>
            <w:tcW w:w="4742" w:type="dxa"/>
          </w:tcPr>
          <w:p w14:paraId="51B20F9E" w14:textId="77777777" w:rsidR="00FE714B" w:rsidRPr="00F61AB5" w:rsidRDefault="006C600E" w:rsidP="003719DF">
            <w:pPr>
              <w:rPr>
                <w:rFonts w:ascii="Times New Roman" w:hAnsi="Times New Roman" w:cs="Times New Roman"/>
                <w:b/>
                <w:sz w:val="18"/>
                <w:szCs w:val="18"/>
              </w:rPr>
            </w:pPr>
            <w:r w:rsidRPr="00F61AB5">
              <w:rPr>
                <w:rFonts w:ascii="Times New Roman" w:hAnsi="Times New Roman" w:cs="Times New Roman"/>
                <w:b/>
                <w:noProof/>
                <w:sz w:val="18"/>
                <w:szCs w:val="18"/>
                <w:lang w:eastAsia="da-DK"/>
              </w:rPr>
              <w:drawing>
                <wp:inline distT="0" distB="0" distL="0" distR="0" wp14:anchorId="0A556359" wp14:editId="08D10A54">
                  <wp:extent cx="2641645" cy="1980000"/>
                  <wp:effectExtent l="0" t="0" r="0" b="127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thew-kane-577586-unsplash.jpg"/>
                          <pic:cNvPicPr/>
                        </pic:nvPicPr>
                        <pic:blipFill>
                          <a:blip r:embed="rId9" cstate="print">
                            <a:extLst>
                              <a:ext uri="{28A0092B-C50C-407E-A947-70E740481C1C}">
                                <a14:useLocalDpi xmlns:a14="http://schemas.microsoft.com/office/drawing/2010/main"/>
                              </a:ext>
                            </a:extLst>
                          </a:blip>
                          <a:stretch>
                            <a:fillRect/>
                          </a:stretch>
                        </pic:blipFill>
                        <pic:spPr>
                          <a:xfrm>
                            <a:off x="0" y="0"/>
                            <a:ext cx="2641645" cy="1980000"/>
                          </a:xfrm>
                          <a:prstGeom prst="rect">
                            <a:avLst/>
                          </a:prstGeom>
                        </pic:spPr>
                      </pic:pic>
                    </a:graphicData>
                  </a:graphic>
                </wp:inline>
              </w:drawing>
            </w:r>
          </w:p>
        </w:tc>
      </w:tr>
      <w:tr w:rsidR="00FE714B" w:rsidRPr="00F61AB5" w14:paraId="2AB6C2B8" w14:textId="77777777" w:rsidTr="008E088D">
        <w:tc>
          <w:tcPr>
            <w:tcW w:w="4896" w:type="dxa"/>
          </w:tcPr>
          <w:p w14:paraId="7CE9AAF4" w14:textId="3B12A866" w:rsidR="00C25AA6" w:rsidRPr="00F61AB5" w:rsidRDefault="00C25AA6" w:rsidP="00C25AA6">
            <w:pPr>
              <w:rPr>
                <w:rFonts w:ascii="Times New Roman" w:hAnsi="Times New Roman" w:cs="Times New Roman"/>
                <w:i/>
                <w:sz w:val="18"/>
                <w:szCs w:val="18"/>
              </w:rPr>
            </w:pPr>
            <w:r w:rsidRPr="00F61AB5">
              <w:rPr>
                <w:rFonts w:ascii="Times New Roman" w:hAnsi="Times New Roman" w:cs="Times New Roman"/>
                <w:i/>
                <w:sz w:val="18"/>
                <w:szCs w:val="18"/>
              </w:rPr>
              <w:t xml:space="preserve">Sommerferien er for mange danskere ofte lig med lange ture på landevejene til udlandet. Inflationen kan dog fortsat mærkes på brændstofudgifterne. Derfor kan det være en god idé at vælge firmabilen til køreturen med arbejdsgivers accept </w:t>
            </w:r>
          </w:p>
          <w:p w14:paraId="2D2934A3" w14:textId="04F424A4" w:rsidR="00FE714B" w:rsidRPr="00F61AB5" w:rsidRDefault="00FE714B" w:rsidP="00CE4115">
            <w:pPr>
              <w:rPr>
                <w:rFonts w:ascii="Times New Roman" w:hAnsi="Times New Roman" w:cs="Times New Roman"/>
                <w:i/>
                <w:sz w:val="18"/>
                <w:szCs w:val="18"/>
              </w:rPr>
            </w:pPr>
          </w:p>
        </w:tc>
        <w:tc>
          <w:tcPr>
            <w:tcW w:w="4742" w:type="dxa"/>
          </w:tcPr>
          <w:p w14:paraId="20D51C98" w14:textId="3DC40984" w:rsidR="00FE714B" w:rsidRPr="00F61AB5" w:rsidRDefault="007370AD" w:rsidP="007370AD">
            <w:pPr>
              <w:rPr>
                <w:rFonts w:ascii="Times New Roman" w:hAnsi="Times New Roman" w:cs="Times New Roman"/>
                <w:i/>
                <w:sz w:val="18"/>
                <w:szCs w:val="18"/>
                <w:highlight w:val="yellow"/>
              </w:rPr>
            </w:pPr>
            <w:r w:rsidRPr="00F61AB5">
              <w:rPr>
                <w:rFonts w:ascii="Times New Roman" w:hAnsi="Times New Roman" w:cs="Times New Roman"/>
                <w:i/>
                <w:sz w:val="18"/>
                <w:szCs w:val="18"/>
              </w:rPr>
              <w:t>De færreste danskere er klar over, at de kan optjene lidt ekstra penge til en god middag eller udflugter, hvis de kører på ferie og weekendtur i firmabilen. Faktisk kan flere end 200.000 danskere via deres job køre på ferie både i Danmark og til udlandet i firmabilen, uden at blive beskattet yderligere.</w:t>
            </w:r>
            <w:r w:rsidR="006008D7" w:rsidRPr="00F61AB5">
              <w:rPr>
                <w:rFonts w:ascii="Times New Roman" w:hAnsi="Times New Roman" w:cs="Times New Roman"/>
                <w:i/>
                <w:color w:val="000000"/>
                <w:sz w:val="18"/>
                <w:szCs w:val="18"/>
                <w:highlight w:val="yellow"/>
              </w:rPr>
              <w:t xml:space="preserve"> </w:t>
            </w:r>
          </w:p>
        </w:tc>
      </w:tr>
      <w:tr w:rsidR="006008D7" w:rsidRPr="00F61AB5" w14:paraId="6C2CB8E9" w14:textId="77777777" w:rsidTr="008E088D">
        <w:tc>
          <w:tcPr>
            <w:tcW w:w="4896" w:type="dxa"/>
          </w:tcPr>
          <w:p w14:paraId="4058DBF8" w14:textId="2F1F73FB" w:rsidR="006008D7" w:rsidRPr="00F61AB5" w:rsidRDefault="00521315" w:rsidP="006008D7">
            <w:pPr>
              <w:rPr>
                <w:rFonts w:ascii="Times New Roman" w:hAnsi="Times New Roman" w:cs="Times New Roman"/>
                <w:i/>
                <w:sz w:val="18"/>
                <w:szCs w:val="18"/>
              </w:rPr>
            </w:pPr>
            <w:r>
              <w:rPr>
                <w:rFonts w:ascii="Times New Roman" w:eastAsia="Times New Roman" w:hAnsi="Times New Roman" w:cs="Times New Roman"/>
                <w:noProof/>
                <w:color w:val="000000"/>
                <w:lang w:eastAsia="da-DK"/>
              </w:rPr>
              <w:drawing>
                <wp:inline distT="0" distB="0" distL="0" distR="0" wp14:anchorId="64B12465" wp14:editId="7ACE2A14">
                  <wp:extent cx="2698040" cy="1800000"/>
                  <wp:effectExtent l="0" t="0" r="0" b="3810"/>
                  <wp:docPr id="1903118051" name="Billede 1" descr="Et billede, der indeholder udendørs, sky, Landkøretøj, køre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18051" name="Billede 1" descr="Et billede, der indeholder udendørs, sky, Landkøretøj, køretøj&#10;&#10;Automatisk genereret beskrivelse"/>
                          <pic:cNvPicPr/>
                        </pic:nvPicPr>
                        <pic:blipFill>
                          <a:blip r:embed="rId10" cstate="print">
                            <a:extLst>
                              <a:ext uri="{28A0092B-C50C-407E-A947-70E740481C1C}">
                                <a14:useLocalDpi xmlns:a14="http://schemas.microsoft.com/office/drawing/2010/main"/>
                              </a:ext>
                            </a:extLst>
                          </a:blip>
                          <a:stretch>
                            <a:fillRect/>
                          </a:stretch>
                        </pic:blipFill>
                        <pic:spPr>
                          <a:xfrm>
                            <a:off x="0" y="0"/>
                            <a:ext cx="2698040" cy="1800000"/>
                          </a:xfrm>
                          <a:prstGeom prst="rect">
                            <a:avLst/>
                          </a:prstGeom>
                        </pic:spPr>
                      </pic:pic>
                    </a:graphicData>
                  </a:graphic>
                </wp:inline>
              </w:drawing>
            </w:r>
          </w:p>
        </w:tc>
        <w:tc>
          <w:tcPr>
            <w:tcW w:w="4742" w:type="dxa"/>
          </w:tcPr>
          <w:p w14:paraId="2BFB8BBE" w14:textId="77777777" w:rsidR="006008D7" w:rsidRPr="00F61AB5" w:rsidRDefault="00D467CB" w:rsidP="00A13F1B">
            <w:pPr>
              <w:rPr>
                <w:rFonts w:ascii="Times New Roman" w:hAnsi="Times New Roman" w:cs="Times New Roman"/>
                <w:i/>
                <w:sz w:val="18"/>
                <w:szCs w:val="18"/>
              </w:rPr>
            </w:pPr>
            <w:r w:rsidRPr="00F61AB5">
              <w:rPr>
                <w:rFonts w:ascii="Times New Roman" w:hAnsi="Times New Roman" w:cs="Times New Roman"/>
                <w:i/>
                <w:noProof/>
                <w:sz w:val="18"/>
                <w:szCs w:val="18"/>
                <w:lang w:eastAsia="da-DK"/>
              </w:rPr>
              <w:drawing>
                <wp:inline distT="0" distB="0" distL="0" distR="0" wp14:anchorId="4C5CC165" wp14:editId="1D74188F">
                  <wp:extent cx="2970000" cy="1980000"/>
                  <wp:effectExtent l="0" t="0" r="1905" b="127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inental_Dæk_Danmark_check_Dækkene_før_sommerferien.jpg"/>
                          <pic:cNvPicPr/>
                        </pic:nvPicPr>
                        <pic:blipFill>
                          <a:blip r:embed="rId11" cstate="print">
                            <a:extLst>
                              <a:ext uri="{28A0092B-C50C-407E-A947-70E740481C1C}">
                                <a14:useLocalDpi xmlns:a14="http://schemas.microsoft.com/office/drawing/2010/main"/>
                              </a:ext>
                            </a:extLst>
                          </a:blip>
                          <a:stretch>
                            <a:fillRect/>
                          </a:stretch>
                        </pic:blipFill>
                        <pic:spPr>
                          <a:xfrm>
                            <a:off x="0" y="0"/>
                            <a:ext cx="2970000" cy="1980000"/>
                          </a:xfrm>
                          <a:prstGeom prst="rect">
                            <a:avLst/>
                          </a:prstGeom>
                        </pic:spPr>
                      </pic:pic>
                    </a:graphicData>
                  </a:graphic>
                </wp:inline>
              </w:drawing>
            </w:r>
          </w:p>
        </w:tc>
      </w:tr>
      <w:tr w:rsidR="006008D7" w:rsidRPr="00F61AB5" w14:paraId="01E78945" w14:textId="77777777" w:rsidTr="008E088D">
        <w:tc>
          <w:tcPr>
            <w:tcW w:w="4896" w:type="dxa"/>
          </w:tcPr>
          <w:p w14:paraId="0ABEA807" w14:textId="6421EFAB" w:rsidR="006008D7" w:rsidRPr="00F61AB5" w:rsidRDefault="00CA304C" w:rsidP="00A13F1B">
            <w:pPr>
              <w:pStyle w:val="NormalWeb"/>
              <w:shd w:val="clear" w:color="auto" w:fill="FFFFFF"/>
              <w:spacing w:before="0" w:beforeAutospacing="0" w:after="0" w:afterAutospacing="0"/>
              <w:rPr>
                <w:i/>
                <w:color w:val="000000"/>
                <w:sz w:val="18"/>
                <w:szCs w:val="18"/>
              </w:rPr>
            </w:pPr>
            <w:r w:rsidRPr="00F61AB5">
              <w:rPr>
                <w:i/>
                <w:sz w:val="18"/>
                <w:szCs w:val="18"/>
              </w:rPr>
              <w:t xml:space="preserve">Beskatning </w:t>
            </w:r>
            <w:r w:rsidRPr="00F61AB5">
              <w:rPr>
                <w:i/>
                <w:color w:val="000000"/>
                <w:sz w:val="18"/>
                <w:szCs w:val="18"/>
              </w:rPr>
              <w:t>af firmabil omfatter alle driftsmæssige udgifter ved brug af bilen såsom ejerafgift, forsikring, reparationer samt vedligeholdelse til benzin, sprinklervæske og vask. Dermed kan arbejdsgiver dække udgifter til anvendelse af bilen, uden at medarbejderen beskattes ekstra - også selvom medarbejderen kører udenlands, siger Henrik Volden.</w:t>
            </w:r>
            <w:r w:rsidRPr="00F61AB5">
              <w:rPr>
                <w:i/>
                <w:color w:val="000000"/>
                <w:sz w:val="18"/>
                <w:szCs w:val="18"/>
                <w:highlight w:val="yellow"/>
              </w:rPr>
              <w:t xml:space="preserve"> </w:t>
            </w:r>
          </w:p>
        </w:tc>
        <w:tc>
          <w:tcPr>
            <w:tcW w:w="4742" w:type="dxa"/>
          </w:tcPr>
          <w:p w14:paraId="4F40BEE0" w14:textId="21D803CE" w:rsidR="006008D7" w:rsidRPr="00F61AB5" w:rsidRDefault="00CA304C" w:rsidP="007370AD">
            <w:pPr>
              <w:pStyle w:val="NormalWeb"/>
              <w:shd w:val="clear" w:color="auto" w:fill="FFFFFF"/>
              <w:spacing w:before="0" w:beforeAutospacing="0" w:after="0" w:afterAutospacing="0"/>
              <w:rPr>
                <w:i/>
                <w:color w:val="000000"/>
                <w:sz w:val="18"/>
                <w:szCs w:val="18"/>
              </w:rPr>
            </w:pPr>
            <w:r w:rsidRPr="00F61AB5">
              <w:rPr>
                <w:i/>
                <w:color w:val="000000"/>
                <w:sz w:val="18"/>
                <w:szCs w:val="18"/>
              </w:rPr>
              <w:t>Hvis arbejdsgiver ikke vil dække benzinkøb, er der stadig økonomiske fordele, da medarbejderen kan aflevere kvitteringerne for f.eks. benzinkøb og bede arbejdsgiveren om at anse dem som egenbetaling. Kvitteringen kan nemlig modregnes bilens skattepligtige værdi, og dermed får medarbejderen stadig fuldt fradrag for udgifterne.</w:t>
            </w:r>
            <w:r w:rsidRPr="00F61AB5">
              <w:rPr>
                <w:i/>
                <w:sz w:val="18"/>
                <w:szCs w:val="18"/>
              </w:rPr>
              <w:t xml:space="preserve"> </w:t>
            </w:r>
          </w:p>
        </w:tc>
      </w:tr>
    </w:tbl>
    <w:p w14:paraId="2A89D324" w14:textId="7558B08B" w:rsidR="001169EE" w:rsidRPr="00646681" w:rsidRDefault="001169EE" w:rsidP="005F767D">
      <w:pPr>
        <w:rPr>
          <w:rFonts w:ascii="Times New Roman" w:eastAsia="Times New Roman" w:hAnsi="Times New Roman" w:cs="Times New Roman"/>
          <w:color w:val="000000"/>
          <w:lang w:eastAsia="da-DK"/>
        </w:rPr>
      </w:pPr>
    </w:p>
    <w:sectPr w:rsidR="001169EE" w:rsidRPr="00646681" w:rsidSect="00E61928">
      <w:pgSz w:w="11906" w:h="16838"/>
      <w:pgMar w:top="1083"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6BC"/>
    <w:multiLevelType w:val="hybridMultilevel"/>
    <w:tmpl w:val="A76EAE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BE30F21"/>
    <w:multiLevelType w:val="multilevel"/>
    <w:tmpl w:val="2E9C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07458"/>
    <w:multiLevelType w:val="hybridMultilevel"/>
    <w:tmpl w:val="159EC79E"/>
    <w:lvl w:ilvl="0" w:tplc="29923AF2">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C9C1F00"/>
    <w:multiLevelType w:val="hybridMultilevel"/>
    <w:tmpl w:val="FEEC396C"/>
    <w:lvl w:ilvl="0" w:tplc="A24CD132">
      <w:start w:val="6"/>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324779DF"/>
    <w:multiLevelType w:val="hybridMultilevel"/>
    <w:tmpl w:val="07F6EB16"/>
    <w:lvl w:ilvl="0" w:tplc="B594605C">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A79755E"/>
    <w:multiLevelType w:val="hybridMultilevel"/>
    <w:tmpl w:val="06903ABA"/>
    <w:lvl w:ilvl="0" w:tplc="4EDC9BEA">
      <w:start w:val="53"/>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42422C6E"/>
    <w:multiLevelType w:val="hybridMultilevel"/>
    <w:tmpl w:val="74A8EA6C"/>
    <w:lvl w:ilvl="0" w:tplc="13865AD4">
      <w:numFmt w:val="bullet"/>
      <w:lvlText w:val="-"/>
      <w:lvlJc w:val="left"/>
      <w:pPr>
        <w:ind w:left="1080" w:hanging="360"/>
      </w:pPr>
      <w:rPr>
        <w:rFonts w:ascii="Calibri" w:eastAsiaTheme="minorHAnsi"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4C9A0199"/>
    <w:multiLevelType w:val="hybridMultilevel"/>
    <w:tmpl w:val="EBC0C7BE"/>
    <w:lvl w:ilvl="0" w:tplc="4172470C">
      <w:start w:val="1"/>
      <w:numFmt w:val="bullet"/>
      <w:lvlText w:val=""/>
      <w:lvlJc w:val="left"/>
      <w:pPr>
        <w:ind w:left="360" w:hanging="360"/>
      </w:pPr>
      <w:rPr>
        <w:rFonts w:ascii="Symbol" w:hAnsi="Symbol" w:hint="default"/>
        <w:i w:val="0"/>
        <w:color w:val="00000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6A32496D"/>
    <w:multiLevelType w:val="hybridMultilevel"/>
    <w:tmpl w:val="2D0EFD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608002155">
    <w:abstractNumId w:val="6"/>
  </w:num>
  <w:num w:numId="2" w16cid:durableId="1015615478">
    <w:abstractNumId w:val="1"/>
  </w:num>
  <w:num w:numId="3" w16cid:durableId="966933085">
    <w:abstractNumId w:val="4"/>
  </w:num>
  <w:num w:numId="4" w16cid:durableId="717775639">
    <w:abstractNumId w:val="0"/>
  </w:num>
  <w:num w:numId="5" w16cid:durableId="394357088">
    <w:abstractNumId w:val="2"/>
  </w:num>
  <w:num w:numId="6" w16cid:durableId="1529104975">
    <w:abstractNumId w:val="3"/>
  </w:num>
  <w:num w:numId="7" w16cid:durableId="1943149218">
    <w:abstractNumId w:val="7"/>
  </w:num>
  <w:num w:numId="8" w16cid:durableId="1545603918">
    <w:abstractNumId w:val="8"/>
  </w:num>
  <w:num w:numId="9" w16cid:durableId="109469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AE"/>
    <w:rsid w:val="000201A6"/>
    <w:rsid w:val="00041523"/>
    <w:rsid w:val="000465C6"/>
    <w:rsid w:val="0005776D"/>
    <w:rsid w:val="0006344D"/>
    <w:rsid w:val="00066137"/>
    <w:rsid w:val="00066E45"/>
    <w:rsid w:val="00082C33"/>
    <w:rsid w:val="000E0841"/>
    <w:rsid w:val="000E0B65"/>
    <w:rsid w:val="000E12DB"/>
    <w:rsid w:val="000F2920"/>
    <w:rsid w:val="001032AB"/>
    <w:rsid w:val="001161FD"/>
    <w:rsid w:val="001169EE"/>
    <w:rsid w:val="00127621"/>
    <w:rsid w:val="00131565"/>
    <w:rsid w:val="00133988"/>
    <w:rsid w:val="00146B51"/>
    <w:rsid w:val="001504BC"/>
    <w:rsid w:val="00150CD4"/>
    <w:rsid w:val="00164F33"/>
    <w:rsid w:val="00171A45"/>
    <w:rsid w:val="001750BA"/>
    <w:rsid w:val="00186884"/>
    <w:rsid w:val="0019395D"/>
    <w:rsid w:val="001B1E51"/>
    <w:rsid w:val="001B222E"/>
    <w:rsid w:val="001B2CFF"/>
    <w:rsid w:val="001B44F2"/>
    <w:rsid w:val="001B5009"/>
    <w:rsid w:val="001B541E"/>
    <w:rsid w:val="001C0D05"/>
    <w:rsid w:val="001D6753"/>
    <w:rsid w:val="001F3036"/>
    <w:rsid w:val="001F34C5"/>
    <w:rsid w:val="00202DB1"/>
    <w:rsid w:val="00203F15"/>
    <w:rsid w:val="002136A8"/>
    <w:rsid w:val="00215ED1"/>
    <w:rsid w:val="002176B5"/>
    <w:rsid w:val="00221AC3"/>
    <w:rsid w:val="002240C0"/>
    <w:rsid w:val="00235F08"/>
    <w:rsid w:val="0024374E"/>
    <w:rsid w:val="002754AB"/>
    <w:rsid w:val="00290CF3"/>
    <w:rsid w:val="002932E6"/>
    <w:rsid w:val="00294BFD"/>
    <w:rsid w:val="002A12F3"/>
    <w:rsid w:val="002B48F4"/>
    <w:rsid w:val="002D0EB3"/>
    <w:rsid w:val="002D7DA7"/>
    <w:rsid w:val="002E1894"/>
    <w:rsid w:val="002E44C6"/>
    <w:rsid w:val="0030298C"/>
    <w:rsid w:val="00345E75"/>
    <w:rsid w:val="003503C9"/>
    <w:rsid w:val="003564B7"/>
    <w:rsid w:val="00361022"/>
    <w:rsid w:val="00363EBE"/>
    <w:rsid w:val="003719DF"/>
    <w:rsid w:val="0037220F"/>
    <w:rsid w:val="00375800"/>
    <w:rsid w:val="003B2BFA"/>
    <w:rsid w:val="003B60FC"/>
    <w:rsid w:val="003B71AE"/>
    <w:rsid w:val="003C7D6F"/>
    <w:rsid w:val="003D61F3"/>
    <w:rsid w:val="003E5BA3"/>
    <w:rsid w:val="003F5242"/>
    <w:rsid w:val="00413F88"/>
    <w:rsid w:val="004468BD"/>
    <w:rsid w:val="00446ABE"/>
    <w:rsid w:val="004538CC"/>
    <w:rsid w:val="00456526"/>
    <w:rsid w:val="0046306E"/>
    <w:rsid w:val="0049169C"/>
    <w:rsid w:val="00495E7C"/>
    <w:rsid w:val="004A742C"/>
    <w:rsid w:val="004B4B03"/>
    <w:rsid w:val="004B578E"/>
    <w:rsid w:val="004B588F"/>
    <w:rsid w:val="004B6C0F"/>
    <w:rsid w:val="004E4BAF"/>
    <w:rsid w:val="004E63D9"/>
    <w:rsid w:val="004E7A35"/>
    <w:rsid w:val="00515369"/>
    <w:rsid w:val="00521240"/>
    <w:rsid w:val="00521315"/>
    <w:rsid w:val="00524DE9"/>
    <w:rsid w:val="005426EC"/>
    <w:rsid w:val="005461EB"/>
    <w:rsid w:val="0054759B"/>
    <w:rsid w:val="005549A5"/>
    <w:rsid w:val="00556187"/>
    <w:rsid w:val="005627CC"/>
    <w:rsid w:val="00562E52"/>
    <w:rsid w:val="00570153"/>
    <w:rsid w:val="005962FB"/>
    <w:rsid w:val="005A7C45"/>
    <w:rsid w:val="005B6C1B"/>
    <w:rsid w:val="005C4834"/>
    <w:rsid w:val="005C7A53"/>
    <w:rsid w:val="005F5B27"/>
    <w:rsid w:val="005F767D"/>
    <w:rsid w:val="006008D7"/>
    <w:rsid w:val="006033E2"/>
    <w:rsid w:val="006139A3"/>
    <w:rsid w:val="00626DDE"/>
    <w:rsid w:val="00627633"/>
    <w:rsid w:val="00646681"/>
    <w:rsid w:val="00662E68"/>
    <w:rsid w:val="00663B97"/>
    <w:rsid w:val="00670B4D"/>
    <w:rsid w:val="00671BBE"/>
    <w:rsid w:val="00684381"/>
    <w:rsid w:val="00693A7E"/>
    <w:rsid w:val="006A6869"/>
    <w:rsid w:val="006B45BC"/>
    <w:rsid w:val="006B4C66"/>
    <w:rsid w:val="006C600E"/>
    <w:rsid w:val="006E50CB"/>
    <w:rsid w:val="006E7382"/>
    <w:rsid w:val="006F5BA0"/>
    <w:rsid w:val="00700642"/>
    <w:rsid w:val="00710A2C"/>
    <w:rsid w:val="007179F3"/>
    <w:rsid w:val="0073667E"/>
    <w:rsid w:val="007370AD"/>
    <w:rsid w:val="00737F8A"/>
    <w:rsid w:val="007410D9"/>
    <w:rsid w:val="00766414"/>
    <w:rsid w:val="007669F0"/>
    <w:rsid w:val="0077099E"/>
    <w:rsid w:val="007733AA"/>
    <w:rsid w:val="00784DA7"/>
    <w:rsid w:val="00793DF3"/>
    <w:rsid w:val="007A17BD"/>
    <w:rsid w:val="007F3AE9"/>
    <w:rsid w:val="007F45B1"/>
    <w:rsid w:val="00802FF3"/>
    <w:rsid w:val="00804992"/>
    <w:rsid w:val="00815551"/>
    <w:rsid w:val="0083510E"/>
    <w:rsid w:val="008546DF"/>
    <w:rsid w:val="00857EF0"/>
    <w:rsid w:val="00881E95"/>
    <w:rsid w:val="0089577A"/>
    <w:rsid w:val="008A667A"/>
    <w:rsid w:val="008B015A"/>
    <w:rsid w:val="008B575A"/>
    <w:rsid w:val="008B6F79"/>
    <w:rsid w:val="008C1423"/>
    <w:rsid w:val="008C4DFB"/>
    <w:rsid w:val="008D0B8E"/>
    <w:rsid w:val="008D6495"/>
    <w:rsid w:val="008E088D"/>
    <w:rsid w:val="008E57A9"/>
    <w:rsid w:val="008F4E35"/>
    <w:rsid w:val="009468AF"/>
    <w:rsid w:val="009511E3"/>
    <w:rsid w:val="00957C34"/>
    <w:rsid w:val="00975372"/>
    <w:rsid w:val="00995B61"/>
    <w:rsid w:val="009A5378"/>
    <w:rsid w:val="009B6A67"/>
    <w:rsid w:val="009C1047"/>
    <w:rsid w:val="009C452D"/>
    <w:rsid w:val="009E2BAD"/>
    <w:rsid w:val="009F70C1"/>
    <w:rsid w:val="00A030CD"/>
    <w:rsid w:val="00A10481"/>
    <w:rsid w:val="00A13F1B"/>
    <w:rsid w:val="00A146C0"/>
    <w:rsid w:val="00A24573"/>
    <w:rsid w:val="00A245E6"/>
    <w:rsid w:val="00A347C2"/>
    <w:rsid w:val="00A44CBB"/>
    <w:rsid w:val="00A52487"/>
    <w:rsid w:val="00A704B3"/>
    <w:rsid w:val="00A7124D"/>
    <w:rsid w:val="00A71681"/>
    <w:rsid w:val="00A801C6"/>
    <w:rsid w:val="00A82233"/>
    <w:rsid w:val="00A83E64"/>
    <w:rsid w:val="00AB0363"/>
    <w:rsid w:val="00AC0A79"/>
    <w:rsid w:val="00AC734A"/>
    <w:rsid w:val="00AE07E3"/>
    <w:rsid w:val="00AE15A4"/>
    <w:rsid w:val="00AF4D14"/>
    <w:rsid w:val="00B04A50"/>
    <w:rsid w:val="00B161D8"/>
    <w:rsid w:val="00B314F2"/>
    <w:rsid w:val="00B51003"/>
    <w:rsid w:val="00B640FF"/>
    <w:rsid w:val="00B82AA4"/>
    <w:rsid w:val="00B83AEB"/>
    <w:rsid w:val="00B91C93"/>
    <w:rsid w:val="00B932FB"/>
    <w:rsid w:val="00B93628"/>
    <w:rsid w:val="00B95B92"/>
    <w:rsid w:val="00BB3364"/>
    <w:rsid w:val="00BD49F1"/>
    <w:rsid w:val="00BF1730"/>
    <w:rsid w:val="00C0072A"/>
    <w:rsid w:val="00C06366"/>
    <w:rsid w:val="00C25AA6"/>
    <w:rsid w:val="00C26971"/>
    <w:rsid w:val="00C26AB9"/>
    <w:rsid w:val="00C3036F"/>
    <w:rsid w:val="00C35A11"/>
    <w:rsid w:val="00C36CC3"/>
    <w:rsid w:val="00C52705"/>
    <w:rsid w:val="00C55133"/>
    <w:rsid w:val="00C573AE"/>
    <w:rsid w:val="00C573E0"/>
    <w:rsid w:val="00C601FD"/>
    <w:rsid w:val="00C612A9"/>
    <w:rsid w:val="00C65ECC"/>
    <w:rsid w:val="00C6643B"/>
    <w:rsid w:val="00C72976"/>
    <w:rsid w:val="00C746D8"/>
    <w:rsid w:val="00C83721"/>
    <w:rsid w:val="00CA304C"/>
    <w:rsid w:val="00CA54BB"/>
    <w:rsid w:val="00CB7246"/>
    <w:rsid w:val="00CE08DB"/>
    <w:rsid w:val="00CE4115"/>
    <w:rsid w:val="00CE6104"/>
    <w:rsid w:val="00CF5468"/>
    <w:rsid w:val="00D2337A"/>
    <w:rsid w:val="00D32788"/>
    <w:rsid w:val="00D35683"/>
    <w:rsid w:val="00D36F57"/>
    <w:rsid w:val="00D467CB"/>
    <w:rsid w:val="00D561F7"/>
    <w:rsid w:val="00D5767A"/>
    <w:rsid w:val="00D63AE1"/>
    <w:rsid w:val="00D756C9"/>
    <w:rsid w:val="00D85C10"/>
    <w:rsid w:val="00DA1B90"/>
    <w:rsid w:val="00DA7A40"/>
    <w:rsid w:val="00DB0924"/>
    <w:rsid w:val="00DB5274"/>
    <w:rsid w:val="00DC4014"/>
    <w:rsid w:val="00DD0810"/>
    <w:rsid w:val="00DD14F6"/>
    <w:rsid w:val="00DD68F3"/>
    <w:rsid w:val="00DD711D"/>
    <w:rsid w:val="00DF70E0"/>
    <w:rsid w:val="00E30E1D"/>
    <w:rsid w:val="00E37476"/>
    <w:rsid w:val="00E4239B"/>
    <w:rsid w:val="00E569DC"/>
    <w:rsid w:val="00E61928"/>
    <w:rsid w:val="00E7071B"/>
    <w:rsid w:val="00E92A99"/>
    <w:rsid w:val="00E94EE6"/>
    <w:rsid w:val="00EA0255"/>
    <w:rsid w:val="00EC418B"/>
    <w:rsid w:val="00EC471D"/>
    <w:rsid w:val="00ED2AC8"/>
    <w:rsid w:val="00ED45B9"/>
    <w:rsid w:val="00EE2E3F"/>
    <w:rsid w:val="00EF2A29"/>
    <w:rsid w:val="00F00DA0"/>
    <w:rsid w:val="00F020F9"/>
    <w:rsid w:val="00F15BEA"/>
    <w:rsid w:val="00F423A2"/>
    <w:rsid w:val="00F61AB5"/>
    <w:rsid w:val="00F739BE"/>
    <w:rsid w:val="00F7415F"/>
    <w:rsid w:val="00FC3C8B"/>
    <w:rsid w:val="00FC4486"/>
    <w:rsid w:val="00FE714B"/>
    <w:rsid w:val="00FF35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A014"/>
  <w15:chartTrackingRefBased/>
  <w15:docId w15:val="{3E0945FE-4D06-4B6C-AB06-3903546E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2A9"/>
  </w:style>
  <w:style w:type="paragraph" w:styleId="Overskrift1">
    <w:name w:val="heading 1"/>
    <w:basedOn w:val="Normal"/>
    <w:link w:val="Overskrift1Tegn"/>
    <w:uiPriority w:val="9"/>
    <w:qFormat/>
    <w:rsid w:val="00C60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C601F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6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612A9"/>
    <w:pPr>
      <w:ind w:left="720"/>
      <w:contextualSpacing/>
    </w:pPr>
  </w:style>
  <w:style w:type="character" w:styleId="Hyperlink">
    <w:name w:val="Hyperlink"/>
    <w:basedOn w:val="Standardskrifttypeiafsnit"/>
    <w:uiPriority w:val="99"/>
    <w:unhideWhenUsed/>
    <w:rsid w:val="00C612A9"/>
    <w:rPr>
      <w:color w:val="0563C1" w:themeColor="hyperlink"/>
      <w:u w:val="single"/>
    </w:rPr>
  </w:style>
  <w:style w:type="paragraph" w:styleId="NormalWeb">
    <w:name w:val="Normal (Web)"/>
    <w:basedOn w:val="Normal"/>
    <w:uiPriority w:val="99"/>
    <w:unhideWhenUsed/>
    <w:rsid w:val="00C612A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E3747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7476"/>
    <w:rPr>
      <w:rFonts w:ascii="Segoe UI" w:hAnsi="Segoe UI" w:cs="Segoe UI"/>
      <w:sz w:val="18"/>
      <w:szCs w:val="18"/>
    </w:rPr>
  </w:style>
  <w:style w:type="character" w:customStyle="1" w:styleId="Ulstomtale1">
    <w:name w:val="Uløst omtale1"/>
    <w:basedOn w:val="Standardskrifttypeiafsnit"/>
    <w:uiPriority w:val="99"/>
    <w:semiHidden/>
    <w:unhideWhenUsed/>
    <w:rsid w:val="0006344D"/>
    <w:rPr>
      <w:color w:val="605E5C"/>
      <w:shd w:val="clear" w:color="auto" w:fill="E1DFDD"/>
    </w:rPr>
  </w:style>
  <w:style w:type="character" w:customStyle="1" w:styleId="Overskrift1Tegn">
    <w:name w:val="Overskrift 1 Tegn"/>
    <w:basedOn w:val="Standardskrifttypeiafsnit"/>
    <w:link w:val="Overskrift1"/>
    <w:uiPriority w:val="9"/>
    <w:rsid w:val="00C601FD"/>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C601FD"/>
    <w:rPr>
      <w:rFonts w:ascii="Times New Roman" w:eastAsia="Times New Roman" w:hAnsi="Times New Roman" w:cs="Times New Roman"/>
      <w:b/>
      <w:bCs/>
      <w:sz w:val="36"/>
      <w:szCs w:val="36"/>
      <w:lang w:eastAsia="da-DK"/>
    </w:rPr>
  </w:style>
  <w:style w:type="character" w:styleId="Kommentarhenvisning">
    <w:name w:val="annotation reference"/>
    <w:basedOn w:val="Standardskrifttypeiafsnit"/>
    <w:uiPriority w:val="99"/>
    <w:semiHidden/>
    <w:unhideWhenUsed/>
    <w:rsid w:val="006139A3"/>
    <w:rPr>
      <w:sz w:val="16"/>
      <w:szCs w:val="16"/>
    </w:rPr>
  </w:style>
  <w:style w:type="paragraph" w:styleId="Kommentartekst">
    <w:name w:val="annotation text"/>
    <w:basedOn w:val="Normal"/>
    <w:link w:val="KommentartekstTegn"/>
    <w:uiPriority w:val="99"/>
    <w:semiHidden/>
    <w:unhideWhenUsed/>
    <w:rsid w:val="006139A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139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338979">
      <w:bodyDiv w:val="1"/>
      <w:marLeft w:val="0"/>
      <w:marRight w:val="0"/>
      <w:marTop w:val="0"/>
      <w:marBottom w:val="0"/>
      <w:divBdr>
        <w:top w:val="none" w:sz="0" w:space="0" w:color="auto"/>
        <w:left w:val="none" w:sz="0" w:space="0" w:color="auto"/>
        <w:bottom w:val="none" w:sz="0" w:space="0" w:color="auto"/>
        <w:right w:val="none" w:sz="0" w:space="0" w:color="auto"/>
      </w:divBdr>
      <w:divsChild>
        <w:div w:id="560141294">
          <w:marLeft w:val="0"/>
          <w:marRight w:val="0"/>
          <w:marTop w:val="0"/>
          <w:marBottom w:val="0"/>
          <w:divBdr>
            <w:top w:val="none" w:sz="0" w:space="0" w:color="auto"/>
            <w:left w:val="none" w:sz="0" w:space="0" w:color="auto"/>
            <w:bottom w:val="none" w:sz="0" w:space="0" w:color="auto"/>
            <w:right w:val="none" w:sz="0" w:space="0" w:color="auto"/>
          </w:divBdr>
          <w:divsChild>
            <w:div w:id="112360070">
              <w:marLeft w:val="0"/>
              <w:marRight w:val="0"/>
              <w:marTop w:val="0"/>
              <w:marBottom w:val="0"/>
              <w:divBdr>
                <w:top w:val="none" w:sz="0" w:space="0" w:color="auto"/>
                <w:left w:val="none" w:sz="0" w:space="0" w:color="auto"/>
                <w:bottom w:val="none" w:sz="0" w:space="0" w:color="auto"/>
                <w:right w:val="none" w:sz="0" w:space="0" w:color="auto"/>
              </w:divBdr>
            </w:div>
          </w:divsChild>
        </w:div>
        <w:div w:id="90712003">
          <w:marLeft w:val="0"/>
          <w:marRight w:val="0"/>
          <w:marTop w:val="0"/>
          <w:marBottom w:val="0"/>
          <w:divBdr>
            <w:top w:val="none" w:sz="0" w:space="0" w:color="auto"/>
            <w:left w:val="none" w:sz="0" w:space="0" w:color="auto"/>
            <w:bottom w:val="none" w:sz="0" w:space="0" w:color="auto"/>
            <w:right w:val="none" w:sz="0" w:space="0" w:color="auto"/>
          </w:divBdr>
          <w:divsChild>
            <w:div w:id="661855291">
              <w:marLeft w:val="0"/>
              <w:marRight w:val="0"/>
              <w:marTop w:val="0"/>
              <w:marBottom w:val="0"/>
              <w:divBdr>
                <w:top w:val="none" w:sz="0" w:space="0" w:color="auto"/>
                <w:left w:val="none" w:sz="0" w:space="0" w:color="auto"/>
                <w:bottom w:val="none" w:sz="0" w:space="0" w:color="auto"/>
                <w:right w:val="none" w:sz="0" w:space="0" w:color="auto"/>
              </w:divBdr>
            </w:div>
          </w:divsChild>
        </w:div>
        <w:div w:id="2063366606">
          <w:marLeft w:val="0"/>
          <w:marRight w:val="0"/>
          <w:marTop w:val="0"/>
          <w:marBottom w:val="0"/>
          <w:divBdr>
            <w:top w:val="none" w:sz="0" w:space="0" w:color="auto"/>
            <w:left w:val="none" w:sz="0" w:space="0" w:color="auto"/>
            <w:bottom w:val="none" w:sz="0" w:space="0" w:color="auto"/>
            <w:right w:val="none" w:sz="0" w:space="0" w:color="auto"/>
          </w:divBdr>
          <w:divsChild>
            <w:div w:id="1734547561">
              <w:marLeft w:val="0"/>
              <w:marRight w:val="0"/>
              <w:marTop w:val="0"/>
              <w:marBottom w:val="0"/>
              <w:divBdr>
                <w:top w:val="none" w:sz="0" w:space="0" w:color="auto"/>
                <w:left w:val="none" w:sz="0" w:space="0" w:color="auto"/>
                <w:bottom w:val="none" w:sz="0" w:space="0" w:color="auto"/>
                <w:right w:val="none" w:sz="0" w:space="0" w:color="auto"/>
              </w:divBdr>
              <w:divsChild>
                <w:div w:id="1649046459">
                  <w:marLeft w:val="0"/>
                  <w:marRight w:val="0"/>
                  <w:marTop w:val="0"/>
                  <w:marBottom w:val="0"/>
                  <w:divBdr>
                    <w:top w:val="none" w:sz="0" w:space="0" w:color="auto"/>
                    <w:left w:val="none" w:sz="0" w:space="0" w:color="auto"/>
                    <w:bottom w:val="none" w:sz="0" w:space="0" w:color="auto"/>
                    <w:right w:val="none" w:sz="0" w:space="0" w:color="auto"/>
                  </w:divBdr>
                  <w:divsChild>
                    <w:div w:id="259680659">
                      <w:marLeft w:val="0"/>
                      <w:marRight w:val="0"/>
                      <w:marTop w:val="0"/>
                      <w:marBottom w:val="0"/>
                      <w:divBdr>
                        <w:top w:val="none" w:sz="0" w:space="0" w:color="auto"/>
                        <w:left w:val="none" w:sz="0" w:space="0" w:color="auto"/>
                        <w:bottom w:val="none" w:sz="0" w:space="0" w:color="auto"/>
                        <w:right w:val="none" w:sz="0" w:space="0" w:color="auto"/>
                      </w:divBdr>
                      <w:divsChild>
                        <w:div w:id="205215223">
                          <w:marLeft w:val="0"/>
                          <w:marRight w:val="0"/>
                          <w:marTop w:val="0"/>
                          <w:marBottom w:val="0"/>
                          <w:divBdr>
                            <w:top w:val="none" w:sz="0" w:space="0" w:color="auto"/>
                            <w:left w:val="none" w:sz="0" w:space="0" w:color="auto"/>
                            <w:bottom w:val="none" w:sz="0" w:space="0" w:color="auto"/>
                            <w:right w:val="none" w:sz="0" w:space="0" w:color="auto"/>
                          </w:divBdr>
                          <w:divsChild>
                            <w:div w:id="1860971456">
                              <w:marLeft w:val="0"/>
                              <w:marRight w:val="0"/>
                              <w:marTop w:val="0"/>
                              <w:marBottom w:val="0"/>
                              <w:divBdr>
                                <w:top w:val="none" w:sz="0" w:space="0" w:color="auto"/>
                                <w:left w:val="none" w:sz="0" w:space="0" w:color="auto"/>
                                <w:bottom w:val="none" w:sz="0" w:space="0" w:color="auto"/>
                                <w:right w:val="none" w:sz="0" w:space="0" w:color="auto"/>
                              </w:divBdr>
                              <w:divsChild>
                                <w:div w:id="19172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gen.barentzen@azets.com" TargetMode="External"/><Relationship Id="rId11" Type="http://schemas.openxmlformats.org/officeDocument/2006/relationships/image" Target="media/image5.jpeg"/><Relationship Id="rId5" Type="http://schemas.openxmlformats.org/officeDocument/2006/relationships/hyperlink" Target="https://www.azets.dk/"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888</Words>
  <Characters>5422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Catrine Eisenreich</cp:lastModifiedBy>
  <cp:revision>57</cp:revision>
  <cp:lastPrinted>2018-06-08T13:04:00Z</cp:lastPrinted>
  <dcterms:created xsi:type="dcterms:W3CDTF">2019-06-27T13:52:00Z</dcterms:created>
  <dcterms:modified xsi:type="dcterms:W3CDTF">2023-06-26T09:50:00Z</dcterms:modified>
</cp:coreProperties>
</file>