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52" w:rsidRPr="00377B52" w:rsidRDefault="00377B52" w:rsidP="00377B52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377B52">
        <w:rPr>
          <w:rFonts w:ascii="Arial" w:hAnsi="Arial" w:cs="Arial"/>
          <w:b/>
          <w:sz w:val="36"/>
          <w:szCs w:val="36"/>
        </w:rPr>
        <w:t xml:space="preserve">Skovrejsning </w:t>
      </w:r>
      <w:r>
        <w:rPr>
          <w:rFonts w:ascii="Arial" w:hAnsi="Arial" w:cs="Arial"/>
          <w:b/>
          <w:sz w:val="36"/>
          <w:szCs w:val="36"/>
        </w:rPr>
        <w:t xml:space="preserve">beskytter </w:t>
      </w:r>
      <w:r w:rsidRPr="00377B52">
        <w:rPr>
          <w:rFonts w:ascii="Arial" w:hAnsi="Arial" w:cs="Arial"/>
          <w:b/>
          <w:sz w:val="36"/>
          <w:szCs w:val="36"/>
        </w:rPr>
        <w:t>grundvandet</w:t>
      </w:r>
    </w:p>
    <w:p w:rsidR="00377B52" w:rsidRDefault="00377B52" w:rsidP="00377B52">
      <w:pPr>
        <w:rPr>
          <w:rFonts w:ascii="Arial" w:hAnsi="Arial" w:cs="Arial"/>
          <w:b/>
          <w:sz w:val="20"/>
          <w:szCs w:val="20"/>
        </w:rPr>
      </w:pPr>
    </w:p>
    <w:p w:rsidR="00377B52" w:rsidRDefault="00377B52" w:rsidP="00377B5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Færre offentlige midler til ny skov</w:t>
      </w:r>
      <w:r w:rsidRPr="00377B52">
        <w:rPr>
          <w:rFonts w:ascii="Arial" w:hAnsi="Arial" w:cs="Arial"/>
          <w:b/>
          <w:sz w:val="20"/>
          <w:szCs w:val="20"/>
        </w:rPr>
        <w:t xml:space="preserve"> betyder, at det vil tage op til 50 år før aftaler om statslig skovrej</w:t>
      </w:r>
      <w:r w:rsidRPr="00377B52">
        <w:rPr>
          <w:rFonts w:ascii="Arial" w:hAnsi="Arial" w:cs="Arial"/>
          <w:b/>
          <w:sz w:val="20"/>
          <w:szCs w:val="20"/>
        </w:rPr>
        <w:t>s</w:t>
      </w:r>
      <w:r w:rsidRPr="00377B52">
        <w:rPr>
          <w:rFonts w:ascii="Arial" w:hAnsi="Arial" w:cs="Arial"/>
          <w:b/>
          <w:sz w:val="20"/>
          <w:szCs w:val="20"/>
        </w:rPr>
        <w:t>ning kan indfries. DAN</w:t>
      </w:r>
      <w:r>
        <w:rPr>
          <w:rFonts w:ascii="Arial" w:hAnsi="Arial" w:cs="Arial"/>
          <w:b/>
          <w:sz w:val="20"/>
          <w:szCs w:val="20"/>
        </w:rPr>
        <w:t xml:space="preserve">VA </w:t>
      </w:r>
      <w:r w:rsidRPr="00377B52">
        <w:rPr>
          <w:rFonts w:ascii="Arial" w:hAnsi="Arial" w:cs="Arial"/>
          <w:b/>
          <w:sz w:val="20"/>
          <w:szCs w:val="20"/>
        </w:rPr>
        <w:t xml:space="preserve">frygter, at det vil </w:t>
      </w:r>
      <w:r>
        <w:rPr>
          <w:rFonts w:ascii="Arial" w:hAnsi="Arial" w:cs="Arial"/>
          <w:b/>
          <w:sz w:val="20"/>
          <w:szCs w:val="20"/>
        </w:rPr>
        <w:t>få indflydelse på</w:t>
      </w:r>
      <w:r w:rsidRPr="00377B52">
        <w:rPr>
          <w:rFonts w:ascii="Arial" w:hAnsi="Arial" w:cs="Arial"/>
          <w:b/>
          <w:sz w:val="20"/>
          <w:szCs w:val="20"/>
        </w:rPr>
        <w:t xml:space="preserve"> sikringen af drikkevandsressourcer</w:t>
      </w:r>
      <w:r>
        <w:rPr>
          <w:rFonts w:ascii="Arial" w:hAnsi="Arial" w:cs="Arial"/>
          <w:b/>
          <w:sz w:val="20"/>
          <w:szCs w:val="20"/>
        </w:rPr>
        <w:t>. De</w:t>
      </w:r>
      <w:r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for vækker det private initiativ fra Growing Trees Network</w:t>
      </w:r>
      <w:r w:rsidR="00076F8B">
        <w:rPr>
          <w:rFonts w:ascii="Arial" w:hAnsi="Arial" w:cs="Arial"/>
          <w:b/>
          <w:sz w:val="20"/>
          <w:szCs w:val="20"/>
        </w:rPr>
        <w:t xml:space="preserve"> med nye Folkeskove</w:t>
      </w:r>
      <w:r>
        <w:rPr>
          <w:rFonts w:ascii="Arial" w:hAnsi="Arial" w:cs="Arial"/>
          <w:b/>
          <w:sz w:val="20"/>
          <w:szCs w:val="20"/>
        </w:rPr>
        <w:t xml:space="preserve"> begejstring</w:t>
      </w:r>
      <w:r w:rsidRPr="00377B52">
        <w:rPr>
          <w:rFonts w:ascii="Arial" w:hAnsi="Arial" w:cs="Arial"/>
          <w:b/>
          <w:sz w:val="20"/>
          <w:szCs w:val="20"/>
        </w:rPr>
        <w:t>.</w:t>
      </w:r>
    </w:p>
    <w:p w:rsidR="00377B52" w:rsidRPr="00377B52" w:rsidRDefault="00377B52" w:rsidP="00377B52">
      <w:pPr>
        <w:rPr>
          <w:rFonts w:ascii="Arial" w:hAnsi="Arial" w:cs="Arial"/>
          <w:sz w:val="20"/>
          <w:szCs w:val="20"/>
        </w:rPr>
      </w:pPr>
    </w:p>
    <w:p w:rsidR="00377B52" w:rsidRPr="00377B52" w:rsidRDefault="00377B52" w:rsidP="00377B52">
      <w:pPr>
        <w:rPr>
          <w:rFonts w:ascii="Arial" w:hAnsi="Arial" w:cs="Arial"/>
          <w:sz w:val="20"/>
          <w:szCs w:val="20"/>
        </w:rPr>
      </w:pPr>
      <w:r w:rsidRPr="00377B52">
        <w:rPr>
          <w:rFonts w:ascii="Arial" w:hAnsi="Arial" w:cs="Arial"/>
          <w:sz w:val="20"/>
          <w:szCs w:val="20"/>
        </w:rPr>
        <w:t xml:space="preserve">Situationen er alvorlig for det danske grundvand. Vandværkerne har i de seneste 10-15 år lukket omkring 100 boringer om året på grund af forurening. </w:t>
      </w:r>
    </w:p>
    <w:p w:rsidR="00377B52" w:rsidRPr="00377B52" w:rsidRDefault="00377B52" w:rsidP="00377B52">
      <w:pPr>
        <w:rPr>
          <w:rFonts w:ascii="Arial" w:hAnsi="Arial" w:cs="Arial"/>
          <w:sz w:val="20"/>
          <w:szCs w:val="20"/>
        </w:rPr>
      </w:pPr>
    </w:p>
    <w:p w:rsidR="00377B52" w:rsidRPr="00377B52" w:rsidRDefault="00377B52" w:rsidP="00377B52">
      <w:pPr>
        <w:rPr>
          <w:rFonts w:ascii="Arial" w:hAnsi="Arial" w:cs="Arial"/>
          <w:sz w:val="20"/>
          <w:szCs w:val="20"/>
        </w:rPr>
      </w:pPr>
      <w:r w:rsidRPr="00377B52">
        <w:rPr>
          <w:rFonts w:ascii="Arial" w:hAnsi="Arial" w:cs="Arial"/>
          <w:sz w:val="20"/>
          <w:szCs w:val="20"/>
        </w:rPr>
        <w:t>Skovrejsningsprojekter er en vigtig brik i at sikre grundvandet mod forurening, og Miljøministeriet har siden 2002 indgået en række aftaler med vandforsyninger og kommuner om at plante skove i områder, hvor de</w:t>
      </w:r>
      <w:r>
        <w:rPr>
          <w:rFonts w:ascii="Arial" w:hAnsi="Arial" w:cs="Arial"/>
          <w:sz w:val="20"/>
          <w:szCs w:val="20"/>
        </w:rPr>
        <w:t>t kan være med til at beskytte grundvandet. Samtidig har</w:t>
      </w:r>
      <w:r w:rsidRPr="00377B52">
        <w:rPr>
          <w:rFonts w:ascii="Arial" w:hAnsi="Arial" w:cs="Arial"/>
          <w:sz w:val="20"/>
          <w:szCs w:val="20"/>
        </w:rPr>
        <w:t xml:space="preserve"> da</w:t>
      </w:r>
      <w:r>
        <w:rPr>
          <w:rFonts w:ascii="Arial" w:hAnsi="Arial" w:cs="Arial"/>
          <w:sz w:val="20"/>
          <w:szCs w:val="20"/>
        </w:rPr>
        <w:t xml:space="preserve">nskere kunnet </w:t>
      </w:r>
      <w:r w:rsidRPr="00377B52">
        <w:rPr>
          <w:rFonts w:ascii="Arial" w:hAnsi="Arial" w:cs="Arial"/>
          <w:sz w:val="20"/>
          <w:szCs w:val="20"/>
        </w:rPr>
        <w:t xml:space="preserve">glæde sig over </w:t>
      </w:r>
      <w:r>
        <w:rPr>
          <w:rFonts w:ascii="Arial" w:hAnsi="Arial" w:cs="Arial"/>
          <w:sz w:val="20"/>
          <w:szCs w:val="20"/>
        </w:rPr>
        <w:t xml:space="preserve">nye </w:t>
      </w:r>
      <w:r w:rsidRPr="00377B52">
        <w:rPr>
          <w:rFonts w:ascii="Arial" w:hAnsi="Arial" w:cs="Arial"/>
          <w:sz w:val="20"/>
          <w:szCs w:val="20"/>
        </w:rPr>
        <w:t>værdifulde, r</w:t>
      </w:r>
      <w:r w:rsidRPr="00377B52">
        <w:rPr>
          <w:rFonts w:ascii="Arial" w:hAnsi="Arial" w:cs="Arial"/>
          <w:sz w:val="20"/>
          <w:szCs w:val="20"/>
        </w:rPr>
        <w:t>e</w:t>
      </w:r>
      <w:r w:rsidRPr="00377B52">
        <w:rPr>
          <w:rFonts w:ascii="Arial" w:hAnsi="Arial" w:cs="Arial"/>
          <w:sz w:val="20"/>
          <w:szCs w:val="20"/>
        </w:rPr>
        <w:t>kreative områder, da skovene ofte placeres bynært.</w:t>
      </w:r>
    </w:p>
    <w:p w:rsidR="00377B52" w:rsidRPr="00377B52" w:rsidRDefault="00377B52" w:rsidP="00377B52">
      <w:pPr>
        <w:rPr>
          <w:rFonts w:ascii="Arial" w:hAnsi="Arial" w:cs="Arial"/>
          <w:sz w:val="20"/>
          <w:szCs w:val="20"/>
        </w:rPr>
      </w:pPr>
    </w:p>
    <w:p w:rsidR="00377B52" w:rsidRDefault="00377B52" w:rsidP="00377B52">
      <w:pPr>
        <w:rPr>
          <w:rFonts w:ascii="Arial" w:hAnsi="Arial" w:cs="Arial"/>
          <w:sz w:val="20"/>
          <w:szCs w:val="20"/>
        </w:rPr>
      </w:pPr>
      <w:r w:rsidRPr="00377B52">
        <w:rPr>
          <w:rFonts w:ascii="Arial" w:hAnsi="Arial" w:cs="Arial"/>
          <w:sz w:val="20"/>
          <w:szCs w:val="20"/>
        </w:rPr>
        <w:t xml:space="preserve">Det er generelt dyrt at rejse skov, så vandforsyningerne </w:t>
      </w:r>
      <w:r>
        <w:rPr>
          <w:rFonts w:ascii="Arial" w:hAnsi="Arial" w:cs="Arial"/>
          <w:sz w:val="20"/>
          <w:szCs w:val="20"/>
        </w:rPr>
        <w:t>vælger</w:t>
      </w:r>
      <w:r w:rsidRPr="00377B52">
        <w:rPr>
          <w:rFonts w:ascii="Arial" w:hAnsi="Arial" w:cs="Arial"/>
          <w:sz w:val="20"/>
          <w:szCs w:val="20"/>
        </w:rPr>
        <w:t xml:space="preserve"> kun denne løsning i deres </w:t>
      </w:r>
      <w:r>
        <w:rPr>
          <w:rFonts w:ascii="Arial" w:hAnsi="Arial" w:cs="Arial"/>
          <w:sz w:val="20"/>
          <w:szCs w:val="20"/>
        </w:rPr>
        <w:t>aller</w:t>
      </w:r>
      <w:r w:rsidRPr="00377B52">
        <w:rPr>
          <w:rFonts w:ascii="Arial" w:hAnsi="Arial" w:cs="Arial"/>
          <w:sz w:val="20"/>
          <w:szCs w:val="20"/>
        </w:rPr>
        <w:t>mest følso</w:t>
      </w:r>
      <w:r w:rsidRPr="00377B52">
        <w:rPr>
          <w:rFonts w:ascii="Arial" w:hAnsi="Arial" w:cs="Arial"/>
          <w:sz w:val="20"/>
          <w:szCs w:val="20"/>
        </w:rPr>
        <w:t>m</w:t>
      </w:r>
      <w:r w:rsidRPr="00377B52">
        <w:rPr>
          <w:rFonts w:ascii="Arial" w:hAnsi="Arial" w:cs="Arial"/>
          <w:sz w:val="20"/>
          <w:szCs w:val="20"/>
        </w:rPr>
        <w:t>me indvindingsområder. Disse områder har topprioritet i beskyttelsesarbejdet</w:t>
      </w:r>
      <w:r>
        <w:rPr>
          <w:rFonts w:ascii="Arial" w:hAnsi="Arial" w:cs="Arial"/>
          <w:sz w:val="20"/>
          <w:szCs w:val="20"/>
        </w:rPr>
        <w:t>.</w:t>
      </w:r>
    </w:p>
    <w:p w:rsidR="00377B52" w:rsidRDefault="00377B52" w:rsidP="00377B52">
      <w:pPr>
        <w:rPr>
          <w:rFonts w:ascii="Arial" w:hAnsi="Arial" w:cs="Arial"/>
          <w:sz w:val="20"/>
          <w:szCs w:val="20"/>
        </w:rPr>
      </w:pPr>
    </w:p>
    <w:p w:rsidR="00377B52" w:rsidRDefault="00377B52" w:rsidP="00377B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 f</w:t>
      </w:r>
      <w:r w:rsidRPr="00377B52">
        <w:rPr>
          <w:rFonts w:ascii="Arial" w:hAnsi="Arial" w:cs="Arial"/>
          <w:sz w:val="20"/>
          <w:szCs w:val="20"/>
        </w:rPr>
        <w:t>inanskrisen har ført til stigende udbud af jord og faldende jordpriser. Det er altså blevet både nemmere og billigere at rejse skov. Der er derfor i disse år ekstraordinært gode muligheder for at få sat skub i proje</w:t>
      </w:r>
      <w:r w:rsidRPr="00377B52">
        <w:rPr>
          <w:rFonts w:ascii="Arial" w:hAnsi="Arial" w:cs="Arial"/>
          <w:sz w:val="20"/>
          <w:szCs w:val="20"/>
        </w:rPr>
        <w:t>k</w:t>
      </w:r>
      <w:r w:rsidRPr="00377B52">
        <w:rPr>
          <w:rFonts w:ascii="Arial" w:hAnsi="Arial" w:cs="Arial"/>
          <w:sz w:val="20"/>
          <w:szCs w:val="20"/>
        </w:rPr>
        <w:t>ter, der har ligget stille under de seneste års overophedede jordmarked – Vandforsyningerne er klar, men de statslige midler mangler.</w:t>
      </w:r>
    </w:p>
    <w:p w:rsidR="00377B52" w:rsidRDefault="00377B52" w:rsidP="00377B52">
      <w:pPr>
        <w:rPr>
          <w:rFonts w:ascii="Arial" w:hAnsi="Arial" w:cs="Arial"/>
          <w:sz w:val="20"/>
          <w:szCs w:val="20"/>
        </w:rPr>
      </w:pPr>
    </w:p>
    <w:p w:rsidR="00377B52" w:rsidRDefault="00377B52" w:rsidP="00377B52">
      <w:pPr>
        <w:rPr>
          <w:rFonts w:ascii="Arial" w:hAnsi="Arial" w:cs="Arial"/>
          <w:sz w:val="20"/>
          <w:szCs w:val="20"/>
        </w:rPr>
      </w:pPr>
    </w:p>
    <w:p w:rsidR="00377B52" w:rsidRDefault="00377B52" w:rsidP="00377B52">
      <w:pPr>
        <w:rPr>
          <w:rFonts w:ascii="Arial" w:hAnsi="Arial" w:cs="Arial"/>
          <w:sz w:val="20"/>
          <w:szCs w:val="20"/>
        </w:rPr>
      </w:pPr>
    </w:p>
    <w:p w:rsidR="00377B52" w:rsidRPr="00377B52" w:rsidRDefault="00377B52" w:rsidP="00377B5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77B52">
        <w:rPr>
          <w:rFonts w:ascii="Arial" w:hAnsi="Arial" w:cs="Arial"/>
          <w:sz w:val="20"/>
          <w:szCs w:val="20"/>
        </w:rPr>
        <w:t>Skovrejsningsprojekterne er vigtige for vandforsyningerne i deres langsigtede arbejde med at b</w:t>
      </w:r>
      <w:r w:rsidRPr="00377B52">
        <w:rPr>
          <w:rFonts w:ascii="Arial" w:hAnsi="Arial" w:cs="Arial"/>
          <w:sz w:val="20"/>
          <w:szCs w:val="20"/>
        </w:rPr>
        <w:t>e</w:t>
      </w:r>
      <w:r w:rsidRPr="00377B52">
        <w:rPr>
          <w:rFonts w:ascii="Arial" w:hAnsi="Arial" w:cs="Arial"/>
          <w:sz w:val="20"/>
          <w:szCs w:val="20"/>
        </w:rPr>
        <w:t xml:space="preserve">skytte grundvandet. </w:t>
      </w:r>
    </w:p>
    <w:p w:rsidR="00377B52" w:rsidRPr="00377B52" w:rsidRDefault="00377B52" w:rsidP="00377B5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77B52">
        <w:rPr>
          <w:rFonts w:ascii="Arial" w:hAnsi="Arial" w:cs="Arial"/>
          <w:sz w:val="20"/>
          <w:szCs w:val="20"/>
        </w:rPr>
        <w:t>Der rejse</w:t>
      </w:r>
      <w:r>
        <w:rPr>
          <w:rFonts w:ascii="Arial" w:hAnsi="Arial" w:cs="Arial"/>
          <w:sz w:val="20"/>
          <w:szCs w:val="20"/>
        </w:rPr>
        <w:t xml:space="preserve">s </w:t>
      </w:r>
      <w:r w:rsidRPr="00377B52">
        <w:rPr>
          <w:rFonts w:ascii="Arial" w:hAnsi="Arial" w:cs="Arial"/>
          <w:sz w:val="20"/>
          <w:szCs w:val="20"/>
        </w:rPr>
        <w:t xml:space="preserve">for lidt skov i Danmark, hvis regeringen vil nå sit mål om at fordoble det danske skovareal indenfor en skovgeneration. </w:t>
      </w:r>
    </w:p>
    <w:p w:rsidR="00377B52" w:rsidRPr="00377B52" w:rsidRDefault="00377B52" w:rsidP="00377B5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77B52">
        <w:rPr>
          <w:rFonts w:ascii="Arial" w:hAnsi="Arial" w:cs="Arial"/>
          <w:sz w:val="20"/>
          <w:szCs w:val="20"/>
        </w:rPr>
        <w:t>Miljøministeriet har siden 2002 indgået mange nye aftaler med vandforsyninger og kommuner om skovrejsning.</w:t>
      </w:r>
    </w:p>
    <w:p w:rsidR="00377B52" w:rsidRPr="00377B52" w:rsidRDefault="00377B52" w:rsidP="00377B5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77B52">
        <w:rPr>
          <w:rFonts w:ascii="Arial" w:hAnsi="Arial" w:cs="Arial"/>
          <w:sz w:val="20"/>
          <w:szCs w:val="20"/>
        </w:rPr>
        <w:t xml:space="preserve">Miljøministeriet har i perioden 2000-2008 rejst </w:t>
      </w:r>
      <w:smartTag w:uri="urn:schemas-microsoft-com:office:smarttags" w:element="metricconverter">
        <w:smartTagPr>
          <w:attr w:name="ProductID" w:val="183 ha"/>
        </w:smartTagPr>
        <w:r w:rsidRPr="00377B52">
          <w:rPr>
            <w:rFonts w:ascii="Arial" w:hAnsi="Arial" w:cs="Arial"/>
            <w:sz w:val="20"/>
            <w:szCs w:val="20"/>
          </w:rPr>
          <w:t>183 ha</w:t>
        </w:r>
      </w:smartTag>
      <w:r w:rsidRPr="00377B52">
        <w:rPr>
          <w:rFonts w:ascii="Arial" w:hAnsi="Arial" w:cs="Arial"/>
          <w:sz w:val="20"/>
          <w:szCs w:val="20"/>
        </w:rPr>
        <w:t xml:space="preserve"> om året. Med det aktivitetsniveau vil det tage 35-40 år at indfri de indgåede aftaler. </w:t>
      </w:r>
    </w:p>
    <w:p w:rsidR="00377B52" w:rsidRPr="00377B52" w:rsidRDefault="00377B52" w:rsidP="00377B5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77B52">
        <w:rPr>
          <w:rFonts w:ascii="Arial" w:hAnsi="Arial" w:cs="Arial"/>
          <w:sz w:val="20"/>
          <w:szCs w:val="20"/>
        </w:rPr>
        <w:t xml:space="preserve">På finansloven for 2010 </w:t>
      </w:r>
      <w:r>
        <w:rPr>
          <w:rFonts w:ascii="Arial" w:hAnsi="Arial" w:cs="Arial"/>
          <w:sz w:val="20"/>
          <w:szCs w:val="20"/>
        </w:rPr>
        <w:t>faldt</w:t>
      </w:r>
      <w:r w:rsidRPr="00377B52">
        <w:rPr>
          <w:rFonts w:ascii="Arial" w:hAnsi="Arial" w:cs="Arial"/>
          <w:sz w:val="20"/>
          <w:szCs w:val="20"/>
        </w:rPr>
        <w:t xml:space="preserve"> anlægsbevillingen til statslig skovrejsning m.v. 60 % </w:t>
      </w:r>
      <w:r>
        <w:rPr>
          <w:rFonts w:ascii="Arial" w:hAnsi="Arial" w:cs="Arial"/>
          <w:sz w:val="20"/>
          <w:szCs w:val="20"/>
        </w:rPr>
        <w:t>fra 2009 til 2010</w:t>
      </w:r>
      <w:r w:rsidRPr="00377B52">
        <w:rPr>
          <w:rFonts w:ascii="Arial" w:hAnsi="Arial" w:cs="Arial"/>
          <w:sz w:val="20"/>
          <w:szCs w:val="20"/>
        </w:rPr>
        <w:t>.</w:t>
      </w:r>
    </w:p>
    <w:p w:rsidR="00377B52" w:rsidRPr="00377B52" w:rsidRDefault="00377B52" w:rsidP="00377B5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77B52">
        <w:rPr>
          <w:rFonts w:ascii="Arial" w:hAnsi="Arial" w:cs="Arial"/>
          <w:sz w:val="20"/>
          <w:szCs w:val="20"/>
        </w:rPr>
        <w:t xml:space="preserve">Med det forventede aktivitetsniveau indenfor statslig skovrejsning vil det </w:t>
      </w:r>
      <w:r>
        <w:rPr>
          <w:rFonts w:ascii="Arial" w:hAnsi="Arial" w:cs="Arial"/>
          <w:sz w:val="20"/>
          <w:szCs w:val="20"/>
        </w:rPr>
        <w:t xml:space="preserve">nu </w:t>
      </w:r>
      <w:r w:rsidRPr="00377B52">
        <w:rPr>
          <w:rFonts w:ascii="Arial" w:hAnsi="Arial" w:cs="Arial"/>
          <w:sz w:val="20"/>
          <w:szCs w:val="20"/>
        </w:rPr>
        <w:t>tage over 50 år at indfri de indgåede aftaler med vandforsyninger og kommuner.</w:t>
      </w:r>
    </w:p>
    <w:p w:rsidR="00377B52" w:rsidRDefault="00377B52" w:rsidP="00377B52">
      <w:pPr>
        <w:rPr>
          <w:rFonts w:ascii="Arial" w:hAnsi="Arial" w:cs="Arial"/>
          <w:sz w:val="20"/>
          <w:szCs w:val="20"/>
        </w:rPr>
      </w:pPr>
    </w:p>
    <w:p w:rsidR="00377B52" w:rsidRDefault="00377B52" w:rsidP="00377B52">
      <w:pPr>
        <w:rPr>
          <w:rFonts w:ascii="Arial" w:hAnsi="Arial" w:cs="Arial"/>
          <w:sz w:val="20"/>
          <w:szCs w:val="20"/>
        </w:rPr>
      </w:pPr>
    </w:p>
    <w:p w:rsidR="00377B52" w:rsidRDefault="00377B52" w:rsidP="00377B52">
      <w:pPr>
        <w:rPr>
          <w:rFonts w:ascii="Arial" w:hAnsi="Arial" w:cs="Arial"/>
          <w:sz w:val="20"/>
          <w:szCs w:val="20"/>
        </w:rPr>
      </w:pPr>
    </w:p>
    <w:p w:rsidR="00377B52" w:rsidRDefault="00377B52" w:rsidP="00377B52">
      <w:pPr>
        <w:rPr>
          <w:rFonts w:ascii="Arial" w:hAnsi="Arial" w:cs="Arial"/>
          <w:sz w:val="20"/>
          <w:szCs w:val="20"/>
        </w:rPr>
      </w:pPr>
    </w:p>
    <w:p w:rsidR="00377B52" w:rsidRDefault="00377B52" w:rsidP="00377B52">
      <w:pPr>
        <w:rPr>
          <w:rFonts w:ascii="Arial" w:hAnsi="Arial" w:cs="Arial"/>
          <w:sz w:val="20"/>
          <w:szCs w:val="20"/>
        </w:rPr>
      </w:pPr>
    </w:p>
    <w:p w:rsidR="00377B52" w:rsidRPr="00377B52" w:rsidRDefault="00377B52" w:rsidP="00377B52">
      <w:pPr>
        <w:pStyle w:val="Sidehoved"/>
        <w:keepNext/>
        <w:rPr>
          <w:rFonts w:ascii="Arial" w:hAnsi="Arial" w:cs="Arial"/>
        </w:rPr>
      </w:pPr>
      <w:r w:rsidRPr="00377B52">
        <w:rPr>
          <w:rFonts w:ascii="Arial" w:hAnsi="Arial" w:cs="Arial"/>
        </w:rPr>
        <w:t>Med venlig hilsen</w:t>
      </w:r>
    </w:p>
    <w:p w:rsidR="00377B52" w:rsidRDefault="00377B52" w:rsidP="00377B52">
      <w:pPr>
        <w:pStyle w:val="Sidehoved"/>
        <w:keepNext/>
        <w:tabs>
          <w:tab w:val="clear" w:pos="4819"/>
          <w:tab w:val="clear" w:pos="9638"/>
        </w:tabs>
      </w:pPr>
    </w:p>
    <w:p w:rsidR="00377B52" w:rsidRDefault="00377B52" w:rsidP="00377B52">
      <w:pPr>
        <w:pStyle w:val="Sidehoved"/>
        <w:keepNext/>
        <w:tabs>
          <w:tab w:val="clear" w:pos="4819"/>
          <w:tab w:val="clear" w:pos="9638"/>
        </w:tabs>
      </w:pPr>
    </w:p>
    <w:p w:rsidR="00377B52" w:rsidRDefault="00377B52" w:rsidP="00377B52">
      <w:pPr>
        <w:pStyle w:val="Sidehoved"/>
        <w:keepNext/>
        <w:tabs>
          <w:tab w:val="clear" w:pos="4819"/>
          <w:tab w:val="clear" w:pos="9638"/>
        </w:tabs>
      </w:pPr>
    </w:p>
    <w:p w:rsidR="00377B52" w:rsidRDefault="00377B52" w:rsidP="00377B52">
      <w:pPr>
        <w:pStyle w:val="Sidehoved"/>
        <w:keepNext/>
        <w:tabs>
          <w:tab w:val="clear" w:pos="4819"/>
          <w:tab w:val="clear" w:pos="9638"/>
        </w:tabs>
      </w:pPr>
    </w:p>
    <w:p w:rsidR="00377B52" w:rsidRPr="00377B52" w:rsidRDefault="00377B52" w:rsidP="00377B52">
      <w:pPr>
        <w:pStyle w:val="Sidehoved"/>
        <w:keepNext/>
        <w:tabs>
          <w:tab w:val="clear" w:pos="4819"/>
          <w:tab w:val="clear" w:pos="9638"/>
        </w:tabs>
        <w:outlineLvl w:val="0"/>
        <w:rPr>
          <w:rFonts w:ascii="Arial" w:hAnsi="Arial" w:cs="Arial"/>
        </w:rPr>
      </w:pPr>
      <w:r w:rsidRPr="00377B52">
        <w:rPr>
          <w:rFonts w:ascii="Arial" w:hAnsi="Arial" w:cs="Arial"/>
        </w:rPr>
        <w:fldChar w:fldCharType="begin"/>
      </w:r>
      <w:r w:rsidRPr="00377B52">
        <w:rPr>
          <w:rFonts w:ascii="Arial" w:hAnsi="Arial" w:cs="Arial"/>
        </w:rPr>
        <w:instrText xml:space="preserve"> AUTHOR  </w:instrText>
      </w:r>
      <w:r w:rsidRPr="00377B52">
        <w:rPr>
          <w:rFonts w:ascii="Arial" w:hAnsi="Arial" w:cs="Arial"/>
        </w:rPr>
        <w:fldChar w:fldCharType="separate"/>
      </w:r>
      <w:r w:rsidRPr="00377B52">
        <w:rPr>
          <w:rFonts w:ascii="Arial" w:hAnsi="Arial" w:cs="Arial"/>
          <w:noProof/>
        </w:rPr>
        <w:t>Karsten Bjørno</w:t>
      </w:r>
      <w:r w:rsidRPr="00377B52">
        <w:rPr>
          <w:rFonts w:ascii="Arial" w:hAnsi="Arial" w:cs="Arial"/>
          <w:noProof/>
        </w:rPr>
        <w:fldChar w:fldCharType="end"/>
      </w:r>
    </w:p>
    <w:p w:rsidR="00377B52" w:rsidRPr="00377B52" w:rsidRDefault="00377B52" w:rsidP="00377B52">
      <w:pPr>
        <w:keepNext/>
        <w:rPr>
          <w:rFonts w:ascii="Arial" w:hAnsi="Arial" w:cs="Arial"/>
          <w:sz w:val="28"/>
          <w:szCs w:val="28"/>
        </w:rPr>
      </w:pPr>
      <w:r w:rsidRPr="00377B52">
        <w:rPr>
          <w:rFonts w:ascii="Arial" w:hAnsi="Arial" w:cs="Arial"/>
          <w:sz w:val="28"/>
          <w:szCs w:val="28"/>
        </w:rPr>
        <w:t>DANVA</w:t>
      </w:r>
    </w:p>
    <w:p w:rsidR="00377B52" w:rsidRPr="00377B52" w:rsidRDefault="00377B52" w:rsidP="00377B52">
      <w:pPr>
        <w:rPr>
          <w:rFonts w:ascii="Arial" w:hAnsi="Arial" w:cs="Arial"/>
          <w:sz w:val="20"/>
          <w:szCs w:val="20"/>
        </w:rPr>
      </w:pPr>
    </w:p>
    <w:sectPr w:rsidR="00377B52" w:rsidRPr="00377B52" w:rsidSect="000E4EC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38" w:right="1134" w:bottom="2268" w:left="1134" w:header="567" w:footer="567" w:gutter="0"/>
      <w:paperSrc w:first="267" w:other="2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FC1" w:rsidRDefault="00440FC1">
      <w:r>
        <w:separator/>
      </w:r>
    </w:p>
  </w:endnote>
  <w:endnote w:type="continuationSeparator" w:id="0">
    <w:p w:rsidR="00440FC1" w:rsidRDefault="0044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2F" w:rsidRPr="006760B6" w:rsidRDefault="006760B6" w:rsidP="006760B6">
    <w:pPr>
      <w:pStyle w:val="Sidefod"/>
      <w:tabs>
        <w:tab w:val="clear" w:pos="4819"/>
      </w:tabs>
      <w:spacing w:after="1000"/>
      <w:jc w:val="right"/>
      <w:rPr>
        <w:color w:val="000000" w:themeColor="text1"/>
      </w:rPr>
    </w:pPr>
    <w:r w:rsidRPr="006760B6">
      <w:rPr>
        <w:color w:val="000000" w:themeColor="text1"/>
      </w:rPr>
      <w:t xml:space="preserve">Side </w:t>
    </w:r>
    <w:r w:rsidRPr="006760B6">
      <w:rPr>
        <w:color w:val="000000" w:themeColor="text1"/>
      </w:rPr>
      <w:fldChar w:fldCharType="begin"/>
    </w:r>
    <w:r w:rsidRPr="006760B6">
      <w:rPr>
        <w:color w:val="000000" w:themeColor="text1"/>
      </w:rPr>
      <w:instrText xml:space="preserve"> page </w:instrText>
    </w:r>
    <w:r w:rsidRPr="006760B6">
      <w:rPr>
        <w:color w:val="000000" w:themeColor="text1"/>
      </w:rPr>
      <w:fldChar w:fldCharType="separate"/>
    </w:r>
    <w:r w:rsidR="00377B52">
      <w:rPr>
        <w:noProof/>
        <w:color w:val="000000" w:themeColor="text1"/>
      </w:rPr>
      <w:t>2</w:t>
    </w:r>
    <w:r w:rsidRPr="006760B6">
      <w:rPr>
        <w:color w:val="000000" w:themeColor="text1"/>
      </w:rPr>
      <w:fldChar w:fldCharType="end"/>
    </w:r>
    <w:r w:rsidRPr="006760B6">
      <w:rPr>
        <w:color w:val="000000" w:themeColor="text1"/>
      </w:rPr>
      <w:t xml:space="preserve"> af </w:t>
    </w:r>
    <w:r w:rsidRPr="006760B6">
      <w:rPr>
        <w:color w:val="000000" w:themeColor="text1"/>
      </w:rPr>
      <w:fldChar w:fldCharType="begin"/>
    </w:r>
    <w:r w:rsidRPr="006760B6">
      <w:rPr>
        <w:color w:val="000000" w:themeColor="text1"/>
      </w:rPr>
      <w:instrText xml:space="preserve"> numpages </w:instrText>
    </w:r>
    <w:r w:rsidRPr="006760B6">
      <w:rPr>
        <w:color w:val="000000" w:themeColor="text1"/>
      </w:rPr>
      <w:fldChar w:fldCharType="separate"/>
    </w:r>
    <w:r w:rsidR="00377B52">
      <w:rPr>
        <w:noProof/>
        <w:color w:val="000000" w:themeColor="text1"/>
      </w:rPr>
      <w:t>2</w:t>
    </w:r>
    <w:r w:rsidRPr="006760B6">
      <w:rPr>
        <w:color w:val="000000" w:themeColor="text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690" w:rsidRPr="00664690" w:rsidRDefault="00664690" w:rsidP="00664690">
    <w:pPr>
      <w:pStyle w:val="Sidefod"/>
      <w:spacing w:after="440"/>
      <w:jc w:val="right"/>
      <w:rPr>
        <w:color w:val="auto"/>
      </w:rPr>
    </w:pPr>
    <w:r w:rsidRPr="006760B6">
      <w:rPr>
        <w:color w:val="000000" w:themeColor="text1"/>
      </w:rPr>
      <w:t xml:space="preserve">Side </w:t>
    </w:r>
    <w:r w:rsidRPr="006760B6">
      <w:rPr>
        <w:color w:val="000000" w:themeColor="text1"/>
      </w:rPr>
      <w:fldChar w:fldCharType="begin"/>
    </w:r>
    <w:r w:rsidRPr="006760B6">
      <w:rPr>
        <w:color w:val="000000" w:themeColor="text1"/>
      </w:rPr>
      <w:instrText xml:space="preserve"> page </w:instrText>
    </w:r>
    <w:r w:rsidRPr="006760B6">
      <w:rPr>
        <w:color w:val="000000" w:themeColor="text1"/>
      </w:rPr>
      <w:fldChar w:fldCharType="separate"/>
    </w:r>
    <w:r w:rsidR="007F5A0F">
      <w:rPr>
        <w:noProof/>
        <w:color w:val="000000" w:themeColor="text1"/>
      </w:rPr>
      <w:t>1</w:t>
    </w:r>
    <w:r w:rsidRPr="006760B6">
      <w:rPr>
        <w:color w:val="000000" w:themeColor="text1"/>
      </w:rPr>
      <w:fldChar w:fldCharType="end"/>
    </w:r>
    <w:r w:rsidRPr="006760B6">
      <w:rPr>
        <w:color w:val="000000" w:themeColor="text1"/>
      </w:rPr>
      <w:t xml:space="preserve"> af </w:t>
    </w:r>
    <w:r w:rsidRPr="006760B6">
      <w:rPr>
        <w:color w:val="000000" w:themeColor="text1"/>
      </w:rPr>
      <w:fldChar w:fldCharType="begin"/>
    </w:r>
    <w:r w:rsidRPr="006760B6">
      <w:rPr>
        <w:color w:val="000000" w:themeColor="text1"/>
      </w:rPr>
      <w:instrText xml:space="preserve"> numpages </w:instrText>
    </w:r>
    <w:r w:rsidRPr="006760B6">
      <w:rPr>
        <w:color w:val="000000" w:themeColor="text1"/>
      </w:rPr>
      <w:fldChar w:fldCharType="separate"/>
    </w:r>
    <w:r w:rsidR="007F5A0F">
      <w:rPr>
        <w:noProof/>
        <w:color w:val="000000" w:themeColor="text1"/>
      </w:rPr>
      <w:t>1</w:t>
    </w:r>
    <w:r w:rsidRPr="006760B6">
      <w:rPr>
        <w:color w:val="000000" w:themeColor="text1"/>
      </w:rPr>
      <w:fldChar w:fldCharType="end"/>
    </w:r>
  </w:p>
  <w:p w:rsidR="000E4ECE" w:rsidRPr="000E4ECE" w:rsidRDefault="000E4ECE" w:rsidP="006760B6">
    <w:pPr>
      <w:pStyle w:val="Sidefod"/>
    </w:pPr>
    <w:r w:rsidRPr="000E4ECE">
      <w:t>Vandhuset</w:t>
    </w:r>
    <w:r w:rsidRPr="006760B6">
      <w:rPr>
        <w:spacing w:val="8"/>
      </w:rPr>
      <w:t xml:space="preserve"> </w:t>
    </w:r>
    <w:r w:rsidR="006760B6" w:rsidRPr="006760B6">
      <w:rPr>
        <w:spacing w:val="8"/>
      </w:rPr>
      <w:sym w:font="Symbol" w:char="F0B7"/>
    </w:r>
    <w:r w:rsidRPr="006760B6">
      <w:rPr>
        <w:spacing w:val="8"/>
      </w:rPr>
      <w:t xml:space="preserve"> </w:t>
    </w:r>
    <w:r w:rsidRPr="000E4ECE">
      <w:t>Godthåbsvej 83</w:t>
    </w:r>
    <w:r w:rsidR="006760B6" w:rsidRPr="006760B6">
      <w:rPr>
        <w:spacing w:val="8"/>
      </w:rPr>
      <w:t xml:space="preserve"> </w:t>
    </w:r>
    <w:r w:rsidR="006760B6" w:rsidRPr="006760B6">
      <w:rPr>
        <w:spacing w:val="8"/>
      </w:rPr>
      <w:sym w:font="Symbol" w:char="F0B7"/>
    </w:r>
    <w:r w:rsidR="006760B6" w:rsidRPr="006760B6">
      <w:rPr>
        <w:spacing w:val="8"/>
      </w:rPr>
      <w:t xml:space="preserve"> </w:t>
    </w:r>
    <w:r w:rsidRPr="000E4ECE">
      <w:t>8660 Skanderborg</w:t>
    </w:r>
    <w:r w:rsidR="006760B6" w:rsidRPr="006760B6">
      <w:rPr>
        <w:spacing w:val="8"/>
      </w:rPr>
      <w:t xml:space="preserve"> </w:t>
    </w:r>
    <w:r w:rsidR="006760B6" w:rsidRPr="006760B6">
      <w:rPr>
        <w:spacing w:val="8"/>
      </w:rPr>
      <w:sym w:font="Symbol" w:char="F0B7"/>
    </w:r>
    <w:r w:rsidR="006760B6" w:rsidRPr="006760B6">
      <w:rPr>
        <w:spacing w:val="8"/>
      </w:rPr>
      <w:t xml:space="preserve"> </w:t>
    </w:r>
    <w:r w:rsidRPr="000E4ECE">
      <w:t>Tlf.nr.: 7021 0055</w:t>
    </w:r>
    <w:r w:rsidR="006760B6" w:rsidRPr="006760B6">
      <w:rPr>
        <w:spacing w:val="8"/>
      </w:rPr>
      <w:t xml:space="preserve"> </w:t>
    </w:r>
    <w:r w:rsidR="006760B6" w:rsidRPr="006760B6">
      <w:rPr>
        <w:spacing w:val="8"/>
      </w:rPr>
      <w:sym w:font="Symbol" w:char="F0B7"/>
    </w:r>
    <w:r w:rsidR="006760B6" w:rsidRPr="006760B6">
      <w:rPr>
        <w:spacing w:val="8"/>
      </w:rPr>
      <w:t xml:space="preserve"> </w:t>
    </w:r>
    <w:r w:rsidRPr="000E4ECE">
      <w:t>Fax: 7021 0056</w:t>
    </w:r>
  </w:p>
  <w:p w:rsidR="00E0062F" w:rsidRPr="000E4ECE" w:rsidRDefault="000E4ECE" w:rsidP="006760B6">
    <w:pPr>
      <w:pStyle w:val="Sidefod"/>
    </w:pPr>
    <w:r w:rsidRPr="000E4ECE">
      <w:t>danva@danva.dk</w:t>
    </w:r>
    <w:r w:rsidR="006760B6" w:rsidRPr="006760B6">
      <w:rPr>
        <w:spacing w:val="8"/>
      </w:rPr>
      <w:t xml:space="preserve"> </w:t>
    </w:r>
    <w:r w:rsidR="006760B6" w:rsidRPr="006760B6">
      <w:rPr>
        <w:spacing w:val="8"/>
      </w:rPr>
      <w:sym w:font="Symbol" w:char="F0B7"/>
    </w:r>
    <w:r w:rsidR="006760B6" w:rsidRPr="006760B6">
      <w:rPr>
        <w:spacing w:val="8"/>
      </w:rPr>
      <w:t xml:space="preserve"> </w:t>
    </w:r>
    <w:r w:rsidRPr="000E4ECE">
      <w:t>www.danva.dk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FC1" w:rsidRDefault="00440FC1">
      <w:r>
        <w:separator/>
      </w:r>
    </w:p>
  </w:footnote>
  <w:footnote w:type="continuationSeparator" w:id="0">
    <w:p w:rsidR="00440FC1" w:rsidRDefault="0044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2F" w:rsidRPr="00AB15E6" w:rsidRDefault="006760B6" w:rsidP="0089531F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30B320" wp14:editId="5E54B83A">
          <wp:simplePos x="0" y="0"/>
          <wp:positionH relativeFrom="page">
            <wp:posOffset>2012950</wp:posOffset>
          </wp:positionH>
          <wp:positionV relativeFrom="page">
            <wp:posOffset>4500880</wp:posOffset>
          </wp:positionV>
          <wp:extent cx="7257600" cy="7268400"/>
          <wp:effectExtent l="0" t="0" r="635" b="8890"/>
          <wp:wrapNone/>
          <wp:docPr id="6" name="Picture 6" descr="C:\Documents and Settings\Administrator\Skrivebord\Danva\Filer fra kunden\Danva-cirkel_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tor\Skrivebord\Danva\Filer fra kunden\Danva-cirkel_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7600" cy="72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5F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FE3C38" wp14:editId="12593665">
              <wp:simplePos x="0" y="0"/>
              <wp:positionH relativeFrom="page">
                <wp:posOffset>5256530</wp:posOffset>
              </wp:positionH>
              <wp:positionV relativeFrom="page">
                <wp:posOffset>467995</wp:posOffset>
              </wp:positionV>
              <wp:extent cx="2087880" cy="800100"/>
              <wp:effectExtent l="0" t="1270" r="0" b="0"/>
              <wp:wrapNone/>
              <wp:docPr id="2" name="LogoPage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14"/>
                            <w:gridCol w:w="1928"/>
                          </w:tblGrid>
                          <w:tr w:rsidR="00E0062F" w:rsidTr="001F7A02">
                            <w:tc>
                              <w:tcPr>
                                <w:tcW w:w="1414" w:type="dxa"/>
                              </w:tcPr>
                              <w:p w:rsidR="00E0062F" w:rsidRDefault="003855F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698BA37" wp14:editId="0C2CAF25">
                                      <wp:extent cx="771525" cy="771525"/>
                                      <wp:effectExtent l="0" t="0" r="9525" b="9525"/>
                                      <wp:docPr id="4" name="Picture 1" descr="logo-DANV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-DANVA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71525" cy="771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928" w:type="dxa"/>
                                <w:vAlign w:val="center"/>
                              </w:tcPr>
                              <w:p w:rsidR="00E0062F" w:rsidRDefault="00E0062F" w:rsidP="001F7A02">
                                <w:pPr>
                                  <w:pStyle w:val="Sidehoved"/>
                                  <w:tabs>
                                    <w:tab w:val="clear" w:pos="4819"/>
                                    <w:tab w:val="clear" w:pos="9638"/>
                                    <w:tab w:val="left" w:pos="8441"/>
                                  </w:tabs>
                                  <w:rPr>
                                    <w:b/>
                                    <w:bCs/>
                                    <w:sz w:val="3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8"/>
                                  </w:rPr>
                                  <w:t>DANVA</w:t>
                                </w:r>
                              </w:p>
                              <w:p w:rsidR="00E0062F" w:rsidRDefault="00E0062F" w:rsidP="001F7A02">
                                <w:pPr>
                                  <w:pStyle w:val="Sidehoved"/>
                                  <w:tabs>
                                    <w:tab w:val="clear" w:pos="4819"/>
                                    <w:tab w:val="clear" w:pos="9638"/>
                                    <w:tab w:val="left" w:pos="8441"/>
                                  </w:tabs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 xml:space="preserve">Dansk Vand- og </w:t>
                                </w:r>
                              </w:p>
                              <w:p w:rsidR="00E0062F" w:rsidRDefault="00E0062F" w:rsidP="001F7A02">
                                <w:r>
                                  <w:rPr>
                                    <w:sz w:val="14"/>
                                  </w:rPr>
                                  <w:t>Spildevandsforening</w:t>
                                </w:r>
                              </w:p>
                            </w:tc>
                          </w:tr>
                        </w:tbl>
                        <w:p w:rsidR="00E0062F" w:rsidRDefault="00E0062F" w:rsidP="00AB15E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Page2" o:spid="_x0000_s1026" type="#_x0000_t202" style="position:absolute;margin-left:413.9pt;margin-top:36.85pt;width:164.4pt;height:63pt;z-index:-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" filled="f" stroked="f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14"/>
                      <w:gridCol w:w="1928"/>
                    </w:tblGrid>
                    <w:tr w:rsidR="00E0062F" w:rsidTr="001F7A02">
                      <w:tc>
                        <w:tcPr>
                          <w:tcW w:w="1414" w:type="dxa"/>
                        </w:tcPr>
                        <w:p w:rsidR="00E0062F" w:rsidRDefault="003855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98BA37" wp14:editId="0C2CAF25">
                                <wp:extent cx="771525" cy="771525"/>
                                <wp:effectExtent l="0" t="0" r="9525" b="9525"/>
                                <wp:docPr id="4" name="Picture 1" descr="logo-DANV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DANV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152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928" w:type="dxa"/>
                          <w:vAlign w:val="center"/>
                        </w:tcPr>
                        <w:p w:rsidR="00E0062F" w:rsidRDefault="00E0062F" w:rsidP="001F7A02">
                          <w:pPr>
                            <w:pStyle w:val="Sidehoved"/>
                            <w:tabs>
                              <w:tab w:val="clear" w:pos="4819"/>
                              <w:tab w:val="clear" w:pos="9638"/>
                              <w:tab w:val="left" w:pos="8441"/>
                            </w:tabs>
                            <w:rPr>
                              <w:b/>
                              <w:bCs/>
                              <w:sz w:val="38"/>
                            </w:rPr>
                          </w:pPr>
                          <w:r>
                            <w:rPr>
                              <w:b/>
                              <w:bCs/>
                              <w:sz w:val="38"/>
                            </w:rPr>
                            <w:t>DANVA</w:t>
                          </w:r>
                        </w:p>
                        <w:p w:rsidR="00E0062F" w:rsidRDefault="00E0062F" w:rsidP="001F7A02">
                          <w:pPr>
                            <w:pStyle w:val="Sidehoved"/>
                            <w:tabs>
                              <w:tab w:val="clear" w:pos="4819"/>
                              <w:tab w:val="clear" w:pos="9638"/>
                              <w:tab w:val="left" w:pos="8441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Dansk Vand- og </w:t>
                          </w:r>
                        </w:p>
                        <w:p w:rsidR="00E0062F" w:rsidRDefault="00E0062F" w:rsidP="001F7A02">
                          <w:r>
                            <w:rPr>
                              <w:sz w:val="14"/>
                            </w:rPr>
                            <w:t>Spildevandsforening</w:t>
                          </w:r>
                        </w:p>
                      </w:tc>
                    </w:tr>
                  </w:tbl>
                  <w:p w:rsidR="00E0062F" w:rsidRDefault="00E0062F" w:rsidP="00AB15E6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2F" w:rsidRDefault="00377B52" w:rsidP="00377B52">
    <w:pPr>
      <w:pStyle w:val="Sidehoved"/>
      <w:tabs>
        <w:tab w:val="clear" w:pos="4819"/>
        <w:tab w:val="clear" w:pos="9638"/>
        <w:tab w:val="left" w:pos="8441"/>
      </w:tabs>
      <w:ind w:left="7824"/>
    </w:pPr>
    <w:r>
      <w:tab/>
    </w:r>
    <w:r>
      <w:rPr>
        <w:noProof/>
      </w:rPr>
      <w:drawing>
        <wp:inline distT="0" distB="0" distL="0" distR="0" wp14:anchorId="0F6C14C2" wp14:editId="40651D95">
          <wp:extent cx="1514475" cy="659439"/>
          <wp:effectExtent l="0" t="0" r="0" b="7620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va+logo+jpg (5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98" cy="663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43D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2CC56F" wp14:editId="0A9EE0CF">
              <wp:simplePos x="0" y="0"/>
              <wp:positionH relativeFrom="column">
                <wp:posOffset>4556760</wp:posOffset>
              </wp:positionH>
              <wp:positionV relativeFrom="paragraph">
                <wp:posOffset>127635</wp:posOffset>
              </wp:positionV>
              <wp:extent cx="684000" cy="68400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" cy="6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358.8pt;margin-top:10.05pt;width:53.85pt;height:5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" filled="f" stroked="f" strokeweight="2pt"/>
          </w:pict>
        </mc:Fallback>
      </mc:AlternateContent>
    </w:r>
    <w:r w:rsidR="006760B6">
      <w:rPr>
        <w:noProof/>
      </w:rPr>
      <w:drawing>
        <wp:anchor distT="0" distB="0" distL="114300" distR="114300" simplePos="0" relativeHeight="251659264" behindDoc="1" locked="0" layoutInCell="1" allowOverlap="1" wp14:anchorId="0C23227F" wp14:editId="3AEF1C92">
          <wp:simplePos x="0" y="0"/>
          <wp:positionH relativeFrom="page">
            <wp:posOffset>2012950</wp:posOffset>
          </wp:positionH>
          <wp:positionV relativeFrom="page">
            <wp:posOffset>4500880</wp:posOffset>
          </wp:positionV>
          <wp:extent cx="7257600" cy="7268400"/>
          <wp:effectExtent l="0" t="0" r="635" b="8890"/>
          <wp:wrapNone/>
          <wp:docPr id="5" name="Picture 5" descr="C:\Documents and Settings\Administrator\Skrivebord\Danva\Filer fra kunden\Danva-cirkel_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tor\Skrivebord\Danva\Filer fra kunden\Danva-cirkel_1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7600" cy="72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4C20"/>
    <w:multiLevelType w:val="hybridMultilevel"/>
    <w:tmpl w:val="9170DD4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autoHyphenation/>
  <w:hyphenationZone w:val="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52"/>
    <w:rsid w:val="00036437"/>
    <w:rsid w:val="00042EB2"/>
    <w:rsid w:val="000603CF"/>
    <w:rsid w:val="00076F8B"/>
    <w:rsid w:val="000B4FFB"/>
    <w:rsid w:val="000D3665"/>
    <w:rsid w:val="000E4ECE"/>
    <w:rsid w:val="000F7A54"/>
    <w:rsid w:val="001506F2"/>
    <w:rsid w:val="00170A72"/>
    <w:rsid w:val="001C43D8"/>
    <w:rsid w:val="001F7A02"/>
    <w:rsid w:val="0020450C"/>
    <w:rsid w:val="002B7D38"/>
    <w:rsid w:val="002E4588"/>
    <w:rsid w:val="00305494"/>
    <w:rsid w:val="003150EF"/>
    <w:rsid w:val="00377B52"/>
    <w:rsid w:val="003819FD"/>
    <w:rsid w:val="003855FD"/>
    <w:rsid w:val="003E3327"/>
    <w:rsid w:val="004030C2"/>
    <w:rsid w:val="00427D31"/>
    <w:rsid w:val="00431E81"/>
    <w:rsid w:val="00440FC1"/>
    <w:rsid w:val="00443F05"/>
    <w:rsid w:val="004719B4"/>
    <w:rsid w:val="004D33E0"/>
    <w:rsid w:val="004D6A69"/>
    <w:rsid w:val="004E7AFF"/>
    <w:rsid w:val="004F4439"/>
    <w:rsid w:val="00522FCA"/>
    <w:rsid w:val="005406C6"/>
    <w:rsid w:val="00543C11"/>
    <w:rsid w:val="005850EF"/>
    <w:rsid w:val="005B3BF6"/>
    <w:rsid w:val="005E405A"/>
    <w:rsid w:val="00606DB8"/>
    <w:rsid w:val="00607581"/>
    <w:rsid w:val="00664690"/>
    <w:rsid w:val="006760B6"/>
    <w:rsid w:val="0075081C"/>
    <w:rsid w:val="007915BE"/>
    <w:rsid w:val="007D6FB9"/>
    <w:rsid w:val="007F4C51"/>
    <w:rsid w:val="007F5A0F"/>
    <w:rsid w:val="007F781B"/>
    <w:rsid w:val="00880216"/>
    <w:rsid w:val="00881EE6"/>
    <w:rsid w:val="0089531F"/>
    <w:rsid w:val="008B220D"/>
    <w:rsid w:val="008B2729"/>
    <w:rsid w:val="008D14CD"/>
    <w:rsid w:val="008D57B9"/>
    <w:rsid w:val="009357E6"/>
    <w:rsid w:val="00981F50"/>
    <w:rsid w:val="009A10BA"/>
    <w:rsid w:val="009D3295"/>
    <w:rsid w:val="009E3415"/>
    <w:rsid w:val="00A24430"/>
    <w:rsid w:val="00A2594B"/>
    <w:rsid w:val="00A54C6D"/>
    <w:rsid w:val="00A73EDF"/>
    <w:rsid w:val="00A95573"/>
    <w:rsid w:val="00AB15E6"/>
    <w:rsid w:val="00AE5D06"/>
    <w:rsid w:val="00B44ACF"/>
    <w:rsid w:val="00B718B0"/>
    <w:rsid w:val="00BA2550"/>
    <w:rsid w:val="00BC203E"/>
    <w:rsid w:val="00BD66E1"/>
    <w:rsid w:val="00C34815"/>
    <w:rsid w:val="00CF050E"/>
    <w:rsid w:val="00D01C6C"/>
    <w:rsid w:val="00DA19C1"/>
    <w:rsid w:val="00DA4B84"/>
    <w:rsid w:val="00DF74E3"/>
    <w:rsid w:val="00E0062F"/>
    <w:rsid w:val="00E1078F"/>
    <w:rsid w:val="00E800DD"/>
    <w:rsid w:val="00E80DC2"/>
    <w:rsid w:val="00E85022"/>
    <w:rsid w:val="00E864D2"/>
    <w:rsid w:val="00EA1EB1"/>
    <w:rsid w:val="00EA72A8"/>
    <w:rsid w:val="00EC3EDE"/>
    <w:rsid w:val="00F637A1"/>
    <w:rsid w:val="00FC608D"/>
    <w:rsid w:val="00FE6D32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B52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7F4C51"/>
    <w:pPr>
      <w:keepNext/>
      <w:spacing w:after="240"/>
      <w:outlineLvl w:val="0"/>
    </w:pPr>
    <w:rPr>
      <w:b/>
      <w:bCs/>
      <w:kern w:val="32"/>
      <w:szCs w:val="32"/>
    </w:rPr>
  </w:style>
  <w:style w:type="paragraph" w:styleId="Overskrift2">
    <w:name w:val="heading 2"/>
    <w:basedOn w:val="Normal"/>
    <w:next w:val="Normal"/>
    <w:qFormat/>
    <w:rsid w:val="00AB15E6"/>
    <w:pPr>
      <w:keepNext/>
      <w:spacing w:before="240" w:after="60"/>
      <w:outlineLvl w:val="1"/>
    </w:pPr>
    <w:rPr>
      <w:b/>
      <w:bCs/>
      <w:iCs/>
      <w:sz w:val="22"/>
      <w:szCs w:val="28"/>
    </w:rPr>
  </w:style>
  <w:style w:type="paragraph" w:styleId="Overskrift3">
    <w:name w:val="heading 3"/>
    <w:basedOn w:val="Normal"/>
    <w:next w:val="Normal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760B6"/>
    <w:pPr>
      <w:tabs>
        <w:tab w:val="center" w:pos="4819"/>
        <w:tab w:val="right" w:pos="9638"/>
      </w:tabs>
      <w:jc w:val="center"/>
    </w:pPr>
    <w:rPr>
      <w:color w:val="0079C2"/>
      <w:sz w:val="18"/>
    </w:rPr>
  </w:style>
  <w:style w:type="character" w:styleId="Hyperlink">
    <w:name w:val="Hyperlink"/>
    <w:basedOn w:val="Standardskrifttypeiafsnit"/>
    <w:semiHidden/>
    <w:rPr>
      <w:color w:val="0000FF"/>
      <w:u w:val="single"/>
    </w:rPr>
  </w:style>
  <w:style w:type="character" w:styleId="Sidetal">
    <w:name w:val="page number"/>
    <w:basedOn w:val="Standardskrifttypeiafsnit"/>
    <w:semiHidden/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rPr>
      <w:sz w:val="16"/>
      <w:szCs w:val="16"/>
    </w:rPr>
  </w:style>
  <w:style w:type="paragraph" w:styleId="Kommentartekst">
    <w:name w:val="annotation text"/>
    <w:basedOn w:val="Normal"/>
    <w:semiHidden/>
    <w:rPr>
      <w:szCs w:val="20"/>
    </w:rPr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AB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semiHidden/>
    <w:rsid w:val="00377B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B52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7F4C51"/>
    <w:pPr>
      <w:keepNext/>
      <w:spacing w:after="240"/>
      <w:outlineLvl w:val="0"/>
    </w:pPr>
    <w:rPr>
      <w:b/>
      <w:bCs/>
      <w:kern w:val="32"/>
      <w:szCs w:val="32"/>
    </w:rPr>
  </w:style>
  <w:style w:type="paragraph" w:styleId="Overskrift2">
    <w:name w:val="heading 2"/>
    <w:basedOn w:val="Normal"/>
    <w:next w:val="Normal"/>
    <w:qFormat/>
    <w:rsid w:val="00AB15E6"/>
    <w:pPr>
      <w:keepNext/>
      <w:spacing w:before="240" w:after="60"/>
      <w:outlineLvl w:val="1"/>
    </w:pPr>
    <w:rPr>
      <w:b/>
      <w:bCs/>
      <w:iCs/>
      <w:sz w:val="22"/>
      <w:szCs w:val="28"/>
    </w:rPr>
  </w:style>
  <w:style w:type="paragraph" w:styleId="Overskrift3">
    <w:name w:val="heading 3"/>
    <w:basedOn w:val="Normal"/>
    <w:next w:val="Normal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760B6"/>
    <w:pPr>
      <w:tabs>
        <w:tab w:val="center" w:pos="4819"/>
        <w:tab w:val="right" w:pos="9638"/>
      </w:tabs>
      <w:jc w:val="center"/>
    </w:pPr>
    <w:rPr>
      <w:color w:val="0079C2"/>
      <w:sz w:val="18"/>
    </w:rPr>
  </w:style>
  <w:style w:type="character" w:styleId="Hyperlink">
    <w:name w:val="Hyperlink"/>
    <w:basedOn w:val="Standardskrifttypeiafsnit"/>
    <w:semiHidden/>
    <w:rPr>
      <w:color w:val="0000FF"/>
      <w:u w:val="single"/>
    </w:rPr>
  </w:style>
  <w:style w:type="character" w:styleId="Sidetal">
    <w:name w:val="page number"/>
    <w:basedOn w:val="Standardskrifttypeiafsnit"/>
    <w:semiHidden/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rPr>
      <w:sz w:val="16"/>
      <w:szCs w:val="16"/>
    </w:rPr>
  </w:style>
  <w:style w:type="paragraph" w:styleId="Kommentartekst">
    <w:name w:val="annotation text"/>
    <w:basedOn w:val="Normal"/>
    <w:semiHidden/>
    <w:rPr>
      <w:szCs w:val="20"/>
    </w:rPr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AB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semiHidden/>
    <w:rsid w:val="00377B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j\appdata\roaming\microsoft\skabeloner\DANVA%20papi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DANVA papir</Template>
  <TotalTime>0</TotalTime>
  <Pages>1</Pages>
  <Words>312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(Overskrift)</vt:lpstr>
    </vt:vector>
  </TitlesOfParts>
  <Company>DANVA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Karsten Bjørno</dc:creator>
  <cp:keywords>Drikkevand;Kommunikation</cp:keywords>
  <cp:lastModifiedBy>Lars Heiselberg</cp:lastModifiedBy>
  <cp:revision>2</cp:revision>
  <cp:lastPrinted>2005-05-10T13:16:00Z</cp:lastPrinted>
  <dcterms:created xsi:type="dcterms:W3CDTF">2014-07-07T09:13:00Z</dcterms:created>
  <dcterms:modified xsi:type="dcterms:W3CDTF">2014-07-07T09:13:00Z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Brev</vt:lpwstr>
  </property>
  <property fmtid="{D5CDD505-2E9C-101B-9397-08002B2CF9AE}" pid="3" name="Keywords">
    <vt:lpwstr>true</vt:lpwstr>
  </property>
  <property fmtid="{D5CDD505-2E9C-101B-9397-08002B2CF9AE}" pid="4" name="Filnavn">
    <vt:lpwstr>2014.07.04_Brev_[Overskrift]</vt:lpwstr>
  </property>
</Properties>
</file>