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EDD7" w14:textId="77777777" w:rsidR="00441588" w:rsidRPr="00441588" w:rsidRDefault="00441588" w:rsidP="00441588">
      <w:pPr>
        <w:pStyle w:val="Brdtekst"/>
        <w:spacing w:before="108" w:after="60"/>
        <w:rPr>
          <w:rFonts w:ascii="Calibri" w:hAnsi="Calibri" w:cs="Calibri"/>
          <w:color w:val="231F20"/>
          <w:w w:val="105"/>
          <w:lang w:val="da-DK"/>
        </w:rPr>
      </w:pPr>
      <w:r w:rsidRPr="00441588">
        <w:rPr>
          <w:rFonts w:ascii="Calibri" w:hAnsi="Calibri" w:cs="Calibri"/>
          <w:noProof/>
          <w:lang w:val="da-DK"/>
        </w:rPr>
        <w:drawing>
          <wp:anchor distT="0" distB="0" distL="114300" distR="114300" simplePos="0" relativeHeight="251660288" behindDoc="0" locked="0" layoutInCell="1" allowOverlap="1" wp14:anchorId="51535175" wp14:editId="26970B6F">
            <wp:simplePos x="0" y="0"/>
            <wp:positionH relativeFrom="margin">
              <wp:posOffset>4324350</wp:posOffset>
            </wp:positionH>
            <wp:positionV relativeFrom="paragraph">
              <wp:posOffset>-5715</wp:posOffset>
            </wp:positionV>
            <wp:extent cx="1799590" cy="447675"/>
            <wp:effectExtent l="0" t="0" r="0" b="0"/>
            <wp:wrapSquare wrapText="bothSides"/>
            <wp:docPr id="1" name="Billede 1" descr="Et billede, der indeholder tegning, pla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gning, plade&#10;&#10;Automatisk genereret beskrivels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9590" cy="447675"/>
                    </a:xfrm>
                    <a:prstGeom prst="rect">
                      <a:avLst/>
                    </a:prstGeom>
                  </pic:spPr>
                </pic:pic>
              </a:graphicData>
            </a:graphic>
            <wp14:sizeRelH relativeFrom="margin">
              <wp14:pctWidth>0</wp14:pctWidth>
            </wp14:sizeRelH>
            <wp14:sizeRelV relativeFrom="margin">
              <wp14:pctHeight>0</wp14:pctHeight>
            </wp14:sizeRelV>
          </wp:anchor>
        </w:drawing>
      </w:r>
      <w:r w:rsidRPr="00441588">
        <w:rPr>
          <w:rFonts w:ascii="Calibri" w:hAnsi="Calibri" w:cs="Calibri"/>
          <w:noProof/>
          <w:sz w:val="24"/>
          <w:szCs w:val="24"/>
          <w:lang w:val="da-DK"/>
        </w:rPr>
        <w:drawing>
          <wp:anchor distT="0" distB="0" distL="114300" distR="114300" simplePos="0" relativeHeight="251659264" behindDoc="0" locked="0" layoutInCell="1" allowOverlap="1" wp14:anchorId="43CA75EF" wp14:editId="491B2E10">
            <wp:simplePos x="0" y="0"/>
            <wp:positionH relativeFrom="column">
              <wp:posOffset>6350</wp:posOffset>
            </wp:positionH>
            <wp:positionV relativeFrom="paragraph">
              <wp:posOffset>-5715</wp:posOffset>
            </wp:positionV>
            <wp:extent cx="3897630" cy="2597150"/>
            <wp:effectExtent l="0" t="0" r="0" b="0"/>
            <wp:wrapSquare wrapText="bothSides"/>
            <wp:docPr id="2" name="Billede 2" descr="TRÆFIBER UNDERTAG fra A: Ri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ÆFIBER UNDERTAG fra A: Rind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7630" cy="2597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0140E5" w14:textId="77777777" w:rsidR="00441588" w:rsidRPr="00441588" w:rsidRDefault="00441588" w:rsidP="00441588">
      <w:pPr>
        <w:spacing w:after="60"/>
        <w:rPr>
          <w:rFonts w:ascii="Calibri" w:hAnsi="Calibri" w:cs="Calibri"/>
          <w:sz w:val="24"/>
          <w:szCs w:val="24"/>
          <w:lang w:val="da-DK"/>
        </w:rPr>
      </w:pPr>
    </w:p>
    <w:p w14:paraId="2A2391B2" w14:textId="77777777" w:rsidR="00441588" w:rsidRPr="00441588" w:rsidRDefault="00441588" w:rsidP="00441588">
      <w:pPr>
        <w:spacing w:after="60"/>
        <w:rPr>
          <w:rFonts w:ascii="Calibri" w:hAnsi="Calibri" w:cs="Calibri"/>
          <w:sz w:val="24"/>
          <w:szCs w:val="24"/>
          <w:lang w:val="da-DK"/>
        </w:rPr>
      </w:pPr>
    </w:p>
    <w:p w14:paraId="319920EC" w14:textId="77777777" w:rsidR="00441588" w:rsidRPr="00441588" w:rsidRDefault="00441588" w:rsidP="00441588">
      <w:pPr>
        <w:spacing w:after="60"/>
        <w:rPr>
          <w:rFonts w:ascii="Calibri" w:hAnsi="Calibri" w:cs="Calibri"/>
          <w:sz w:val="24"/>
          <w:szCs w:val="24"/>
          <w:lang w:val="da-DK"/>
        </w:rPr>
      </w:pPr>
    </w:p>
    <w:p w14:paraId="5A90CD9B" w14:textId="77777777" w:rsidR="00441588" w:rsidRPr="00441588" w:rsidRDefault="00441588" w:rsidP="00441588">
      <w:pPr>
        <w:spacing w:after="60"/>
        <w:rPr>
          <w:rFonts w:ascii="Calibri" w:hAnsi="Calibri" w:cs="Calibri"/>
          <w:sz w:val="24"/>
          <w:szCs w:val="24"/>
          <w:lang w:val="da-DK"/>
        </w:rPr>
      </w:pPr>
    </w:p>
    <w:p w14:paraId="002CA547" w14:textId="77777777" w:rsidR="00441588" w:rsidRPr="00441588" w:rsidRDefault="00441588" w:rsidP="00441588">
      <w:pPr>
        <w:spacing w:after="60"/>
        <w:rPr>
          <w:rFonts w:ascii="Calibri" w:hAnsi="Calibri" w:cs="Calibri"/>
          <w:sz w:val="24"/>
          <w:szCs w:val="24"/>
          <w:lang w:val="da-DK"/>
        </w:rPr>
      </w:pPr>
    </w:p>
    <w:p w14:paraId="4BCD52D5" w14:textId="77777777" w:rsidR="00441588" w:rsidRPr="00441588" w:rsidRDefault="00441588" w:rsidP="00441588">
      <w:pPr>
        <w:spacing w:after="60"/>
        <w:rPr>
          <w:rFonts w:ascii="Calibri" w:hAnsi="Calibri" w:cs="Calibri"/>
          <w:sz w:val="24"/>
          <w:szCs w:val="24"/>
          <w:lang w:val="da-DK"/>
        </w:rPr>
      </w:pPr>
    </w:p>
    <w:p w14:paraId="1EEF9E82" w14:textId="77777777" w:rsidR="00441588" w:rsidRPr="00441588" w:rsidRDefault="00441588" w:rsidP="00441588">
      <w:pPr>
        <w:spacing w:after="60"/>
        <w:rPr>
          <w:rFonts w:ascii="Calibri" w:hAnsi="Calibri" w:cs="Calibri"/>
          <w:sz w:val="24"/>
          <w:szCs w:val="24"/>
          <w:lang w:val="da-DK"/>
        </w:rPr>
      </w:pPr>
    </w:p>
    <w:p w14:paraId="69A09D04" w14:textId="77777777" w:rsidR="00441588" w:rsidRPr="00441588" w:rsidRDefault="00441588" w:rsidP="00441588">
      <w:pPr>
        <w:spacing w:after="60"/>
        <w:rPr>
          <w:rFonts w:ascii="Calibri" w:hAnsi="Calibri" w:cs="Calibri"/>
          <w:sz w:val="24"/>
          <w:szCs w:val="24"/>
          <w:lang w:val="da-DK"/>
        </w:rPr>
      </w:pPr>
    </w:p>
    <w:p w14:paraId="51B4A0B5" w14:textId="77777777" w:rsidR="00441588" w:rsidRPr="00441588" w:rsidRDefault="00441588" w:rsidP="00441588">
      <w:pPr>
        <w:spacing w:after="60"/>
        <w:rPr>
          <w:rFonts w:ascii="Calibri" w:hAnsi="Calibri" w:cs="Calibri"/>
          <w:b/>
          <w:bCs/>
          <w:sz w:val="44"/>
          <w:szCs w:val="44"/>
          <w:lang w:val="da-DK"/>
        </w:rPr>
      </w:pPr>
      <w:bookmarkStart w:id="0" w:name="_Hlk53057112"/>
      <w:r w:rsidRPr="00441588">
        <w:rPr>
          <w:rFonts w:ascii="Calibri" w:hAnsi="Calibri" w:cs="Calibri"/>
          <w:b/>
          <w:bCs/>
          <w:sz w:val="12"/>
          <w:szCs w:val="12"/>
          <w:lang w:val="da-DK"/>
        </w:rPr>
        <w:br/>
      </w:r>
      <w:r w:rsidRPr="00441588">
        <w:rPr>
          <w:rFonts w:ascii="Calibri" w:hAnsi="Calibri" w:cs="Calibri"/>
          <w:b/>
          <w:bCs/>
          <w:sz w:val="12"/>
          <w:szCs w:val="12"/>
          <w:lang w:val="da-DK"/>
        </w:rPr>
        <w:br/>
      </w:r>
      <w:r w:rsidRPr="00441588">
        <w:rPr>
          <w:rFonts w:ascii="Calibri" w:hAnsi="Calibri" w:cs="Calibri"/>
          <w:b/>
          <w:bCs/>
          <w:sz w:val="44"/>
          <w:szCs w:val="44"/>
          <w:lang w:val="da-DK"/>
        </w:rPr>
        <w:t>Undertag af træfiber med ekstra lang levetid</w:t>
      </w:r>
    </w:p>
    <w:p w14:paraId="19861C11" w14:textId="77777777" w:rsidR="00441588" w:rsidRPr="00441588" w:rsidRDefault="00441588" w:rsidP="00441588">
      <w:pPr>
        <w:spacing w:after="60"/>
        <w:rPr>
          <w:rFonts w:ascii="Calibri" w:hAnsi="Calibri" w:cs="Calibri"/>
          <w:b/>
          <w:bCs/>
          <w:sz w:val="24"/>
          <w:szCs w:val="24"/>
          <w:lang w:val="da-DK"/>
        </w:rPr>
      </w:pPr>
      <w:r w:rsidRPr="00441588">
        <w:rPr>
          <w:rFonts w:ascii="Calibri" w:hAnsi="Calibri" w:cs="Calibri"/>
          <w:b/>
          <w:bCs/>
          <w:sz w:val="24"/>
          <w:szCs w:val="24"/>
          <w:lang w:val="da-DK"/>
        </w:rPr>
        <w:t>30 års garanti på de naturligt fremstillede plader fra Huntonit</w:t>
      </w:r>
    </w:p>
    <w:p w14:paraId="48EF899F" w14:textId="77777777" w:rsidR="00441588" w:rsidRPr="00441588" w:rsidRDefault="00441588" w:rsidP="00441588">
      <w:pPr>
        <w:spacing w:after="60"/>
        <w:rPr>
          <w:rFonts w:ascii="Calibri" w:hAnsi="Calibri" w:cs="Calibri"/>
          <w:sz w:val="24"/>
          <w:szCs w:val="24"/>
          <w:lang w:val="da-DK"/>
        </w:rPr>
      </w:pPr>
      <w:r w:rsidRPr="00441588">
        <w:rPr>
          <w:rFonts w:ascii="Calibri" w:hAnsi="Calibri" w:cs="Calibri"/>
          <w:sz w:val="24"/>
          <w:szCs w:val="24"/>
          <w:lang w:val="da-DK"/>
        </w:rPr>
        <w:t>Byggematerialer med ekstraordinær holdbarhed sparer på naturens ressourcer. Huntonits undertag af træfiberplader er med 30 års totalgaranti et klart eksempel – og den praktiske erfaring viser, at levetiden er endnu længere og dermed et godt match til for eksempel et tegltag:</w:t>
      </w:r>
    </w:p>
    <w:p w14:paraId="287F839C" w14:textId="77777777" w:rsidR="00441588" w:rsidRPr="00441588" w:rsidRDefault="00441588" w:rsidP="00441588">
      <w:pPr>
        <w:spacing w:after="60"/>
        <w:rPr>
          <w:rFonts w:ascii="Calibri" w:hAnsi="Calibri" w:cs="Calibri"/>
          <w:sz w:val="24"/>
          <w:szCs w:val="24"/>
          <w:lang w:val="da-DK"/>
        </w:rPr>
      </w:pPr>
      <w:r w:rsidRPr="00441588">
        <w:rPr>
          <w:rFonts w:ascii="Calibri" w:hAnsi="Calibri" w:cs="Calibri"/>
          <w:sz w:val="24"/>
          <w:szCs w:val="24"/>
          <w:lang w:val="da-DK"/>
        </w:rPr>
        <w:t>”Huntonit har været på det danske marked i godt 65 år, og det er i virkeligheden kundernes vigtigste garanti”, fortæller Per Nielsen, adm. direktør for A. Rindom, der importerer træfiberpladerne fra Norge. "Det giver tryghed at vide, at man investerer i et kvalitetsprodukt, der holder i mange år, når man renoverer sit hus eller bygger nyt”.</w:t>
      </w:r>
    </w:p>
    <w:p w14:paraId="3EE8D243" w14:textId="77777777" w:rsidR="00441588" w:rsidRPr="00441588" w:rsidRDefault="00441588" w:rsidP="00441588">
      <w:pPr>
        <w:spacing w:after="60"/>
        <w:rPr>
          <w:rFonts w:ascii="Calibri" w:hAnsi="Calibri" w:cs="Calibri"/>
          <w:sz w:val="24"/>
          <w:szCs w:val="24"/>
          <w:lang w:val="da-DK"/>
        </w:rPr>
      </w:pPr>
      <w:r w:rsidRPr="00441588">
        <w:rPr>
          <w:rFonts w:ascii="Calibri" w:hAnsi="Calibri" w:cs="Calibri"/>
          <w:b/>
          <w:bCs/>
          <w:sz w:val="24"/>
          <w:szCs w:val="24"/>
          <w:lang w:val="da-DK"/>
        </w:rPr>
        <w:t xml:space="preserve">Naturligt forarbejdet træ </w:t>
      </w:r>
      <w:r w:rsidRPr="00441588">
        <w:rPr>
          <w:rFonts w:ascii="Calibri" w:hAnsi="Calibri" w:cs="Calibri"/>
          <w:b/>
          <w:bCs/>
          <w:sz w:val="24"/>
          <w:szCs w:val="24"/>
          <w:lang w:val="da-DK"/>
        </w:rPr>
        <w:br/>
        <w:t>fra certificeret skovdrift</w:t>
      </w:r>
    </w:p>
    <w:p w14:paraId="04D71EF9" w14:textId="59F055E8" w:rsidR="00441588" w:rsidRPr="00441588" w:rsidRDefault="00441588" w:rsidP="00441588">
      <w:pPr>
        <w:spacing w:after="60"/>
        <w:rPr>
          <w:rFonts w:ascii="Calibri" w:hAnsi="Calibri" w:cs="Calibri"/>
          <w:sz w:val="24"/>
          <w:szCs w:val="24"/>
          <w:lang w:val="da-DK"/>
        </w:rPr>
      </w:pPr>
      <w:r w:rsidRPr="00441588">
        <w:rPr>
          <w:rFonts w:ascii="Calibri" w:hAnsi="Calibri" w:cs="Calibri"/>
          <w:sz w:val="24"/>
          <w:szCs w:val="24"/>
          <w:lang w:val="da-DK"/>
        </w:rPr>
        <w:t>Huntonit træfiber undertag er et træbaseret produkt, hvor træ fra PEFC-certificeret skovdrift i det sydlige Norge gennemgår en naturlig forarbejdning. Fremstillingen sker ved at findele træet, tilsætte vand og presse det til træfiberplader. Stoffet Lignin, som naturligt findes i træ,</w:t>
      </w:r>
      <w:r>
        <w:rPr>
          <w:rFonts w:ascii="Calibri" w:hAnsi="Calibri" w:cs="Calibri"/>
          <w:sz w:val="24"/>
          <w:szCs w:val="24"/>
          <w:lang w:val="da-DK"/>
        </w:rPr>
        <w:t xml:space="preserve"> fungerer som lim og</w:t>
      </w:r>
      <w:r w:rsidRPr="00441588">
        <w:rPr>
          <w:rFonts w:ascii="Calibri" w:hAnsi="Calibri" w:cs="Calibri"/>
          <w:sz w:val="24"/>
          <w:szCs w:val="24"/>
          <w:lang w:val="da-DK"/>
        </w:rPr>
        <w:t xml:space="preserve"> binder pladerne sammen. Dette giver et rent produkt med en ekstraordinær holdbarhed, der ikke påvirkes eller slides, selv om huset skulle bevæge sig.</w:t>
      </w:r>
    </w:p>
    <w:p w14:paraId="4BCBE6A3" w14:textId="77777777" w:rsidR="00441588" w:rsidRPr="00441588" w:rsidRDefault="00441588" w:rsidP="00441588">
      <w:pPr>
        <w:spacing w:after="60"/>
        <w:rPr>
          <w:rFonts w:ascii="Calibri" w:hAnsi="Calibri" w:cs="Calibri"/>
          <w:sz w:val="24"/>
          <w:szCs w:val="24"/>
          <w:lang w:val="da-DK"/>
        </w:rPr>
      </w:pPr>
      <w:r w:rsidRPr="00441588">
        <w:rPr>
          <w:rFonts w:ascii="Calibri" w:hAnsi="Calibri" w:cs="Calibri"/>
          <w:sz w:val="24"/>
          <w:szCs w:val="24"/>
          <w:lang w:val="da-DK"/>
        </w:rPr>
        <w:t>Pladerne, der er 3 mm tykke, er vandafvisende og samtidig diffusionsåbne, så undertaget kan ’ånde’ og fugtproblemer undgås. De findes i størrelserne 160x210, 125x210 og 125x245 cm.</w:t>
      </w:r>
    </w:p>
    <w:p w14:paraId="685BCD2F" w14:textId="77777777" w:rsidR="00441588" w:rsidRPr="00441588" w:rsidRDefault="00441588" w:rsidP="00441588">
      <w:pPr>
        <w:spacing w:after="60"/>
        <w:rPr>
          <w:rFonts w:ascii="Calibri" w:hAnsi="Calibri" w:cs="Calibri"/>
          <w:sz w:val="24"/>
          <w:szCs w:val="24"/>
          <w:lang w:val="da-DK"/>
        </w:rPr>
      </w:pPr>
      <w:r w:rsidRPr="00441588">
        <w:rPr>
          <w:rFonts w:ascii="Calibri" w:hAnsi="Calibri" w:cs="Calibri"/>
          <w:b/>
          <w:bCs/>
          <w:sz w:val="24"/>
          <w:szCs w:val="24"/>
          <w:lang w:val="da-DK"/>
        </w:rPr>
        <w:t>PEFC-certificering sikrer ansvarlig skovdrift</w:t>
      </w:r>
    </w:p>
    <w:p w14:paraId="24DB7957" w14:textId="765A7BBF" w:rsidR="00441588" w:rsidRPr="00441588" w:rsidRDefault="00441588" w:rsidP="00441588">
      <w:pPr>
        <w:spacing w:after="60"/>
        <w:rPr>
          <w:rFonts w:ascii="Calibri" w:hAnsi="Calibri" w:cs="Calibri"/>
          <w:sz w:val="24"/>
          <w:szCs w:val="24"/>
          <w:lang w:val="da-DK"/>
        </w:rPr>
      </w:pPr>
      <w:r w:rsidRPr="00441588">
        <w:rPr>
          <w:rFonts w:ascii="Calibri" w:hAnsi="Calibri" w:cs="Calibri"/>
          <w:sz w:val="24"/>
          <w:szCs w:val="24"/>
          <w:lang w:val="da-DK"/>
        </w:rPr>
        <w:t xml:space="preserve">PEFC er et international certificeringssystem. Det garanterer, at skoven forvaltes på en måde, der tager hensyn til miljø, biodiversitet samt de sociale forhold for skovarbejderne. </w:t>
      </w:r>
    </w:p>
    <w:p w14:paraId="12CABC59" w14:textId="3325C40F" w:rsidR="00441588" w:rsidRPr="00441588" w:rsidRDefault="00441588" w:rsidP="00441588">
      <w:pPr>
        <w:spacing w:after="60"/>
        <w:rPr>
          <w:rFonts w:ascii="Calibri" w:hAnsi="Calibri" w:cs="Calibri"/>
          <w:sz w:val="24"/>
          <w:szCs w:val="24"/>
          <w:lang w:val="da-DK"/>
        </w:rPr>
      </w:pPr>
      <w:r w:rsidRPr="00441588">
        <w:rPr>
          <w:rFonts w:ascii="Calibri" w:hAnsi="Calibri" w:cs="Calibri"/>
          <w:sz w:val="24"/>
          <w:szCs w:val="24"/>
          <w:lang w:val="da-DK"/>
        </w:rPr>
        <w:t xml:space="preserve">Certificeringen stiller en række krav, som skal opfyldes for, at skovdriften er ansvarlig, bl.a. at ejeren har en langsigtet plan, hvor der kun fældes så mange træer, som skoven kan nå at </w:t>
      </w:r>
      <w:r w:rsidRPr="004960D2">
        <w:rPr>
          <w:rFonts w:ascii="Calibri" w:hAnsi="Calibri" w:cs="Calibri"/>
          <w:sz w:val="24"/>
          <w:szCs w:val="24"/>
          <w:lang w:val="da-DK"/>
        </w:rPr>
        <w:t xml:space="preserve">reproducere. Og at levesteder for dyr og planter bevares. Selve certificeringen foretages og kontrolleres af en uafhængig part som fx. </w:t>
      </w:r>
      <w:r w:rsidR="005F3BAD" w:rsidRPr="004960D2">
        <w:rPr>
          <w:rFonts w:ascii="Calibri" w:hAnsi="Calibri" w:cs="Calibri"/>
          <w:color w:val="333333"/>
          <w:sz w:val="24"/>
          <w:szCs w:val="24"/>
          <w:shd w:val="clear" w:color="auto" w:fill="F7F7F7"/>
        </w:rPr>
        <w:t>Preferred by Nature</w:t>
      </w:r>
      <w:r w:rsidRPr="004960D2">
        <w:rPr>
          <w:rFonts w:ascii="Calibri" w:hAnsi="Calibri" w:cs="Calibri"/>
          <w:sz w:val="24"/>
          <w:szCs w:val="24"/>
          <w:lang w:val="da-DK"/>
        </w:rPr>
        <w:t>.</w:t>
      </w:r>
    </w:p>
    <w:p w14:paraId="06A86F96" w14:textId="083C4C49" w:rsidR="00441588" w:rsidRPr="00441588" w:rsidRDefault="00441588" w:rsidP="00441588">
      <w:pPr>
        <w:spacing w:after="60"/>
        <w:rPr>
          <w:rFonts w:ascii="Calibri" w:hAnsi="Calibri" w:cs="Calibri"/>
          <w:b/>
          <w:bCs/>
          <w:sz w:val="24"/>
          <w:szCs w:val="24"/>
          <w:lang w:val="da-DK"/>
        </w:rPr>
      </w:pPr>
      <w:r w:rsidRPr="00441588">
        <w:rPr>
          <w:rFonts w:ascii="Calibri" w:hAnsi="Calibri" w:cs="Calibri"/>
          <w:b/>
          <w:bCs/>
          <w:sz w:val="24"/>
          <w:szCs w:val="24"/>
          <w:lang w:val="da-DK"/>
        </w:rPr>
        <w:t xml:space="preserve">Kortere transport – mindre miljøbelastning </w:t>
      </w:r>
    </w:p>
    <w:p w14:paraId="06CD8B63" w14:textId="77777777" w:rsidR="00441588" w:rsidRPr="00441588" w:rsidRDefault="00441588" w:rsidP="00441588">
      <w:pPr>
        <w:spacing w:after="60"/>
        <w:rPr>
          <w:rFonts w:ascii="Calibri" w:hAnsi="Calibri" w:cs="Calibri"/>
          <w:sz w:val="24"/>
          <w:szCs w:val="24"/>
          <w:lang w:val="da-DK"/>
        </w:rPr>
      </w:pPr>
      <w:r w:rsidRPr="00441588">
        <w:rPr>
          <w:rFonts w:ascii="Calibri" w:hAnsi="Calibri" w:cs="Calibri"/>
          <w:sz w:val="24"/>
          <w:szCs w:val="24"/>
          <w:lang w:val="da-DK"/>
        </w:rPr>
        <w:t xml:space="preserve">Valget af byggematerialer, hvordan naturens ressourcer bruges – og hvad der udledes under forarbejdning og transport – spiller en afgørende rolle i dag. Her sikrer Huntonits placering i </w:t>
      </w:r>
      <w:r w:rsidRPr="00441588">
        <w:rPr>
          <w:rFonts w:ascii="Calibri" w:hAnsi="Calibri" w:cs="Calibri"/>
          <w:sz w:val="24"/>
          <w:szCs w:val="24"/>
          <w:lang w:val="da-DK"/>
        </w:rPr>
        <w:lastRenderedPageBreak/>
        <w:t>Kristiansand med den direkte færgeforbindelse til Hirtshals, at miljøpåvirkningen fra transporten til Danmark er markant mindre end for lignende materialer, der kommer fra fx Østeuropa eller Asien.</w:t>
      </w:r>
    </w:p>
    <w:p w14:paraId="166909CB" w14:textId="77777777" w:rsidR="00441588" w:rsidRPr="00441588" w:rsidRDefault="00441588" w:rsidP="00441588">
      <w:pPr>
        <w:spacing w:after="60"/>
        <w:rPr>
          <w:rFonts w:ascii="Calibri" w:hAnsi="Calibri" w:cs="Calibri"/>
          <w:sz w:val="24"/>
          <w:szCs w:val="24"/>
          <w:lang w:val="da-DK"/>
        </w:rPr>
      </w:pPr>
      <w:r w:rsidRPr="00441588">
        <w:rPr>
          <w:rFonts w:ascii="Calibri" w:hAnsi="Calibri" w:cs="Calibri"/>
          <w:sz w:val="24"/>
          <w:szCs w:val="24"/>
          <w:lang w:val="da-DK"/>
        </w:rPr>
        <w:t>Yderligere information og nærmeste forhandler på </w:t>
      </w:r>
      <w:hyperlink r:id="rId6" w:tgtFrame="_blank" w:history="1">
        <w:r w:rsidRPr="00441588">
          <w:rPr>
            <w:rStyle w:val="Hyperlink"/>
            <w:rFonts w:ascii="Calibri" w:hAnsi="Calibri" w:cs="Calibri"/>
            <w:sz w:val="24"/>
            <w:szCs w:val="24"/>
            <w:lang w:val="da-DK"/>
          </w:rPr>
          <w:t>www.rindom.dk</w:t>
        </w:r>
      </w:hyperlink>
    </w:p>
    <w:bookmarkEnd w:id="0"/>
    <w:p w14:paraId="56A96665" w14:textId="77777777" w:rsidR="00441588" w:rsidRPr="00441588" w:rsidRDefault="00441588" w:rsidP="00441588">
      <w:pPr>
        <w:spacing w:after="60"/>
        <w:rPr>
          <w:rFonts w:ascii="Calibri" w:hAnsi="Calibri" w:cs="Calibri"/>
          <w:sz w:val="24"/>
          <w:szCs w:val="24"/>
          <w:lang w:val="da-DK"/>
        </w:rPr>
      </w:pPr>
    </w:p>
    <w:p w14:paraId="3BCA0CA1" w14:textId="77777777" w:rsidR="00441588" w:rsidRPr="00441588" w:rsidRDefault="00441588" w:rsidP="00441588">
      <w:pPr>
        <w:spacing w:after="60"/>
        <w:rPr>
          <w:rFonts w:ascii="Calibri" w:hAnsi="Calibri" w:cs="Calibri"/>
          <w:sz w:val="24"/>
          <w:szCs w:val="24"/>
          <w:lang w:val="da-DK"/>
        </w:rPr>
      </w:pPr>
      <w:r w:rsidRPr="00441588">
        <w:rPr>
          <w:rFonts w:ascii="Calibri" w:hAnsi="Calibri" w:cs="Calibri"/>
          <w:noProof/>
          <w:sz w:val="24"/>
          <w:szCs w:val="24"/>
          <w:lang w:val="da-DK"/>
        </w:rPr>
        <w:drawing>
          <wp:inline distT="0" distB="0" distL="0" distR="0" wp14:anchorId="32C2E64B" wp14:editId="7A0993D9">
            <wp:extent cx="3898800" cy="2594348"/>
            <wp:effectExtent l="0" t="0" r="0" b="0"/>
            <wp:docPr id="5" name="Billede 5" descr="Et billede, der indeholder bænk, hegn, park,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bænk, hegn, park, udendørs&#10;&#10;Automatisk generere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98800" cy="2594348"/>
                    </a:xfrm>
                    <a:prstGeom prst="rect">
                      <a:avLst/>
                    </a:prstGeom>
                  </pic:spPr>
                </pic:pic>
              </a:graphicData>
            </a:graphic>
          </wp:inline>
        </w:drawing>
      </w:r>
    </w:p>
    <w:p w14:paraId="27D7FA0B" w14:textId="77777777" w:rsidR="00716A77" w:rsidRPr="00441588" w:rsidRDefault="00716A77">
      <w:pPr>
        <w:rPr>
          <w:rFonts w:ascii="Calibri" w:hAnsi="Calibri" w:cs="Calibri"/>
        </w:rPr>
      </w:pPr>
    </w:p>
    <w:sectPr w:rsidR="00716A77" w:rsidRPr="00441588" w:rsidSect="00441588">
      <w:pgSz w:w="11910" w:h="16840"/>
      <w:pgMar w:top="1701" w:right="1134" w:bottom="1701" w:left="1134"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swiss"/>
    <w:pitch w:val="variable"/>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88"/>
    <w:rsid w:val="00441588"/>
    <w:rsid w:val="00475039"/>
    <w:rsid w:val="004960D2"/>
    <w:rsid w:val="0054413A"/>
    <w:rsid w:val="005F3BAD"/>
    <w:rsid w:val="006A48D5"/>
    <w:rsid w:val="00716A77"/>
    <w:rsid w:val="007839FA"/>
    <w:rsid w:val="008E374E"/>
    <w:rsid w:val="00C14B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D1CF"/>
  <w15:chartTrackingRefBased/>
  <w15:docId w15:val="{ADDC02F7-2D67-4794-B0A8-3D31C1C2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588"/>
    <w:pPr>
      <w:widowControl w:val="0"/>
      <w:autoSpaceDE w:val="0"/>
      <w:autoSpaceDN w:val="0"/>
      <w:spacing w:after="0" w:line="240" w:lineRule="auto"/>
    </w:pPr>
    <w:rPr>
      <w:rFonts w:ascii="Myriad Pro" w:eastAsia="Myriad Pro" w:hAnsi="Myriad Pro" w:cs="Myriad Pro"/>
      <w:kern w:val="0"/>
      <w:lang w:val="en-US"/>
      <w14:ligatures w14:val="none"/>
    </w:rPr>
  </w:style>
  <w:style w:type="paragraph" w:styleId="Overskrift1">
    <w:name w:val="heading 1"/>
    <w:basedOn w:val="Normal"/>
    <w:next w:val="Normal"/>
    <w:link w:val="Overskrift1Tegn"/>
    <w:uiPriority w:val="9"/>
    <w:qFormat/>
    <w:rsid w:val="00441588"/>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da-DK"/>
      <w14:ligatures w14:val="standardContextual"/>
    </w:rPr>
  </w:style>
  <w:style w:type="paragraph" w:styleId="Overskrift2">
    <w:name w:val="heading 2"/>
    <w:basedOn w:val="Normal"/>
    <w:next w:val="Normal"/>
    <w:link w:val="Overskrift2Tegn"/>
    <w:uiPriority w:val="9"/>
    <w:semiHidden/>
    <w:unhideWhenUsed/>
    <w:qFormat/>
    <w:rsid w:val="00441588"/>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da-DK"/>
      <w14:ligatures w14:val="standardContextual"/>
    </w:rPr>
  </w:style>
  <w:style w:type="paragraph" w:styleId="Overskrift3">
    <w:name w:val="heading 3"/>
    <w:basedOn w:val="Normal"/>
    <w:next w:val="Normal"/>
    <w:link w:val="Overskrift3Tegn"/>
    <w:uiPriority w:val="9"/>
    <w:semiHidden/>
    <w:unhideWhenUsed/>
    <w:qFormat/>
    <w:rsid w:val="00441588"/>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da-DK"/>
      <w14:ligatures w14:val="standardContextual"/>
    </w:rPr>
  </w:style>
  <w:style w:type="paragraph" w:styleId="Overskrift4">
    <w:name w:val="heading 4"/>
    <w:basedOn w:val="Normal"/>
    <w:next w:val="Normal"/>
    <w:link w:val="Overskrift4Tegn"/>
    <w:uiPriority w:val="9"/>
    <w:semiHidden/>
    <w:unhideWhenUsed/>
    <w:qFormat/>
    <w:rsid w:val="00441588"/>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da-DK"/>
      <w14:ligatures w14:val="standardContextual"/>
    </w:rPr>
  </w:style>
  <w:style w:type="paragraph" w:styleId="Overskrift5">
    <w:name w:val="heading 5"/>
    <w:basedOn w:val="Normal"/>
    <w:next w:val="Normal"/>
    <w:link w:val="Overskrift5Tegn"/>
    <w:uiPriority w:val="9"/>
    <w:semiHidden/>
    <w:unhideWhenUsed/>
    <w:qFormat/>
    <w:rsid w:val="00441588"/>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da-DK"/>
      <w14:ligatures w14:val="standardContextual"/>
    </w:rPr>
  </w:style>
  <w:style w:type="paragraph" w:styleId="Overskrift6">
    <w:name w:val="heading 6"/>
    <w:basedOn w:val="Normal"/>
    <w:next w:val="Normal"/>
    <w:link w:val="Overskrift6Tegn"/>
    <w:uiPriority w:val="9"/>
    <w:semiHidden/>
    <w:unhideWhenUsed/>
    <w:qFormat/>
    <w:rsid w:val="00441588"/>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da-DK"/>
      <w14:ligatures w14:val="standardContextual"/>
    </w:rPr>
  </w:style>
  <w:style w:type="paragraph" w:styleId="Overskrift7">
    <w:name w:val="heading 7"/>
    <w:basedOn w:val="Normal"/>
    <w:next w:val="Normal"/>
    <w:link w:val="Overskrift7Tegn"/>
    <w:uiPriority w:val="9"/>
    <w:semiHidden/>
    <w:unhideWhenUsed/>
    <w:qFormat/>
    <w:rsid w:val="00441588"/>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da-DK"/>
      <w14:ligatures w14:val="standardContextual"/>
    </w:rPr>
  </w:style>
  <w:style w:type="paragraph" w:styleId="Overskrift8">
    <w:name w:val="heading 8"/>
    <w:basedOn w:val="Normal"/>
    <w:next w:val="Normal"/>
    <w:link w:val="Overskrift8Tegn"/>
    <w:uiPriority w:val="9"/>
    <w:semiHidden/>
    <w:unhideWhenUsed/>
    <w:qFormat/>
    <w:rsid w:val="00441588"/>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da-DK"/>
      <w14:ligatures w14:val="standardContextual"/>
    </w:rPr>
  </w:style>
  <w:style w:type="paragraph" w:styleId="Overskrift9">
    <w:name w:val="heading 9"/>
    <w:basedOn w:val="Normal"/>
    <w:next w:val="Normal"/>
    <w:link w:val="Overskrift9Tegn"/>
    <w:uiPriority w:val="9"/>
    <w:semiHidden/>
    <w:unhideWhenUsed/>
    <w:qFormat/>
    <w:rsid w:val="00441588"/>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da-DK"/>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4158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4158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4158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4158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4158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4158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4158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4158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41588"/>
    <w:rPr>
      <w:rFonts w:eastAsiaTheme="majorEastAsia" w:cstheme="majorBidi"/>
      <w:color w:val="272727" w:themeColor="text1" w:themeTint="D8"/>
    </w:rPr>
  </w:style>
  <w:style w:type="paragraph" w:styleId="Titel">
    <w:name w:val="Title"/>
    <w:basedOn w:val="Normal"/>
    <w:next w:val="Normal"/>
    <w:link w:val="TitelTegn"/>
    <w:uiPriority w:val="10"/>
    <w:qFormat/>
    <w:rsid w:val="00441588"/>
    <w:pPr>
      <w:widowControl/>
      <w:autoSpaceDE/>
      <w:autoSpaceDN/>
      <w:spacing w:after="80"/>
      <w:contextualSpacing/>
    </w:pPr>
    <w:rPr>
      <w:rFonts w:asciiTheme="majorHAnsi" w:eastAsiaTheme="majorEastAsia" w:hAnsiTheme="majorHAnsi" w:cstheme="majorBidi"/>
      <w:spacing w:val="-10"/>
      <w:kern w:val="28"/>
      <w:sz w:val="56"/>
      <w:szCs w:val="56"/>
      <w:lang w:val="da-DK"/>
      <w14:ligatures w14:val="standardContextual"/>
    </w:rPr>
  </w:style>
  <w:style w:type="character" w:customStyle="1" w:styleId="TitelTegn">
    <w:name w:val="Titel Tegn"/>
    <w:basedOn w:val="Standardskrifttypeiafsnit"/>
    <w:link w:val="Titel"/>
    <w:uiPriority w:val="10"/>
    <w:rsid w:val="0044158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41588"/>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da-DK"/>
      <w14:ligatures w14:val="standardContextual"/>
    </w:rPr>
  </w:style>
  <w:style w:type="character" w:customStyle="1" w:styleId="UndertitelTegn">
    <w:name w:val="Undertitel Tegn"/>
    <w:basedOn w:val="Standardskrifttypeiafsnit"/>
    <w:link w:val="Undertitel"/>
    <w:uiPriority w:val="11"/>
    <w:rsid w:val="0044158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41588"/>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da-DK"/>
      <w14:ligatures w14:val="standardContextual"/>
    </w:rPr>
  </w:style>
  <w:style w:type="character" w:customStyle="1" w:styleId="CitatTegn">
    <w:name w:val="Citat Tegn"/>
    <w:basedOn w:val="Standardskrifttypeiafsnit"/>
    <w:link w:val="Citat"/>
    <w:uiPriority w:val="29"/>
    <w:rsid w:val="00441588"/>
    <w:rPr>
      <w:i/>
      <w:iCs/>
      <w:color w:val="404040" w:themeColor="text1" w:themeTint="BF"/>
    </w:rPr>
  </w:style>
  <w:style w:type="paragraph" w:styleId="Listeafsnit">
    <w:name w:val="List Paragraph"/>
    <w:basedOn w:val="Normal"/>
    <w:uiPriority w:val="34"/>
    <w:qFormat/>
    <w:rsid w:val="00441588"/>
    <w:pPr>
      <w:widowControl/>
      <w:autoSpaceDE/>
      <w:autoSpaceDN/>
      <w:spacing w:after="160" w:line="259" w:lineRule="auto"/>
      <w:ind w:left="720"/>
      <w:contextualSpacing/>
    </w:pPr>
    <w:rPr>
      <w:rFonts w:asciiTheme="minorHAnsi" w:eastAsiaTheme="minorHAnsi" w:hAnsiTheme="minorHAnsi" w:cstheme="minorBidi"/>
      <w:kern w:val="2"/>
      <w:lang w:val="da-DK"/>
      <w14:ligatures w14:val="standardContextual"/>
    </w:rPr>
  </w:style>
  <w:style w:type="character" w:styleId="Kraftigfremhvning">
    <w:name w:val="Intense Emphasis"/>
    <w:basedOn w:val="Standardskrifttypeiafsnit"/>
    <w:uiPriority w:val="21"/>
    <w:qFormat/>
    <w:rsid w:val="00441588"/>
    <w:rPr>
      <w:i/>
      <w:iCs/>
      <w:color w:val="0F4761" w:themeColor="accent1" w:themeShade="BF"/>
    </w:rPr>
  </w:style>
  <w:style w:type="paragraph" w:styleId="Strktcitat">
    <w:name w:val="Intense Quote"/>
    <w:basedOn w:val="Normal"/>
    <w:next w:val="Normal"/>
    <w:link w:val="StrktcitatTegn"/>
    <w:uiPriority w:val="30"/>
    <w:qFormat/>
    <w:rsid w:val="00441588"/>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da-DK"/>
      <w14:ligatures w14:val="standardContextual"/>
    </w:rPr>
  </w:style>
  <w:style w:type="character" w:customStyle="1" w:styleId="StrktcitatTegn">
    <w:name w:val="Stærkt citat Tegn"/>
    <w:basedOn w:val="Standardskrifttypeiafsnit"/>
    <w:link w:val="Strktcitat"/>
    <w:uiPriority w:val="30"/>
    <w:rsid w:val="00441588"/>
    <w:rPr>
      <w:i/>
      <w:iCs/>
      <w:color w:val="0F4761" w:themeColor="accent1" w:themeShade="BF"/>
    </w:rPr>
  </w:style>
  <w:style w:type="character" w:styleId="Kraftighenvisning">
    <w:name w:val="Intense Reference"/>
    <w:basedOn w:val="Standardskrifttypeiafsnit"/>
    <w:uiPriority w:val="32"/>
    <w:qFormat/>
    <w:rsid w:val="00441588"/>
    <w:rPr>
      <w:b/>
      <w:bCs/>
      <w:smallCaps/>
      <w:color w:val="0F4761" w:themeColor="accent1" w:themeShade="BF"/>
      <w:spacing w:val="5"/>
    </w:rPr>
  </w:style>
  <w:style w:type="paragraph" w:styleId="Brdtekst">
    <w:name w:val="Body Text"/>
    <w:basedOn w:val="Normal"/>
    <w:link w:val="BrdtekstTegn"/>
    <w:uiPriority w:val="1"/>
    <w:qFormat/>
    <w:rsid w:val="00441588"/>
  </w:style>
  <w:style w:type="character" w:customStyle="1" w:styleId="BrdtekstTegn">
    <w:name w:val="Brødtekst Tegn"/>
    <w:basedOn w:val="Standardskrifttypeiafsnit"/>
    <w:link w:val="Brdtekst"/>
    <w:uiPriority w:val="1"/>
    <w:rsid w:val="00441588"/>
    <w:rPr>
      <w:rFonts w:ascii="Myriad Pro" w:eastAsia="Myriad Pro" w:hAnsi="Myriad Pro" w:cs="Myriad Pro"/>
      <w:kern w:val="0"/>
      <w:lang w:val="en-US"/>
      <w14:ligatures w14:val="none"/>
    </w:rPr>
  </w:style>
  <w:style w:type="character" w:styleId="Hyperlink">
    <w:name w:val="Hyperlink"/>
    <w:basedOn w:val="Standardskrifttypeiafsnit"/>
    <w:uiPriority w:val="99"/>
    <w:unhideWhenUsed/>
    <w:rsid w:val="004415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ndom.dk/"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358</Words>
  <Characters>2189</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Lorentsen</dc:creator>
  <cp:keywords/>
  <dc:description/>
  <cp:lastModifiedBy>Lars Lorentsen</cp:lastModifiedBy>
  <cp:revision>2</cp:revision>
  <dcterms:created xsi:type="dcterms:W3CDTF">2024-03-18T18:28:00Z</dcterms:created>
  <dcterms:modified xsi:type="dcterms:W3CDTF">2024-03-18T18:28:00Z</dcterms:modified>
</cp:coreProperties>
</file>