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583E" w14:textId="69B01782" w:rsidR="00FE0036" w:rsidRPr="00F02A88" w:rsidRDefault="00E10B03" w:rsidP="00F02A88">
      <w:pPr>
        <w:rPr>
          <w:rFonts w:ascii="Times New Roman" w:hAnsi="Times New Roman" w:cs="Times New Roman"/>
          <w:b/>
          <w:bCs/>
          <w:sz w:val="72"/>
          <w:szCs w:val="56"/>
        </w:rPr>
      </w:pPr>
      <w:r>
        <w:rPr>
          <w:rFonts w:ascii="Times New Roman" w:hAnsi="Times New Roman" w:cs="Times New Roman"/>
          <w:b/>
          <w:bCs/>
          <w:sz w:val="72"/>
          <w:szCs w:val="56"/>
        </w:rPr>
        <w:t>Ny, g</w:t>
      </w:r>
      <w:r w:rsidR="00BA7AA0" w:rsidRPr="00F02A88">
        <w:rPr>
          <w:rFonts w:ascii="Times New Roman" w:hAnsi="Times New Roman" w:cs="Times New Roman"/>
          <w:b/>
          <w:bCs/>
          <w:sz w:val="72"/>
          <w:szCs w:val="56"/>
        </w:rPr>
        <w:t xml:space="preserve">røn bydel midt i Holbæk </w:t>
      </w:r>
      <w:r w:rsidR="00FE0036" w:rsidRPr="00F02A88">
        <w:rPr>
          <w:rFonts w:ascii="Times New Roman" w:hAnsi="Times New Roman" w:cs="Times New Roman"/>
          <w:b/>
          <w:bCs/>
          <w:sz w:val="72"/>
          <w:szCs w:val="56"/>
        </w:rPr>
        <w:t xml:space="preserve">fejrer </w:t>
      </w:r>
      <w:r w:rsidR="00BA7AA0" w:rsidRPr="00F02A88">
        <w:rPr>
          <w:rFonts w:ascii="Times New Roman" w:hAnsi="Times New Roman" w:cs="Times New Roman"/>
          <w:b/>
          <w:bCs/>
          <w:sz w:val="72"/>
          <w:szCs w:val="56"/>
        </w:rPr>
        <w:t xml:space="preserve">sit </w:t>
      </w:r>
      <w:r w:rsidR="00FE0036" w:rsidRPr="00F02A88">
        <w:rPr>
          <w:rFonts w:ascii="Times New Roman" w:hAnsi="Times New Roman" w:cs="Times New Roman"/>
          <w:b/>
          <w:bCs/>
          <w:sz w:val="72"/>
          <w:szCs w:val="56"/>
        </w:rPr>
        <w:t>første rejsegilde</w:t>
      </w:r>
    </w:p>
    <w:p w14:paraId="794F9F42" w14:textId="4C662CF7" w:rsidR="00FE0036" w:rsidRPr="00F02A88" w:rsidRDefault="00BA7AA0" w:rsidP="00F02A88">
      <w:pPr>
        <w:rPr>
          <w:rFonts w:ascii="Times New Roman" w:hAnsi="Times New Roman" w:cs="Times New Roman"/>
          <w:i/>
          <w:iCs/>
          <w:sz w:val="32"/>
          <w:szCs w:val="32"/>
        </w:rPr>
      </w:pPr>
      <w:r w:rsidRPr="00F02A88">
        <w:rPr>
          <w:rFonts w:ascii="Times New Roman" w:hAnsi="Times New Roman" w:cs="Times New Roman"/>
          <w:i/>
          <w:iCs/>
          <w:sz w:val="32"/>
          <w:szCs w:val="32"/>
        </w:rPr>
        <w:t xml:space="preserve">Onsdag kl. 14 taler borgmester Christina </w:t>
      </w:r>
      <w:r w:rsidRPr="00F02A88">
        <w:rPr>
          <w:rFonts w:ascii="Times New Roman" w:eastAsia="Times New Roman" w:hAnsi="Times New Roman" w:cs="Times New Roman"/>
          <w:i/>
          <w:color w:val="222222"/>
          <w:sz w:val="32"/>
          <w:szCs w:val="32"/>
          <w:shd w:val="clear" w:color="auto" w:fill="FFFFFF"/>
          <w:lang w:eastAsia="da-DK"/>
        </w:rPr>
        <w:t>Krzyrosiak ved det første rejsegilde i Holbæk Have</w:t>
      </w:r>
      <w:r w:rsidRPr="00F02A88">
        <w:rPr>
          <w:rFonts w:ascii="Times New Roman" w:hAnsi="Times New Roman" w:cs="Times New Roman"/>
          <w:i/>
          <w:iCs/>
          <w:sz w:val="32"/>
          <w:szCs w:val="32"/>
        </w:rPr>
        <w:t xml:space="preserve">, </w:t>
      </w:r>
      <w:r w:rsidR="00E10B03">
        <w:rPr>
          <w:rFonts w:ascii="Times New Roman" w:hAnsi="Times New Roman" w:cs="Times New Roman"/>
          <w:i/>
          <w:iCs/>
          <w:sz w:val="32"/>
          <w:szCs w:val="32"/>
        </w:rPr>
        <w:t xml:space="preserve">hvor </w:t>
      </w:r>
      <w:r w:rsidRPr="00F02A88">
        <w:rPr>
          <w:rFonts w:ascii="Times New Roman" w:hAnsi="Times New Roman" w:cs="Times New Roman"/>
          <w:i/>
          <w:iCs/>
          <w:sz w:val="32"/>
          <w:szCs w:val="32"/>
        </w:rPr>
        <w:t xml:space="preserve">FB Gruppen </w:t>
      </w:r>
      <w:r w:rsidR="00E10B03">
        <w:rPr>
          <w:rFonts w:ascii="Times New Roman" w:hAnsi="Times New Roman" w:cs="Times New Roman"/>
          <w:i/>
          <w:iCs/>
          <w:sz w:val="32"/>
          <w:szCs w:val="32"/>
        </w:rPr>
        <w:t xml:space="preserve">er gået i gang med at </w:t>
      </w:r>
      <w:r w:rsidRPr="00F02A88">
        <w:rPr>
          <w:rFonts w:ascii="Times New Roman" w:hAnsi="Times New Roman" w:cs="Times New Roman"/>
          <w:i/>
          <w:iCs/>
          <w:sz w:val="32"/>
          <w:szCs w:val="32"/>
        </w:rPr>
        <w:t xml:space="preserve">udvikle </w:t>
      </w:r>
      <w:r w:rsidR="00E10B03">
        <w:rPr>
          <w:rFonts w:ascii="Times New Roman" w:hAnsi="Times New Roman" w:cs="Times New Roman"/>
          <w:i/>
          <w:iCs/>
          <w:sz w:val="32"/>
          <w:szCs w:val="32"/>
        </w:rPr>
        <w:t xml:space="preserve">det tidligere stadionområde </w:t>
      </w:r>
      <w:r w:rsidRPr="00F02A88">
        <w:rPr>
          <w:rFonts w:ascii="Times New Roman" w:hAnsi="Times New Roman" w:cs="Times New Roman"/>
          <w:i/>
          <w:iCs/>
          <w:sz w:val="32"/>
          <w:szCs w:val="32"/>
        </w:rPr>
        <w:t>til en ny bydel med</w:t>
      </w:r>
      <w:r w:rsidR="00B640D0">
        <w:rPr>
          <w:rFonts w:ascii="Times New Roman" w:hAnsi="Times New Roman" w:cs="Times New Roman"/>
          <w:i/>
          <w:iCs/>
          <w:sz w:val="32"/>
          <w:szCs w:val="32"/>
        </w:rPr>
        <w:t xml:space="preserve"> </w:t>
      </w:r>
      <w:r w:rsidR="00E10B03">
        <w:rPr>
          <w:rFonts w:ascii="Times New Roman" w:hAnsi="Times New Roman" w:cs="Times New Roman"/>
          <w:i/>
          <w:iCs/>
          <w:sz w:val="32"/>
          <w:szCs w:val="32"/>
        </w:rPr>
        <w:t>blandede boliger og</w:t>
      </w:r>
      <w:r w:rsidRPr="00F02A88">
        <w:rPr>
          <w:rFonts w:ascii="Times New Roman" w:hAnsi="Times New Roman" w:cs="Times New Roman"/>
          <w:i/>
          <w:iCs/>
          <w:sz w:val="32"/>
          <w:szCs w:val="32"/>
        </w:rPr>
        <w:t xml:space="preserve"> grønne arealer</w:t>
      </w:r>
    </w:p>
    <w:p w14:paraId="7F40772E" w14:textId="77777777" w:rsidR="00FE0036" w:rsidRPr="00E10B03" w:rsidRDefault="00FE0036" w:rsidP="00F02A88">
      <w:pPr>
        <w:rPr>
          <w:rFonts w:ascii="Times New Roman" w:hAnsi="Times New Roman" w:cs="Times New Roman"/>
          <w:sz w:val="22"/>
        </w:rPr>
      </w:pPr>
    </w:p>
    <w:p w14:paraId="071088D8" w14:textId="77777777" w:rsidR="00441437" w:rsidRPr="00E10B03" w:rsidRDefault="00441437" w:rsidP="00F02A88">
      <w:pPr>
        <w:rPr>
          <w:rFonts w:ascii="Times New Roman" w:hAnsi="Times New Roman" w:cs="Times New Roman"/>
          <w:sz w:val="22"/>
        </w:rPr>
      </w:pPr>
      <w:r w:rsidRPr="00E10B03">
        <w:rPr>
          <w:rFonts w:ascii="Times New Roman" w:hAnsi="Times New Roman" w:cs="Times New Roman"/>
          <w:sz w:val="22"/>
        </w:rPr>
        <w:t>Det er attraktivt at bo tæt på fjorden og med natur og by tæt på sin bolig. Som historisk købstad i udvikling oplever Holbæk by i disse år en stigende efterspørgsel på boliger, der er til at betale for de fleste.</w:t>
      </w:r>
    </w:p>
    <w:p w14:paraId="6616CC73" w14:textId="77777777" w:rsidR="00441437" w:rsidRPr="00E10B03" w:rsidRDefault="00441437" w:rsidP="00F02A88">
      <w:pPr>
        <w:rPr>
          <w:rFonts w:ascii="Times New Roman" w:hAnsi="Times New Roman" w:cs="Times New Roman"/>
          <w:sz w:val="22"/>
        </w:rPr>
      </w:pPr>
    </w:p>
    <w:p w14:paraId="65DF95F5" w14:textId="2108F83B" w:rsidR="00F02A88" w:rsidRPr="00E10B03" w:rsidRDefault="00441437" w:rsidP="00F02A88">
      <w:pPr>
        <w:rPr>
          <w:rFonts w:ascii="Times New Roman" w:hAnsi="Times New Roman" w:cs="Times New Roman"/>
          <w:sz w:val="22"/>
        </w:rPr>
      </w:pPr>
      <w:r w:rsidRPr="00E10B03">
        <w:rPr>
          <w:rFonts w:ascii="Times New Roman" w:hAnsi="Times New Roman" w:cs="Times New Roman"/>
          <w:sz w:val="22"/>
        </w:rPr>
        <w:t>Det tidligere stadion- og idrætsanlæg midt i Holbæk er et af de attraktive</w:t>
      </w:r>
      <w:r w:rsidR="00FC2E74" w:rsidRPr="00E10B03">
        <w:rPr>
          <w:rFonts w:ascii="Times New Roman" w:hAnsi="Times New Roman" w:cs="Times New Roman"/>
          <w:sz w:val="22"/>
        </w:rPr>
        <w:t>, centrale</w:t>
      </w:r>
      <w:r w:rsidRPr="00E10B03">
        <w:rPr>
          <w:rFonts w:ascii="Times New Roman" w:hAnsi="Times New Roman" w:cs="Times New Roman"/>
          <w:sz w:val="22"/>
        </w:rPr>
        <w:t xml:space="preserve"> områder, der i de kommende år </w:t>
      </w:r>
      <w:r w:rsidR="00FC2E74" w:rsidRPr="00E10B03">
        <w:rPr>
          <w:rFonts w:ascii="Times New Roman" w:hAnsi="Times New Roman" w:cs="Times New Roman"/>
          <w:sz w:val="22"/>
        </w:rPr>
        <w:t>skal</w:t>
      </w:r>
      <w:r w:rsidRPr="00E10B03">
        <w:rPr>
          <w:rFonts w:ascii="Times New Roman" w:hAnsi="Times New Roman" w:cs="Times New Roman"/>
          <w:sz w:val="22"/>
        </w:rPr>
        <w:t xml:space="preserve"> </w:t>
      </w:r>
      <w:r w:rsidR="00FC2E74" w:rsidRPr="00E10B03">
        <w:rPr>
          <w:rFonts w:ascii="Times New Roman" w:hAnsi="Times New Roman" w:cs="Times New Roman"/>
          <w:sz w:val="22"/>
        </w:rPr>
        <w:t xml:space="preserve">bevares gennem forvandling til en </w:t>
      </w:r>
      <w:r w:rsidR="00C81D2C" w:rsidRPr="00E10B03">
        <w:rPr>
          <w:rFonts w:ascii="Times New Roman" w:hAnsi="Times New Roman" w:cs="Times New Roman"/>
          <w:sz w:val="22"/>
        </w:rPr>
        <w:t>ny</w:t>
      </w:r>
      <w:r w:rsidR="00FC2E74" w:rsidRPr="00E10B03">
        <w:rPr>
          <w:rFonts w:ascii="Times New Roman" w:hAnsi="Times New Roman" w:cs="Times New Roman"/>
          <w:sz w:val="22"/>
        </w:rPr>
        <w:t xml:space="preserve"> bydel, der </w:t>
      </w:r>
      <w:r w:rsidR="00C81D2C" w:rsidRPr="00E10B03">
        <w:rPr>
          <w:rFonts w:ascii="Times New Roman" w:hAnsi="Times New Roman" w:cs="Times New Roman"/>
          <w:sz w:val="22"/>
        </w:rPr>
        <w:t xml:space="preserve">med blandede boliger og grønne arealer </w:t>
      </w:r>
      <w:r w:rsidR="00FC2E74" w:rsidRPr="00E10B03">
        <w:rPr>
          <w:rFonts w:ascii="Times New Roman" w:hAnsi="Times New Roman" w:cs="Times New Roman"/>
          <w:sz w:val="22"/>
        </w:rPr>
        <w:t>skal danne rammen om</w:t>
      </w:r>
      <w:r w:rsidRPr="00E10B03">
        <w:rPr>
          <w:rFonts w:ascii="Times New Roman" w:hAnsi="Times New Roman" w:cs="Times New Roman"/>
          <w:sz w:val="22"/>
        </w:rPr>
        <w:t xml:space="preserve"> </w:t>
      </w:r>
      <w:r w:rsidR="006D1265" w:rsidRPr="00E10B03">
        <w:rPr>
          <w:rFonts w:ascii="Times New Roman" w:hAnsi="Times New Roman" w:cs="Times New Roman"/>
          <w:sz w:val="22"/>
        </w:rPr>
        <w:t xml:space="preserve">op mod </w:t>
      </w:r>
      <w:r w:rsidRPr="00E10B03">
        <w:rPr>
          <w:rFonts w:ascii="Times New Roman" w:hAnsi="Times New Roman" w:cs="Times New Roman"/>
          <w:sz w:val="22"/>
        </w:rPr>
        <w:t>1.000 familier</w:t>
      </w:r>
      <w:r w:rsidR="00FC2E74" w:rsidRPr="00E10B03">
        <w:rPr>
          <w:rFonts w:ascii="Times New Roman" w:hAnsi="Times New Roman" w:cs="Times New Roman"/>
          <w:sz w:val="22"/>
        </w:rPr>
        <w:t>s nye hjem</w:t>
      </w:r>
      <w:r w:rsidRPr="00E10B03">
        <w:rPr>
          <w:rFonts w:ascii="Times New Roman" w:hAnsi="Times New Roman" w:cs="Times New Roman"/>
          <w:sz w:val="22"/>
        </w:rPr>
        <w:t>.</w:t>
      </w:r>
      <w:r w:rsidR="008E6669" w:rsidRPr="00E10B03">
        <w:rPr>
          <w:rFonts w:ascii="Times New Roman" w:hAnsi="Times New Roman" w:cs="Times New Roman"/>
          <w:sz w:val="22"/>
        </w:rPr>
        <w:t xml:space="preserve"> </w:t>
      </w:r>
      <w:r w:rsidRPr="00E10B03">
        <w:rPr>
          <w:rFonts w:ascii="Times New Roman" w:hAnsi="Times New Roman" w:cs="Times New Roman"/>
          <w:sz w:val="22"/>
        </w:rPr>
        <w:t>I forbindelse med udflytningen af de udtjente faciliteter</w:t>
      </w:r>
      <w:r w:rsidR="00C81D2C" w:rsidRPr="00E10B03">
        <w:rPr>
          <w:rFonts w:ascii="Times New Roman" w:hAnsi="Times New Roman" w:cs="Times New Roman"/>
          <w:sz w:val="22"/>
        </w:rPr>
        <w:t xml:space="preserve"> til de</w:t>
      </w:r>
      <w:r w:rsidR="00F02A88" w:rsidRPr="00E10B03">
        <w:rPr>
          <w:rFonts w:ascii="Times New Roman" w:hAnsi="Times New Roman" w:cs="Times New Roman"/>
          <w:sz w:val="22"/>
        </w:rPr>
        <w:t>n</w:t>
      </w:r>
      <w:r w:rsidR="00C81D2C" w:rsidRPr="00E10B03">
        <w:rPr>
          <w:rFonts w:ascii="Times New Roman" w:hAnsi="Times New Roman" w:cs="Times New Roman"/>
          <w:sz w:val="22"/>
        </w:rPr>
        <w:t xml:space="preserve"> ny</w:t>
      </w:r>
      <w:r w:rsidR="00F02A88" w:rsidRPr="00E10B03">
        <w:rPr>
          <w:rFonts w:ascii="Times New Roman" w:hAnsi="Times New Roman" w:cs="Times New Roman"/>
          <w:sz w:val="22"/>
        </w:rPr>
        <w:t>e</w:t>
      </w:r>
      <w:r w:rsidRPr="00E10B03">
        <w:rPr>
          <w:rFonts w:ascii="Times New Roman" w:hAnsi="Times New Roman" w:cs="Times New Roman"/>
          <w:sz w:val="22"/>
        </w:rPr>
        <w:t xml:space="preserve">, moderne </w:t>
      </w:r>
      <w:r w:rsidR="00C81D2C" w:rsidRPr="00E10B03">
        <w:rPr>
          <w:rFonts w:ascii="Times New Roman" w:hAnsi="Times New Roman" w:cs="Times New Roman"/>
          <w:sz w:val="22"/>
        </w:rPr>
        <w:t>sports</w:t>
      </w:r>
      <w:r w:rsidRPr="00E10B03">
        <w:rPr>
          <w:rFonts w:ascii="Times New Roman" w:hAnsi="Times New Roman" w:cs="Times New Roman"/>
          <w:sz w:val="22"/>
        </w:rPr>
        <w:t xml:space="preserve">by lidt uden for bycentrum valgte kommunen </w:t>
      </w:r>
      <w:r w:rsidR="00C81D2C" w:rsidRPr="00E10B03">
        <w:rPr>
          <w:rFonts w:ascii="Times New Roman" w:hAnsi="Times New Roman" w:cs="Times New Roman"/>
          <w:sz w:val="22"/>
        </w:rPr>
        <w:t xml:space="preserve">i 2019 </w:t>
      </w:r>
      <w:r w:rsidRPr="00E10B03">
        <w:rPr>
          <w:rFonts w:ascii="Times New Roman" w:hAnsi="Times New Roman" w:cs="Times New Roman"/>
          <w:sz w:val="22"/>
        </w:rPr>
        <w:t xml:space="preserve">at udbyde </w:t>
      </w:r>
      <w:r w:rsidR="00C81D2C" w:rsidRPr="00E10B03">
        <w:rPr>
          <w:rFonts w:ascii="Times New Roman" w:hAnsi="Times New Roman" w:cs="Times New Roman"/>
          <w:sz w:val="22"/>
        </w:rPr>
        <w:t>det gamle stadionområde</w:t>
      </w:r>
      <w:r w:rsidR="00B640D0" w:rsidRPr="00E10B03">
        <w:rPr>
          <w:rFonts w:ascii="Times New Roman" w:hAnsi="Times New Roman" w:cs="Times New Roman"/>
          <w:sz w:val="22"/>
        </w:rPr>
        <w:t xml:space="preserve"> med henblik på omdannelse til en ny bydel</w:t>
      </w:r>
    </w:p>
    <w:p w14:paraId="13AD9405" w14:textId="77777777" w:rsidR="00F02A88" w:rsidRPr="00E10B03" w:rsidRDefault="00F02A88" w:rsidP="00F02A88">
      <w:pPr>
        <w:rPr>
          <w:rFonts w:ascii="Times New Roman" w:hAnsi="Times New Roman" w:cs="Times New Roman"/>
          <w:sz w:val="22"/>
        </w:rPr>
      </w:pPr>
    </w:p>
    <w:p w14:paraId="3B2F753A" w14:textId="76208357" w:rsidR="00F02A88" w:rsidRPr="00E10B03" w:rsidRDefault="00F02A88" w:rsidP="00F02A88">
      <w:pPr>
        <w:rPr>
          <w:rFonts w:ascii="Times New Roman" w:hAnsi="Times New Roman" w:cs="Times New Roman"/>
          <w:b/>
          <w:sz w:val="22"/>
        </w:rPr>
      </w:pPr>
      <w:r w:rsidRPr="00E10B03">
        <w:rPr>
          <w:rFonts w:ascii="Times New Roman" w:hAnsi="Times New Roman" w:cs="Times New Roman"/>
          <w:b/>
          <w:sz w:val="22"/>
        </w:rPr>
        <w:t>Ny bydel bygges på stærke værdier</w:t>
      </w:r>
    </w:p>
    <w:p w14:paraId="7B400337" w14:textId="203520E7" w:rsidR="00A223CD" w:rsidRPr="00E10B03" w:rsidRDefault="00C81D2C" w:rsidP="00F02A88">
      <w:pPr>
        <w:rPr>
          <w:rFonts w:ascii="Times New Roman" w:hAnsi="Times New Roman" w:cs="Times New Roman"/>
          <w:sz w:val="22"/>
        </w:rPr>
      </w:pPr>
      <w:r w:rsidRPr="00E10B03">
        <w:rPr>
          <w:rFonts w:ascii="Times New Roman" w:hAnsi="Times New Roman" w:cs="Times New Roman"/>
          <w:sz w:val="22"/>
        </w:rPr>
        <w:t>Holbæk Kommunalbestyrelse valgte projektudviklingskoncernen FB Gruppen A/S til at forestå udvikling</w:t>
      </w:r>
      <w:r w:rsidR="00F02A88" w:rsidRPr="00E10B03">
        <w:rPr>
          <w:rFonts w:ascii="Times New Roman" w:hAnsi="Times New Roman" w:cs="Times New Roman"/>
          <w:sz w:val="22"/>
        </w:rPr>
        <w:t xml:space="preserve">en af </w:t>
      </w:r>
      <w:r w:rsidR="0085575A">
        <w:rPr>
          <w:rFonts w:ascii="Times New Roman" w:hAnsi="Times New Roman" w:cs="Times New Roman"/>
          <w:sz w:val="22"/>
        </w:rPr>
        <w:t>en stor del</w:t>
      </w:r>
      <w:r w:rsidR="00F02A88" w:rsidRPr="00E10B03">
        <w:rPr>
          <w:rFonts w:ascii="Times New Roman" w:hAnsi="Times New Roman" w:cs="Times New Roman"/>
          <w:sz w:val="22"/>
        </w:rPr>
        <w:t xml:space="preserve"> af området</w:t>
      </w:r>
      <w:r w:rsidR="00E10B03" w:rsidRPr="00E10B03">
        <w:rPr>
          <w:rFonts w:ascii="Times New Roman" w:hAnsi="Times New Roman" w:cs="Times New Roman"/>
          <w:sz w:val="22"/>
        </w:rPr>
        <w:t xml:space="preserve">, der </w:t>
      </w:r>
      <w:r w:rsidR="0085575A">
        <w:rPr>
          <w:rFonts w:ascii="Times New Roman" w:hAnsi="Times New Roman" w:cs="Times New Roman"/>
          <w:sz w:val="22"/>
        </w:rPr>
        <w:t xml:space="preserve">i første etape </w:t>
      </w:r>
      <w:r w:rsidR="00E10B03" w:rsidRPr="00E10B03">
        <w:rPr>
          <w:rFonts w:ascii="Times New Roman" w:hAnsi="Times New Roman" w:cs="Times New Roman"/>
          <w:sz w:val="22"/>
        </w:rPr>
        <w:t>omfatter 450 boliger</w:t>
      </w:r>
      <w:r w:rsidR="00F02A88" w:rsidRPr="00E10B03">
        <w:rPr>
          <w:rFonts w:ascii="Times New Roman" w:hAnsi="Times New Roman" w:cs="Times New Roman"/>
          <w:sz w:val="22"/>
        </w:rPr>
        <w:t xml:space="preserve">. </w:t>
      </w:r>
      <w:r w:rsidRPr="00E10B03">
        <w:rPr>
          <w:rFonts w:ascii="Times New Roman" w:hAnsi="Times New Roman" w:cs="Times New Roman"/>
          <w:sz w:val="22"/>
        </w:rPr>
        <w:t>Og det er her, der på onsdag fejres rejsegilde for det første byggeri, de</w:t>
      </w:r>
      <w:r w:rsidR="00F02A88" w:rsidRPr="00E10B03">
        <w:rPr>
          <w:rFonts w:ascii="Times New Roman" w:hAnsi="Times New Roman" w:cs="Times New Roman"/>
          <w:sz w:val="22"/>
        </w:rPr>
        <w:t>r er på vej i Holbæk Have</w:t>
      </w:r>
      <w:r w:rsidRPr="00E10B03">
        <w:rPr>
          <w:rFonts w:ascii="Times New Roman" w:hAnsi="Times New Roman" w:cs="Times New Roman"/>
          <w:sz w:val="22"/>
        </w:rPr>
        <w:t>, som bygges på et fundament af stærke værdier med fokus på bæredygtighed, fællesskaber og plads til alle.</w:t>
      </w:r>
    </w:p>
    <w:p w14:paraId="34B3C397" w14:textId="72C781F4" w:rsidR="00C81D2C" w:rsidRPr="00E10B03" w:rsidRDefault="00A223CD" w:rsidP="00F02A88">
      <w:pPr>
        <w:pStyle w:val="Listeafsnit"/>
        <w:numPr>
          <w:ilvl w:val="0"/>
          <w:numId w:val="3"/>
        </w:numPr>
        <w:rPr>
          <w:rFonts w:ascii="Times New Roman" w:hAnsi="Times New Roman" w:cs="Times New Roman"/>
          <w:sz w:val="22"/>
        </w:rPr>
      </w:pPr>
      <w:r w:rsidRPr="00E10B03">
        <w:rPr>
          <w:rFonts w:ascii="Times New Roman" w:hAnsi="Times New Roman" w:cs="Times New Roman"/>
          <w:sz w:val="22"/>
        </w:rPr>
        <w:t>Det glæder os utrolig meg</w:t>
      </w:r>
      <w:r w:rsidR="00C81D2C" w:rsidRPr="00E10B03">
        <w:rPr>
          <w:rFonts w:ascii="Times New Roman" w:hAnsi="Times New Roman" w:cs="Times New Roman"/>
          <w:sz w:val="22"/>
        </w:rPr>
        <w:t>et, at Kommunalbestyrelsen betroede</w:t>
      </w:r>
      <w:r w:rsidRPr="00E10B03">
        <w:rPr>
          <w:rFonts w:ascii="Times New Roman" w:hAnsi="Times New Roman" w:cs="Times New Roman"/>
          <w:sz w:val="22"/>
        </w:rPr>
        <w:t xml:space="preserve"> os opgaven med at </w:t>
      </w:r>
      <w:r w:rsidR="00F02A88" w:rsidRPr="00E10B03">
        <w:rPr>
          <w:rFonts w:ascii="Times New Roman" w:hAnsi="Times New Roman" w:cs="Times New Roman"/>
          <w:sz w:val="22"/>
        </w:rPr>
        <w:t>udvikle dette fantastiske område midt i Holbæk by</w:t>
      </w:r>
      <w:r w:rsidRPr="00E10B03">
        <w:rPr>
          <w:rFonts w:ascii="Times New Roman" w:hAnsi="Times New Roman" w:cs="Times New Roman"/>
          <w:sz w:val="22"/>
        </w:rPr>
        <w:t>. Området er efter vores opfattelse et af de allermest attraktive områder i byen, ikke mind</w:t>
      </w:r>
      <w:r w:rsidR="00F02A88" w:rsidRPr="00E10B03">
        <w:rPr>
          <w:rFonts w:ascii="Times New Roman" w:hAnsi="Times New Roman" w:cs="Times New Roman"/>
          <w:sz w:val="22"/>
        </w:rPr>
        <w:t>st på grund af den store park og den centrale beliggenhed tæt på skov, marker og vand</w:t>
      </w:r>
      <w:r w:rsidR="00C81D2C" w:rsidRPr="00E10B03">
        <w:rPr>
          <w:rFonts w:ascii="Times New Roman" w:hAnsi="Times New Roman" w:cs="Times New Roman"/>
          <w:sz w:val="22"/>
        </w:rPr>
        <w:t>, siger adm. direktør Hans-Bo Hyldig fra FB Gruppen A/S og fortsætter:</w:t>
      </w:r>
    </w:p>
    <w:p w14:paraId="248F28ED" w14:textId="6225758B" w:rsidR="00A223CD" w:rsidRPr="00E10B03" w:rsidRDefault="00C81D2C" w:rsidP="00F02A88">
      <w:pPr>
        <w:pStyle w:val="Listeafsnit"/>
        <w:numPr>
          <w:ilvl w:val="0"/>
          <w:numId w:val="3"/>
        </w:numPr>
        <w:rPr>
          <w:rFonts w:ascii="Times New Roman" w:hAnsi="Times New Roman" w:cs="Times New Roman"/>
          <w:sz w:val="22"/>
        </w:rPr>
      </w:pPr>
      <w:r w:rsidRPr="00E10B03">
        <w:rPr>
          <w:rFonts w:ascii="Times New Roman" w:hAnsi="Times New Roman" w:cs="Times New Roman"/>
          <w:sz w:val="22"/>
        </w:rPr>
        <w:t xml:space="preserve">De sidste to år har vi arbejdet intenst på at indgå i en konstruktiv dialog med naboer og kommune om, hvordan vi </w:t>
      </w:r>
      <w:r w:rsidR="00F02A88" w:rsidRPr="00E10B03">
        <w:rPr>
          <w:rFonts w:ascii="Times New Roman" w:hAnsi="Times New Roman" w:cs="Times New Roman"/>
          <w:sz w:val="22"/>
        </w:rPr>
        <w:t xml:space="preserve">i samklang med de nuværende beboere i området </w:t>
      </w:r>
      <w:r w:rsidRPr="00E10B03">
        <w:rPr>
          <w:rFonts w:ascii="Times New Roman" w:hAnsi="Times New Roman" w:cs="Times New Roman"/>
          <w:sz w:val="22"/>
        </w:rPr>
        <w:t>kan udvikle Holbæk Have til en ny, mangfoldig bydel, hvor vi både bygger for fremtiden og samtidig respekterer de historiske værdier, der er i området.</w:t>
      </w:r>
    </w:p>
    <w:p w14:paraId="240D1633" w14:textId="2321CA5D" w:rsidR="00A223CD" w:rsidRPr="00E10B03" w:rsidRDefault="00A223CD" w:rsidP="00F02A88">
      <w:pPr>
        <w:rPr>
          <w:rFonts w:ascii="Times New Roman" w:hAnsi="Times New Roman" w:cs="Times New Roman"/>
          <w:sz w:val="22"/>
        </w:rPr>
      </w:pPr>
    </w:p>
    <w:p w14:paraId="604BDEBE" w14:textId="70B68236" w:rsidR="00912426" w:rsidRPr="00E10B03" w:rsidRDefault="00F02A88" w:rsidP="00F02A88">
      <w:pPr>
        <w:rPr>
          <w:rFonts w:ascii="Times New Roman" w:hAnsi="Times New Roman" w:cs="Times New Roman"/>
          <w:b/>
          <w:bCs/>
          <w:sz w:val="22"/>
        </w:rPr>
      </w:pPr>
      <w:r w:rsidRPr="00E10B03">
        <w:rPr>
          <w:rFonts w:ascii="Times New Roman" w:hAnsi="Times New Roman" w:cs="Times New Roman"/>
          <w:b/>
          <w:bCs/>
          <w:sz w:val="22"/>
        </w:rPr>
        <w:t>F</w:t>
      </w:r>
      <w:r w:rsidR="00912426" w:rsidRPr="00E10B03">
        <w:rPr>
          <w:rFonts w:ascii="Times New Roman" w:hAnsi="Times New Roman" w:cs="Times New Roman"/>
          <w:b/>
          <w:bCs/>
          <w:sz w:val="22"/>
        </w:rPr>
        <w:t>ør</w:t>
      </w:r>
      <w:r w:rsidRPr="00E10B03">
        <w:rPr>
          <w:rFonts w:ascii="Times New Roman" w:hAnsi="Times New Roman" w:cs="Times New Roman"/>
          <w:b/>
          <w:bCs/>
          <w:sz w:val="22"/>
        </w:rPr>
        <w:t>ste rejsegilde i Holbæk Have</w:t>
      </w:r>
    </w:p>
    <w:p w14:paraId="3607AF11" w14:textId="08FD97AC" w:rsidR="007019F9" w:rsidRPr="00E10B03" w:rsidRDefault="007019F9" w:rsidP="00F02A88">
      <w:pPr>
        <w:rPr>
          <w:rFonts w:ascii="Times New Roman" w:eastAsia="Times New Roman" w:hAnsi="Times New Roman" w:cs="Times New Roman"/>
          <w:sz w:val="22"/>
          <w:lang w:eastAsia="da-DK"/>
        </w:rPr>
      </w:pPr>
      <w:r w:rsidRPr="00E10B03">
        <w:rPr>
          <w:rFonts w:ascii="Times New Roman" w:hAnsi="Times New Roman" w:cs="Times New Roman"/>
          <w:sz w:val="22"/>
        </w:rPr>
        <w:t>Onsdag den 18. august kan det første af FB Gruppen</w:t>
      </w:r>
      <w:r w:rsidR="00F02A88" w:rsidRPr="00E10B03">
        <w:rPr>
          <w:rFonts w:ascii="Times New Roman" w:hAnsi="Times New Roman" w:cs="Times New Roman"/>
          <w:sz w:val="22"/>
        </w:rPr>
        <w:t>s byggerier i Holbæk Have fejre</w:t>
      </w:r>
      <w:r w:rsidR="008E6669" w:rsidRPr="00E10B03">
        <w:rPr>
          <w:rFonts w:ascii="Times New Roman" w:hAnsi="Times New Roman" w:cs="Times New Roman"/>
          <w:sz w:val="22"/>
        </w:rPr>
        <w:t xml:space="preserve"> monteringen af </w:t>
      </w:r>
      <w:r w:rsidRPr="00E10B03">
        <w:rPr>
          <w:rFonts w:ascii="Times New Roman" w:hAnsi="Times New Roman" w:cs="Times New Roman"/>
          <w:sz w:val="22"/>
        </w:rPr>
        <w:t>de s</w:t>
      </w:r>
      <w:r w:rsidR="008E6669" w:rsidRPr="00E10B03">
        <w:rPr>
          <w:rFonts w:ascii="Times New Roman" w:hAnsi="Times New Roman" w:cs="Times New Roman"/>
          <w:sz w:val="22"/>
        </w:rPr>
        <w:t>idste betonelementer</w:t>
      </w:r>
      <w:r w:rsidRPr="00E10B03">
        <w:rPr>
          <w:rFonts w:ascii="Times New Roman" w:hAnsi="Times New Roman" w:cs="Times New Roman"/>
          <w:sz w:val="22"/>
        </w:rPr>
        <w:t>. Det sker på traditionelt vis med rejsegilde</w:t>
      </w:r>
      <w:r w:rsidR="008E6669" w:rsidRPr="00E10B03">
        <w:rPr>
          <w:rFonts w:ascii="Times New Roman" w:hAnsi="Times New Roman" w:cs="Times New Roman"/>
          <w:sz w:val="22"/>
        </w:rPr>
        <w:t xml:space="preserve">, hvor håndværkerne fejres med </w:t>
      </w:r>
      <w:r w:rsidRPr="00E10B03">
        <w:rPr>
          <w:rFonts w:ascii="Times New Roman" w:hAnsi="Times New Roman" w:cs="Times New Roman"/>
          <w:sz w:val="22"/>
        </w:rPr>
        <w:t>taler fra blandt andet Holbæks borgmester</w:t>
      </w:r>
      <w:r w:rsidRPr="00E10B03">
        <w:rPr>
          <w:rFonts w:ascii="Times New Roman" w:eastAsia="Times New Roman" w:hAnsi="Times New Roman" w:cs="Times New Roman"/>
          <w:color w:val="222222"/>
          <w:sz w:val="22"/>
          <w:shd w:val="clear" w:color="auto" w:fill="FFFFFF"/>
          <w:lang w:eastAsia="da-DK"/>
        </w:rPr>
        <w:t xml:space="preserve"> Ch</w:t>
      </w:r>
      <w:r w:rsidR="00F02A88" w:rsidRPr="00E10B03">
        <w:rPr>
          <w:rFonts w:ascii="Times New Roman" w:eastAsia="Times New Roman" w:hAnsi="Times New Roman" w:cs="Times New Roman"/>
          <w:color w:val="222222"/>
          <w:sz w:val="22"/>
          <w:shd w:val="clear" w:color="auto" w:fill="FFFFFF"/>
          <w:lang w:eastAsia="da-DK"/>
        </w:rPr>
        <w:t>ristina Krzyrosiak Hansen (S), n</w:t>
      </w:r>
      <w:r w:rsidRPr="00E10B03">
        <w:rPr>
          <w:rFonts w:ascii="Times New Roman" w:eastAsia="Times New Roman" w:hAnsi="Times New Roman" w:cs="Times New Roman"/>
          <w:color w:val="222222"/>
          <w:sz w:val="22"/>
          <w:shd w:val="clear" w:color="auto" w:fill="FFFFFF"/>
          <w:lang w:eastAsia="da-DK"/>
        </w:rPr>
        <w:t>æstformand i PKA, Grete Christensen</w:t>
      </w:r>
      <w:r w:rsidR="00847663" w:rsidRPr="00E10B03">
        <w:rPr>
          <w:rFonts w:ascii="Times New Roman" w:eastAsia="Times New Roman" w:hAnsi="Times New Roman" w:cs="Times New Roman"/>
          <w:color w:val="222222"/>
          <w:sz w:val="22"/>
          <w:shd w:val="clear" w:color="auto" w:fill="FFFFFF"/>
          <w:lang w:eastAsia="da-DK"/>
        </w:rPr>
        <w:t>, og FB Gruppens administrerende direktør, Hans-Bo Hyldig.</w:t>
      </w:r>
    </w:p>
    <w:p w14:paraId="5DE8CF75" w14:textId="77777777" w:rsidR="007019F9" w:rsidRPr="00E10B03" w:rsidRDefault="007019F9" w:rsidP="00F02A88">
      <w:pPr>
        <w:rPr>
          <w:rFonts w:ascii="Times New Roman" w:hAnsi="Times New Roman" w:cs="Times New Roman"/>
          <w:sz w:val="22"/>
        </w:rPr>
      </w:pPr>
    </w:p>
    <w:p w14:paraId="59ACFBDC" w14:textId="11123BA6" w:rsidR="00912426" w:rsidRPr="00E10B03" w:rsidRDefault="008E6669" w:rsidP="00F02A88">
      <w:pPr>
        <w:rPr>
          <w:rFonts w:ascii="Times New Roman" w:hAnsi="Times New Roman" w:cs="Times New Roman"/>
          <w:sz w:val="22"/>
        </w:rPr>
      </w:pPr>
      <w:r w:rsidRPr="00E10B03">
        <w:rPr>
          <w:rFonts w:ascii="Times New Roman" w:hAnsi="Times New Roman" w:cs="Times New Roman"/>
          <w:sz w:val="22"/>
        </w:rPr>
        <w:t>Med fejringen af d</w:t>
      </w:r>
      <w:r w:rsidR="00912426" w:rsidRPr="00E10B03">
        <w:rPr>
          <w:rFonts w:ascii="Times New Roman" w:hAnsi="Times New Roman" w:cs="Times New Roman"/>
          <w:sz w:val="22"/>
        </w:rPr>
        <w:t>et første rejsegilde</w:t>
      </w:r>
      <w:r w:rsidRPr="00E10B03">
        <w:rPr>
          <w:rFonts w:ascii="Times New Roman" w:hAnsi="Times New Roman" w:cs="Times New Roman"/>
          <w:sz w:val="22"/>
        </w:rPr>
        <w:t xml:space="preserve"> </w:t>
      </w:r>
      <w:r w:rsidR="00912426" w:rsidRPr="00E10B03">
        <w:rPr>
          <w:rFonts w:ascii="Times New Roman" w:hAnsi="Times New Roman" w:cs="Times New Roman"/>
          <w:sz w:val="22"/>
        </w:rPr>
        <w:t xml:space="preserve">starter en ny etape </w:t>
      </w:r>
      <w:r w:rsidRPr="00E10B03">
        <w:rPr>
          <w:rFonts w:ascii="Times New Roman" w:hAnsi="Times New Roman" w:cs="Times New Roman"/>
          <w:sz w:val="22"/>
        </w:rPr>
        <w:t xml:space="preserve">samtidig </w:t>
      </w:r>
      <w:r w:rsidR="00912426" w:rsidRPr="00E10B03">
        <w:rPr>
          <w:rFonts w:ascii="Times New Roman" w:hAnsi="Times New Roman" w:cs="Times New Roman"/>
          <w:sz w:val="22"/>
        </w:rPr>
        <w:t>i udviklingen af Holbæk Have.</w:t>
      </w:r>
    </w:p>
    <w:p w14:paraId="707F8C87" w14:textId="3D79011C" w:rsidR="00912426" w:rsidRPr="00E10B03" w:rsidRDefault="00912426" w:rsidP="00F02A88">
      <w:pPr>
        <w:pStyle w:val="Listeafsnit"/>
        <w:numPr>
          <w:ilvl w:val="0"/>
          <w:numId w:val="4"/>
        </w:numPr>
        <w:rPr>
          <w:rFonts w:ascii="Times New Roman" w:hAnsi="Times New Roman" w:cs="Times New Roman"/>
          <w:sz w:val="22"/>
        </w:rPr>
      </w:pPr>
      <w:r w:rsidRPr="00E10B03">
        <w:rPr>
          <w:rFonts w:ascii="Times New Roman" w:hAnsi="Times New Roman" w:cs="Times New Roman"/>
          <w:sz w:val="22"/>
        </w:rPr>
        <w:t>Inden længe starter vi udlejning af de første boliger</w:t>
      </w:r>
      <w:r w:rsidR="00847663" w:rsidRPr="00E10B03">
        <w:rPr>
          <w:rFonts w:ascii="Times New Roman" w:hAnsi="Times New Roman" w:cs="Times New Roman"/>
          <w:sz w:val="22"/>
        </w:rPr>
        <w:t xml:space="preserve"> og kan allerede byde velkommen til de første beboere </w:t>
      </w:r>
      <w:r w:rsidR="006D1265" w:rsidRPr="00E10B03">
        <w:rPr>
          <w:rFonts w:ascii="Times New Roman" w:hAnsi="Times New Roman" w:cs="Times New Roman"/>
          <w:sz w:val="22"/>
        </w:rPr>
        <w:t>i sommeren 2022</w:t>
      </w:r>
      <w:r w:rsidR="00847663" w:rsidRPr="00E10B03">
        <w:rPr>
          <w:rFonts w:ascii="Times New Roman" w:hAnsi="Times New Roman" w:cs="Times New Roman"/>
          <w:sz w:val="22"/>
        </w:rPr>
        <w:t>. Når de første beboere får deres nøgler overrakt, er værdierne og ambitionerne for bydelen ikke længere blot idéer og v</w:t>
      </w:r>
      <w:r w:rsidR="008E6669" w:rsidRPr="00E10B03">
        <w:rPr>
          <w:rFonts w:ascii="Times New Roman" w:hAnsi="Times New Roman" w:cs="Times New Roman"/>
          <w:sz w:val="22"/>
        </w:rPr>
        <w:t>isioner – de bliver virkelige. For n</w:t>
      </w:r>
      <w:r w:rsidR="00847663" w:rsidRPr="00E10B03">
        <w:rPr>
          <w:rFonts w:ascii="Times New Roman" w:hAnsi="Times New Roman" w:cs="Times New Roman"/>
          <w:sz w:val="22"/>
        </w:rPr>
        <w:t>år vi</w:t>
      </w:r>
      <w:r w:rsidR="008E6669" w:rsidRPr="00E10B03">
        <w:rPr>
          <w:rFonts w:ascii="Times New Roman" w:hAnsi="Times New Roman" w:cs="Times New Roman"/>
          <w:sz w:val="22"/>
        </w:rPr>
        <w:t xml:space="preserve"> udvikler boliger og bydele, </w:t>
      </w:r>
      <w:r w:rsidR="00847663" w:rsidRPr="00E10B03">
        <w:rPr>
          <w:rFonts w:ascii="Times New Roman" w:hAnsi="Times New Roman" w:cs="Times New Roman"/>
          <w:sz w:val="22"/>
        </w:rPr>
        <w:t>er beboerne i høj grad selv med til at forme udviklin</w:t>
      </w:r>
      <w:r w:rsidR="008E6669" w:rsidRPr="00E10B03">
        <w:rPr>
          <w:rFonts w:ascii="Times New Roman" w:hAnsi="Times New Roman" w:cs="Times New Roman"/>
          <w:sz w:val="22"/>
        </w:rPr>
        <w:t>gen</w:t>
      </w:r>
      <w:r w:rsidR="00F02A88" w:rsidRPr="00E10B03">
        <w:rPr>
          <w:rFonts w:ascii="Times New Roman" w:hAnsi="Times New Roman" w:cs="Times New Roman"/>
          <w:sz w:val="22"/>
        </w:rPr>
        <w:t>, understreger</w:t>
      </w:r>
      <w:r w:rsidR="00847663" w:rsidRPr="00E10B03">
        <w:rPr>
          <w:rFonts w:ascii="Times New Roman" w:hAnsi="Times New Roman" w:cs="Times New Roman"/>
          <w:sz w:val="22"/>
        </w:rPr>
        <w:t xml:space="preserve"> Hans-Bo Hyldig.</w:t>
      </w:r>
    </w:p>
    <w:p w14:paraId="57FB572B" w14:textId="77777777" w:rsidR="00912426" w:rsidRPr="00E10B03" w:rsidRDefault="00912426" w:rsidP="00F02A88">
      <w:pPr>
        <w:rPr>
          <w:rFonts w:ascii="Times New Roman" w:hAnsi="Times New Roman" w:cs="Times New Roman"/>
          <w:b/>
          <w:bCs/>
          <w:sz w:val="22"/>
        </w:rPr>
      </w:pPr>
    </w:p>
    <w:p w14:paraId="5BFE83DC" w14:textId="683F1AFD" w:rsidR="00912426" w:rsidRPr="00E10B03" w:rsidRDefault="00912426" w:rsidP="00F02A88">
      <w:pPr>
        <w:rPr>
          <w:rFonts w:ascii="Times New Roman" w:hAnsi="Times New Roman" w:cs="Times New Roman"/>
          <w:b/>
          <w:bCs/>
          <w:sz w:val="22"/>
        </w:rPr>
      </w:pPr>
      <w:r w:rsidRPr="00E10B03">
        <w:rPr>
          <w:rFonts w:ascii="Times New Roman" w:hAnsi="Times New Roman" w:cs="Times New Roman"/>
          <w:b/>
          <w:bCs/>
          <w:sz w:val="22"/>
        </w:rPr>
        <w:t>De grønne værdier lever videre</w:t>
      </w:r>
    </w:p>
    <w:p w14:paraId="3EF643C2" w14:textId="051B0094" w:rsidR="00017C8D" w:rsidRPr="00E10B03" w:rsidRDefault="00A223CD" w:rsidP="00F02A88">
      <w:pPr>
        <w:rPr>
          <w:rFonts w:ascii="Times New Roman" w:hAnsi="Times New Roman" w:cs="Times New Roman"/>
          <w:sz w:val="22"/>
        </w:rPr>
      </w:pPr>
      <w:r w:rsidRPr="00E10B03">
        <w:rPr>
          <w:rFonts w:ascii="Times New Roman" w:hAnsi="Times New Roman" w:cs="Times New Roman"/>
          <w:sz w:val="22"/>
        </w:rPr>
        <w:t xml:space="preserve">Det er </w:t>
      </w:r>
      <w:r w:rsidR="00017C8D" w:rsidRPr="00E10B03">
        <w:rPr>
          <w:rFonts w:ascii="Times New Roman" w:hAnsi="Times New Roman" w:cs="Times New Roman"/>
          <w:sz w:val="22"/>
        </w:rPr>
        <w:t>en</w:t>
      </w:r>
      <w:r w:rsidRPr="00E10B03">
        <w:rPr>
          <w:rFonts w:ascii="Times New Roman" w:hAnsi="Times New Roman" w:cs="Times New Roman"/>
          <w:sz w:val="22"/>
        </w:rPr>
        <w:t xml:space="preserve"> erfaren </w:t>
      </w:r>
      <w:r w:rsidR="00017C8D" w:rsidRPr="00E10B03">
        <w:rPr>
          <w:rFonts w:ascii="Times New Roman" w:hAnsi="Times New Roman" w:cs="Times New Roman"/>
          <w:sz w:val="22"/>
        </w:rPr>
        <w:t xml:space="preserve">og værdistærk </w:t>
      </w:r>
      <w:r w:rsidR="00847663" w:rsidRPr="00E10B03">
        <w:rPr>
          <w:rFonts w:ascii="Times New Roman" w:hAnsi="Times New Roman" w:cs="Times New Roman"/>
          <w:sz w:val="22"/>
        </w:rPr>
        <w:t>projekt</w:t>
      </w:r>
      <w:r w:rsidRPr="00E10B03">
        <w:rPr>
          <w:rFonts w:ascii="Times New Roman" w:hAnsi="Times New Roman" w:cs="Times New Roman"/>
          <w:sz w:val="22"/>
        </w:rPr>
        <w:t>udvikler, der står bag</w:t>
      </w:r>
      <w:r w:rsidR="00017C8D" w:rsidRPr="00E10B03">
        <w:rPr>
          <w:rFonts w:ascii="Times New Roman" w:hAnsi="Times New Roman" w:cs="Times New Roman"/>
          <w:sz w:val="22"/>
        </w:rPr>
        <w:t xml:space="preserve"> udviklingen af arealer</w:t>
      </w:r>
      <w:r w:rsidR="00912426" w:rsidRPr="00E10B03">
        <w:rPr>
          <w:rFonts w:ascii="Times New Roman" w:hAnsi="Times New Roman" w:cs="Times New Roman"/>
          <w:sz w:val="22"/>
        </w:rPr>
        <w:t>ne</w:t>
      </w:r>
      <w:r w:rsidR="00017C8D" w:rsidRPr="00E10B03">
        <w:rPr>
          <w:rFonts w:ascii="Times New Roman" w:hAnsi="Times New Roman" w:cs="Times New Roman"/>
          <w:sz w:val="22"/>
        </w:rPr>
        <w:t xml:space="preserve"> i Holbæk Have. I 2020 vandt </w:t>
      </w:r>
      <w:r w:rsidR="004A5CC9" w:rsidRPr="00E10B03">
        <w:rPr>
          <w:rFonts w:ascii="Times New Roman" w:hAnsi="Times New Roman" w:cs="Times New Roman"/>
          <w:sz w:val="22"/>
        </w:rPr>
        <w:t>FB Gruppen A/S</w:t>
      </w:r>
      <w:r w:rsidR="00017C8D" w:rsidRPr="00E10B03">
        <w:rPr>
          <w:rFonts w:ascii="Times New Roman" w:hAnsi="Times New Roman" w:cs="Times New Roman"/>
          <w:sz w:val="22"/>
        </w:rPr>
        <w:t xml:space="preserve"> Developerprisen for transformeringen af</w:t>
      </w:r>
      <w:r w:rsidR="004A5CC9" w:rsidRPr="00E10B03">
        <w:rPr>
          <w:rFonts w:ascii="Times New Roman" w:hAnsi="Times New Roman" w:cs="Times New Roman"/>
          <w:sz w:val="22"/>
        </w:rPr>
        <w:t xml:space="preserve"> det historiske Grønttorvet i Valby, hvor </w:t>
      </w:r>
      <w:r w:rsidR="00017C8D" w:rsidRPr="00E10B03">
        <w:rPr>
          <w:rFonts w:ascii="Times New Roman" w:hAnsi="Times New Roman" w:cs="Times New Roman"/>
          <w:sz w:val="22"/>
        </w:rPr>
        <w:t>3</w:t>
      </w:r>
      <w:r w:rsidR="004A5CC9" w:rsidRPr="00E10B03">
        <w:rPr>
          <w:rFonts w:ascii="Times New Roman" w:hAnsi="Times New Roman" w:cs="Times New Roman"/>
          <w:sz w:val="22"/>
        </w:rPr>
        <w:t>.</w:t>
      </w:r>
      <w:r w:rsidR="00017C8D" w:rsidRPr="00E10B03">
        <w:rPr>
          <w:rFonts w:ascii="Times New Roman" w:hAnsi="Times New Roman" w:cs="Times New Roman"/>
          <w:sz w:val="22"/>
        </w:rPr>
        <w:t>0</w:t>
      </w:r>
      <w:r w:rsidR="004A5CC9" w:rsidRPr="00E10B03">
        <w:rPr>
          <w:rFonts w:ascii="Times New Roman" w:hAnsi="Times New Roman" w:cs="Times New Roman"/>
          <w:sz w:val="22"/>
        </w:rPr>
        <w:t>00 blandede boliger i disse år skyder op omkring en stor park.</w:t>
      </w:r>
      <w:r w:rsidRPr="00E10B03">
        <w:rPr>
          <w:rFonts w:ascii="Times New Roman" w:hAnsi="Times New Roman" w:cs="Times New Roman"/>
          <w:sz w:val="22"/>
        </w:rPr>
        <w:t xml:space="preserve"> </w:t>
      </w:r>
      <w:r w:rsidR="00017C8D" w:rsidRPr="00E10B03">
        <w:rPr>
          <w:rFonts w:ascii="Times New Roman" w:hAnsi="Times New Roman" w:cs="Times New Roman"/>
          <w:sz w:val="22"/>
        </w:rPr>
        <w:t>Det var især de målrettede indsatser og fokus på de grønne værdier, som juryen lagde vægt på.</w:t>
      </w:r>
    </w:p>
    <w:p w14:paraId="6F1EC13B" w14:textId="77777777" w:rsidR="00017C8D" w:rsidRPr="00E10B03" w:rsidRDefault="00017C8D" w:rsidP="00F02A88">
      <w:pPr>
        <w:rPr>
          <w:rFonts w:ascii="Times New Roman" w:hAnsi="Times New Roman" w:cs="Times New Roman"/>
          <w:sz w:val="22"/>
        </w:rPr>
      </w:pPr>
    </w:p>
    <w:p w14:paraId="739F03BC" w14:textId="06D7DCCC" w:rsidR="004A5CC9" w:rsidRPr="00E10B03" w:rsidRDefault="00F02A88" w:rsidP="00F02A88">
      <w:pPr>
        <w:rPr>
          <w:rFonts w:ascii="Times New Roman" w:hAnsi="Times New Roman" w:cs="Times New Roman"/>
          <w:sz w:val="22"/>
        </w:rPr>
      </w:pPr>
      <w:r w:rsidRPr="00E10B03">
        <w:rPr>
          <w:rFonts w:ascii="Times New Roman" w:hAnsi="Times New Roman" w:cs="Times New Roman"/>
          <w:sz w:val="22"/>
        </w:rPr>
        <w:t xml:space="preserve">FB Gruppen </w:t>
      </w:r>
      <w:r w:rsidR="00A223CD" w:rsidRPr="00E10B03">
        <w:rPr>
          <w:rFonts w:ascii="Times New Roman" w:hAnsi="Times New Roman" w:cs="Times New Roman"/>
          <w:sz w:val="22"/>
        </w:rPr>
        <w:t xml:space="preserve">har valgt at tage erfaringerne og </w:t>
      </w:r>
      <w:r w:rsidR="00017C8D" w:rsidRPr="00E10B03">
        <w:rPr>
          <w:rFonts w:ascii="Times New Roman" w:hAnsi="Times New Roman" w:cs="Times New Roman"/>
          <w:sz w:val="22"/>
        </w:rPr>
        <w:t xml:space="preserve">de </w:t>
      </w:r>
      <w:r w:rsidR="00A223CD" w:rsidRPr="00E10B03">
        <w:rPr>
          <w:rFonts w:ascii="Times New Roman" w:hAnsi="Times New Roman" w:cs="Times New Roman"/>
          <w:sz w:val="22"/>
        </w:rPr>
        <w:t>stærke</w:t>
      </w:r>
      <w:r w:rsidR="00017C8D" w:rsidRPr="00E10B03">
        <w:rPr>
          <w:rFonts w:ascii="Times New Roman" w:hAnsi="Times New Roman" w:cs="Times New Roman"/>
          <w:sz w:val="22"/>
        </w:rPr>
        <w:t>, grønne</w:t>
      </w:r>
      <w:r w:rsidR="00A223CD" w:rsidRPr="00E10B03">
        <w:rPr>
          <w:rFonts w:ascii="Times New Roman" w:hAnsi="Times New Roman" w:cs="Times New Roman"/>
          <w:sz w:val="22"/>
        </w:rPr>
        <w:t xml:space="preserve"> værdier med sig til Holbæk.</w:t>
      </w:r>
      <w:r w:rsidR="00017C8D" w:rsidRPr="00E10B03">
        <w:rPr>
          <w:rFonts w:ascii="Times New Roman" w:hAnsi="Times New Roman" w:cs="Times New Roman"/>
          <w:sz w:val="22"/>
        </w:rPr>
        <w:t xml:space="preserve"> Ud</w:t>
      </w:r>
      <w:r w:rsidR="00E10B03">
        <w:rPr>
          <w:rFonts w:ascii="Times New Roman" w:hAnsi="Times New Roman" w:cs="Times New Roman"/>
          <w:sz w:val="22"/>
        </w:rPr>
        <w:t xml:space="preserve"> </w:t>
      </w:r>
      <w:r w:rsidR="00017C8D" w:rsidRPr="00E10B03">
        <w:rPr>
          <w:rFonts w:ascii="Times New Roman" w:hAnsi="Times New Roman" w:cs="Times New Roman"/>
          <w:sz w:val="22"/>
        </w:rPr>
        <w:t>over en vision om, at det skal være et boligområde for alle generationer og beboertyper, bliver der også lagt vægt på at sikre fællesarealer og grønne områder, hvor naboskaberne har plads til at blomstre.</w:t>
      </w:r>
    </w:p>
    <w:p w14:paraId="4DF9DA44" w14:textId="212EE452" w:rsidR="00FE0036" w:rsidRPr="00E10B03" w:rsidRDefault="00912426" w:rsidP="00F02A88">
      <w:pPr>
        <w:pStyle w:val="Listeafsnit"/>
        <w:numPr>
          <w:ilvl w:val="0"/>
          <w:numId w:val="4"/>
        </w:numPr>
        <w:rPr>
          <w:rFonts w:ascii="Times New Roman" w:hAnsi="Times New Roman" w:cs="Times New Roman"/>
          <w:sz w:val="22"/>
        </w:rPr>
      </w:pPr>
      <w:r w:rsidRPr="00E10B03">
        <w:rPr>
          <w:rFonts w:ascii="Times New Roman" w:hAnsi="Times New Roman" w:cs="Times New Roman"/>
          <w:sz w:val="22"/>
        </w:rPr>
        <w:t>De grønne værdier og lysten til fællesskaber er oppe i tiden og appellerer på tværs af aldersgrupper. I Holbæk Have vil vi derfor indbygge de gode erfaringer med fællesskaber som vi bl.a. har fra Grønttorvet i Valby. Og bæredygtighed er jo ikke kun et spørgsmål om materialer og energi, det er også et spørgsmål om at kunne bygge økonomisk bæredygtigt, understreger Hans-Bo Hyldig.</w:t>
      </w:r>
    </w:p>
    <w:p w14:paraId="5040053F" w14:textId="77777777" w:rsidR="00F02A88" w:rsidRPr="00E10B03" w:rsidRDefault="00F02A88" w:rsidP="00F02A88">
      <w:pPr>
        <w:rPr>
          <w:rFonts w:ascii="Times New Roman" w:hAnsi="Times New Roman" w:cs="Times New Roman"/>
          <w:sz w:val="22"/>
        </w:rPr>
      </w:pPr>
    </w:p>
    <w:p w14:paraId="14431383" w14:textId="2E6E159D" w:rsidR="00912426" w:rsidRPr="00E10B03" w:rsidRDefault="00912426" w:rsidP="00F02A88">
      <w:pPr>
        <w:rPr>
          <w:rFonts w:ascii="Times New Roman" w:hAnsi="Times New Roman" w:cs="Times New Roman"/>
          <w:sz w:val="22"/>
        </w:rPr>
      </w:pPr>
      <w:r w:rsidRPr="00E10B03">
        <w:rPr>
          <w:rFonts w:ascii="Times New Roman" w:hAnsi="Times New Roman" w:cs="Times New Roman"/>
          <w:sz w:val="22"/>
        </w:rPr>
        <w:t>Ud</w:t>
      </w:r>
      <w:r w:rsidR="00F02A88" w:rsidRPr="00E10B03">
        <w:rPr>
          <w:rFonts w:ascii="Times New Roman" w:hAnsi="Times New Roman" w:cs="Times New Roman"/>
          <w:sz w:val="22"/>
        </w:rPr>
        <w:t xml:space="preserve"> </w:t>
      </w:r>
      <w:r w:rsidRPr="00E10B03">
        <w:rPr>
          <w:rFonts w:ascii="Times New Roman" w:hAnsi="Times New Roman" w:cs="Times New Roman"/>
          <w:sz w:val="22"/>
        </w:rPr>
        <w:t xml:space="preserve">over Holbæk er FB Gruppen i øjeblikket ved at udvikle projekter i bl.a. Valby, </w:t>
      </w:r>
      <w:r w:rsidR="005300F5" w:rsidRPr="00E10B03">
        <w:rPr>
          <w:rFonts w:ascii="Times New Roman" w:hAnsi="Times New Roman" w:cs="Times New Roman"/>
          <w:sz w:val="22"/>
        </w:rPr>
        <w:t>Høje-</w:t>
      </w:r>
      <w:r w:rsidRPr="00E10B03">
        <w:rPr>
          <w:rFonts w:ascii="Times New Roman" w:hAnsi="Times New Roman" w:cs="Times New Roman"/>
          <w:sz w:val="22"/>
        </w:rPr>
        <w:t xml:space="preserve">Taastrup, </w:t>
      </w:r>
      <w:r w:rsidR="005300F5" w:rsidRPr="00E10B03">
        <w:rPr>
          <w:rFonts w:ascii="Times New Roman" w:hAnsi="Times New Roman"/>
          <w:sz w:val="22"/>
        </w:rPr>
        <w:t>Ballerup, Bjæverskov, Gentofte, Ørestad og Stenløse.</w:t>
      </w:r>
    </w:p>
    <w:p w14:paraId="45459B03" w14:textId="77777777" w:rsidR="005300F5" w:rsidRDefault="005300F5" w:rsidP="00F02A88">
      <w:pPr>
        <w:rPr>
          <w:rFonts w:ascii="Times New Roman" w:hAnsi="Times New Roman" w:cs="Times New Roman"/>
        </w:rPr>
      </w:pPr>
    </w:p>
    <w:p w14:paraId="3DF72E1F" w14:textId="77777777" w:rsidR="005300F5" w:rsidRPr="00E10B03" w:rsidRDefault="005300F5" w:rsidP="00F02A88">
      <w:pPr>
        <w:pStyle w:val="NormalWeb"/>
        <w:shd w:val="clear" w:color="auto" w:fill="D9D9D9" w:themeFill="background1" w:themeFillShade="D9"/>
        <w:spacing w:before="0" w:after="0"/>
        <w:rPr>
          <w:rStyle w:val="Strk"/>
          <w:iCs/>
          <w:sz w:val="22"/>
          <w:szCs w:val="22"/>
          <w:lang w:val="sv-SE"/>
        </w:rPr>
      </w:pPr>
      <w:r w:rsidRPr="00E10B03">
        <w:rPr>
          <w:rStyle w:val="Strk"/>
          <w:iCs/>
          <w:sz w:val="22"/>
          <w:szCs w:val="22"/>
          <w:lang w:val="sv-SE"/>
        </w:rPr>
        <w:t>Fakta om FB Gruppen A/S</w:t>
      </w:r>
    </w:p>
    <w:p w14:paraId="7E5D82FA" w14:textId="218170F7" w:rsidR="005300F5" w:rsidRPr="00E10B03" w:rsidRDefault="00220A91" w:rsidP="00F02A88">
      <w:pPr>
        <w:pStyle w:val="Listeafsnit"/>
        <w:numPr>
          <w:ilvl w:val="0"/>
          <w:numId w:val="6"/>
        </w:numPr>
        <w:shd w:val="clear" w:color="auto" w:fill="D9D9D9" w:themeFill="background1" w:themeFillShade="D9"/>
        <w:rPr>
          <w:rFonts w:ascii="Times New Roman" w:hAnsi="Times New Roman" w:cs="Times New Roman"/>
          <w:sz w:val="22"/>
          <w:szCs w:val="22"/>
        </w:rPr>
      </w:pPr>
      <w:r w:rsidRPr="00E10B03">
        <w:rPr>
          <w:rFonts w:ascii="Times New Roman" w:hAnsi="Times New Roman" w:cs="Times New Roman"/>
          <w:sz w:val="22"/>
          <w:szCs w:val="22"/>
          <w:lang w:val="sv-SE"/>
        </w:rPr>
        <w:t>FB Gruppen A/S</w:t>
      </w:r>
      <w:r w:rsidR="005300F5" w:rsidRPr="00E10B03">
        <w:rPr>
          <w:rFonts w:ascii="Times New Roman" w:hAnsi="Times New Roman" w:cs="Times New Roman"/>
          <w:sz w:val="22"/>
          <w:szCs w:val="22"/>
        </w:rPr>
        <w:t xml:space="preserve"> har fokus på kvalitet i byggerierne, herunder materialevalg og det økonomiske fundament, og bygger kun boliger, de selv vil bo i. Flere af byggerierne har modtaget arkitektur- og anerkendelsespriser</w:t>
      </w:r>
    </w:p>
    <w:p w14:paraId="6476B178" w14:textId="6F934DEF" w:rsidR="005300F5" w:rsidRPr="00E10B03" w:rsidRDefault="005300F5" w:rsidP="00F02A88">
      <w:pPr>
        <w:pStyle w:val="Listeafsnit"/>
        <w:numPr>
          <w:ilvl w:val="0"/>
          <w:numId w:val="6"/>
        </w:numPr>
        <w:shd w:val="clear" w:color="auto" w:fill="D9D9D9" w:themeFill="background1" w:themeFillShade="D9"/>
        <w:rPr>
          <w:rFonts w:ascii="Times New Roman" w:hAnsi="Times New Roman" w:cs="Times New Roman"/>
          <w:sz w:val="22"/>
          <w:szCs w:val="22"/>
        </w:rPr>
      </w:pPr>
      <w:r w:rsidRPr="00E10B03">
        <w:rPr>
          <w:rFonts w:ascii="Times New Roman" w:hAnsi="Times New Roman" w:cs="Times New Roman"/>
          <w:sz w:val="22"/>
          <w:szCs w:val="22"/>
        </w:rPr>
        <w:t>Ud</w:t>
      </w:r>
      <w:r w:rsidR="00E10B03">
        <w:rPr>
          <w:rFonts w:ascii="Times New Roman" w:hAnsi="Times New Roman" w:cs="Times New Roman"/>
          <w:sz w:val="22"/>
          <w:szCs w:val="22"/>
        </w:rPr>
        <w:t xml:space="preserve"> </w:t>
      </w:r>
      <w:r w:rsidRPr="00E10B03">
        <w:rPr>
          <w:rFonts w:ascii="Times New Roman" w:hAnsi="Times New Roman" w:cs="Times New Roman"/>
          <w:sz w:val="22"/>
          <w:szCs w:val="22"/>
        </w:rPr>
        <w:t>over det igangværende byggeri af 3.000 boliger på Grønttorvet i Valby forbereder koncernen sig til opførelsen af 1.800 boliger i Nærheden i Høje-Taastrup Kommune og 1.000 boliger i Holbæk Have, der skal udvikles på det tidligere stadionområde midt i Holbæk by. Herudover arbejder FB Gruppen med bydels- og boligprojekter blandt andet i Ballerup, Bjæverskov, Gentofte, Ørestad og Stenløse.</w:t>
      </w:r>
    </w:p>
    <w:p w14:paraId="38834427" w14:textId="77777777" w:rsidR="005300F5" w:rsidRPr="00E10B03" w:rsidRDefault="005300F5" w:rsidP="00F02A88">
      <w:pPr>
        <w:pStyle w:val="Listeafsnit"/>
        <w:numPr>
          <w:ilvl w:val="0"/>
          <w:numId w:val="6"/>
        </w:numPr>
        <w:shd w:val="clear" w:color="auto" w:fill="D9D9D9" w:themeFill="background1" w:themeFillShade="D9"/>
        <w:rPr>
          <w:rFonts w:ascii="Times New Roman" w:hAnsi="Times New Roman" w:cs="Times New Roman"/>
          <w:sz w:val="22"/>
          <w:szCs w:val="22"/>
        </w:rPr>
      </w:pPr>
      <w:r w:rsidRPr="00E10B03">
        <w:rPr>
          <w:rFonts w:ascii="Times New Roman" w:hAnsi="Times New Roman" w:cs="Times New Roman"/>
          <w:sz w:val="22"/>
          <w:szCs w:val="22"/>
        </w:rPr>
        <w:t>FB Gruppen arbejder sammen med en fast kreds af arkitekter, ingeniører, entreprenører og håndværkere, så kvalitet og kontinuitet sikres. Koncernen er kendt for at aflevere boliger til den aftalte tid uden væsentlige fejl og mangler.</w:t>
      </w:r>
    </w:p>
    <w:p w14:paraId="6AC258AA" w14:textId="199DC5A9" w:rsidR="008011BB" w:rsidRDefault="005300F5" w:rsidP="00CE5C71">
      <w:pPr>
        <w:pStyle w:val="Listeafsnit"/>
        <w:numPr>
          <w:ilvl w:val="0"/>
          <w:numId w:val="6"/>
        </w:numPr>
        <w:shd w:val="clear" w:color="auto" w:fill="D9D9D9" w:themeFill="background1" w:themeFillShade="D9"/>
        <w:rPr>
          <w:rFonts w:ascii="Times New Roman" w:hAnsi="Times New Roman" w:cs="Times New Roman"/>
          <w:sz w:val="22"/>
          <w:szCs w:val="22"/>
        </w:rPr>
      </w:pPr>
      <w:r w:rsidRPr="00E10B03">
        <w:rPr>
          <w:rFonts w:ascii="Times New Roman" w:hAnsi="Times New Roman" w:cs="Times New Roman"/>
          <w:sz w:val="22"/>
          <w:szCs w:val="22"/>
        </w:rPr>
        <w:t xml:space="preserve">Koncernen afleverede i 2020 i alt 731 boligenheder </w:t>
      </w:r>
      <w:r w:rsidR="00E10B03">
        <w:rPr>
          <w:rFonts w:ascii="Times New Roman" w:hAnsi="Times New Roman" w:cs="Times New Roman"/>
          <w:sz w:val="22"/>
          <w:szCs w:val="22"/>
        </w:rPr>
        <w:t>og omsatte for ca. 1,5 mia. DKK.</w:t>
      </w:r>
    </w:p>
    <w:p w14:paraId="54B4B6BD" w14:textId="77777777" w:rsidR="00E10B03" w:rsidRPr="00E10B03" w:rsidRDefault="00E10B03" w:rsidP="00E10B03">
      <w:pPr>
        <w:shd w:val="clear" w:color="auto" w:fill="D9D9D9" w:themeFill="background1" w:themeFillShade="D9"/>
        <w:rPr>
          <w:rFonts w:ascii="Times New Roman" w:hAnsi="Times New Roman" w:cs="Times New Roman"/>
          <w:sz w:val="22"/>
          <w:szCs w:val="22"/>
        </w:rPr>
      </w:pPr>
    </w:p>
    <w:p w14:paraId="3CD04FB8" w14:textId="77777777" w:rsidR="008011BB" w:rsidRPr="00E10B03" w:rsidRDefault="008011BB" w:rsidP="00F02A88">
      <w:pPr>
        <w:pBdr>
          <w:top w:val="single" w:sz="4" w:space="1" w:color="auto"/>
        </w:pBdr>
        <w:rPr>
          <w:rFonts w:ascii="Times New Roman" w:hAnsi="Times New Roman" w:cs="Times New Roman"/>
          <w:b/>
          <w:sz w:val="22"/>
          <w:szCs w:val="22"/>
        </w:rPr>
      </w:pPr>
      <w:r w:rsidRPr="00E10B03">
        <w:rPr>
          <w:rFonts w:ascii="Times New Roman" w:hAnsi="Times New Roman" w:cs="Times New Roman"/>
          <w:b/>
          <w:sz w:val="22"/>
          <w:szCs w:val="22"/>
        </w:rPr>
        <w:t>Yderligere information:</w:t>
      </w:r>
    </w:p>
    <w:p w14:paraId="1E8F1725" w14:textId="77777777" w:rsidR="008011BB" w:rsidRPr="00E10B03" w:rsidRDefault="008011BB" w:rsidP="00F02A88">
      <w:pPr>
        <w:pStyle w:val="Listeafsnit"/>
        <w:numPr>
          <w:ilvl w:val="0"/>
          <w:numId w:val="5"/>
        </w:numPr>
        <w:rPr>
          <w:rFonts w:ascii="Times New Roman" w:hAnsi="Times New Roman" w:cs="Times New Roman"/>
          <w:sz w:val="22"/>
          <w:szCs w:val="22"/>
        </w:rPr>
      </w:pPr>
      <w:r w:rsidRPr="00E10B03">
        <w:rPr>
          <w:rFonts w:ascii="Times New Roman" w:hAnsi="Times New Roman" w:cs="Times New Roman"/>
          <w:sz w:val="22"/>
          <w:szCs w:val="22"/>
        </w:rPr>
        <w:t xml:space="preserve">Adm. direktør Hans-Bo Hyldig, FB Gruppen A/S, </w:t>
      </w:r>
      <w:hyperlink r:id="rId5" w:history="1">
        <w:r w:rsidRPr="00E10B03">
          <w:rPr>
            <w:rStyle w:val="Hyperlink"/>
            <w:rFonts w:ascii="Times New Roman" w:hAnsi="Times New Roman" w:cs="Times New Roman"/>
            <w:sz w:val="22"/>
            <w:szCs w:val="22"/>
          </w:rPr>
          <w:t>hbh@fbgruppen.dk</w:t>
        </w:r>
      </w:hyperlink>
      <w:r w:rsidRPr="00E10B03">
        <w:rPr>
          <w:rFonts w:ascii="Times New Roman" w:hAnsi="Times New Roman" w:cs="Times New Roman"/>
          <w:sz w:val="22"/>
          <w:szCs w:val="22"/>
        </w:rPr>
        <w:t>, mobil 26 89 70 20</w:t>
      </w:r>
    </w:p>
    <w:p w14:paraId="08A433FE" w14:textId="4A767F41" w:rsidR="00DA3DC5" w:rsidRPr="00E163E0" w:rsidRDefault="00DA3DC5" w:rsidP="00DA3DC5">
      <w:pPr>
        <w:pStyle w:val="Listeafsnit"/>
        <w:numPr>
          <w:ilvl w:val="0"/>
          <w:numId w:val="5"/>
        </w:numPr>
        <w:contextualSpacing w:val="0"/>
        <w:rPr>
          <w:rFonts w:ascii="Times New Roman" w:hAnsi="Times New Roman" w:cs="Times New Roman"/>
        </w:rPr>
      </w:pPr>
      <w:r>
        <w:rPr>
          <w:rFonts w:ascii="Times New Roman" w:hAnsi="Times New Roman" w:cs="Times New Roman"/>
        </w:rPr>
        <w:t>Projekt</w:t>
      </w:r>
      <w:r>
        <w:rPr>
          <w:rFonts w:ascii="Times New Roman" w:hAnsi="Times New Roman" w:cs="Times New Roman"/>
        </w:rPr>
        <w:t>udviklings</w:t>
      </w:r>
      <w:r>
        <w:rPr>
          <w:rFonts w:ascii="Times New Roman" w:hAnsi="Times New Roman" w:cs="Times New Roman"/>
        </w:rPr>
        <w:t>direktør Hakan Tasdemir</w:t>
      </w:r>
      <w:r w:rsidRPr="00E163E0">
        <w:rPr>
          <w:rFonts w:ascii="Times New Roman" w:hAnsi="Times New Roman" w:cs="Times New Roman"/>
        </w:rPr>
        <w:t xml:space="preserve">, </w:t>
      </w:r>
      <w:hyperlink r:id="rId6" w:history="1">
        <w:r w:rsidRPr="00BA1C93">
          <w:rPr>
            <w:rStyle w:val="Hyperlink"/>
            <w:rFonts w:ascii="Times New Roman" w:hAnsi="Times New Roman" w:cs="Times New Roman"/>
          </w:rPr>
          <w:t>ht@fbgruppen.dk</w:t>
        </w:r>
      </w:hyperlink>
      <w:r>
        <w:rPr>
          <w:rFonts w:ascii="Times New Roman" w:hAnsi="Times New Roman" w:cs="Times New Roman"/>
        </w:rPr>
        <w:t>, mobil 27 90 18 23</w:t>
      </w:r>
    </w:p>
    <w:p w14:paraId="72779CFD" w14:textId="0EE7E735" w:rsidR="008011BB" w:rsidRPr="00E10B03" w:rsidRDefault="008011BB" w:rsidP="00F02A88">
      <w:pPr>
        <w:pStyle w:val="Listeafsnit"/>
        <w:numPr>
          <w:ilvl w:val="0"/>
          <w:numId w:val="5"/>
        </w:numPr>
        <w:rPr>
          <w:rFonts w:ascii="Times New Roman" w:hAnsi="Times New Roman" w:cs="Times New Roman"/>
          <w:sz w:val="22"/>
          <w:szCs w:val="22"/>
        </w:rPr>
      </w:pPr>
      <w:r w:rsidRPr="00E10B03">
        <w:rPr>
          <w:rFonts w:ascii="Times New Roman" w:hAnsi="Times New Roman" w:cs="Times New Roman"/>
          <w:sz w:val="22"/>
          <w:szCs w:val="22"/>
        </w:rPr>
        <w:t xml:space="preserve">Pressekontakt for FB Gruppen A/S (PR, fotos, information): Lindskov Communication, tlf. 70 26 19 79 eller Lars Lindskov direkte på 30 50 19 79 eller </w:t>
      </w:r>
      <w:hyperlink r:id="rId7" w:history="1">
        <w:r w:rsidRPr="00E10B03">
          <w:rPr>
            <w:rStyle w:val="Hyperlink"/>
            <w:rFonts w:ascii="Times New Roman" w:hAnsi="Times New Roman" w:cs="Times New Roman"/>
            <w:sz w:val="22"/>
            <w:szCs w:val="22"/>
          </w:rPr>
          <w:t>lli@lindskov.com</w:t>
        </w:r>
      </w:hyperlink>
      <w:r w:rsidRPr="00E10B03">
        <w:rPr>
          <w:rFonts w:ascii="Times New Roman" w:hAnsi="Times New Roman" w:cs="Times New Roman"/>
          <w:sz w:val="22"/>
          <w:szCs w:val="22"/>
        </w:rPr>
        <w:t xml:space="preserve"> </w:t>
      </w:r>
    </w:p>
    <w:p w14:paraId="71CE78BD" w14:textId="2FF04D2B" w:rsidR="008011BB" w:rsidRPr="00E10B03" w:rsidRDefault="008011BB" w:rsidP="00F02A88">
      <w:pPr>
        <w:pStyle w:val="Listeafsnit"/>
        <w:numPr>
          <w:ilvl w:val="0"/>
          <w:numId w:val="5"/>
        </w:numPr>
        <w:rPr>
          <w:rFonts w:ascii="Times New Roman" w:hAnsi="Times New Roman" w:cs="Times New Roman"/>
          <w:sz w:val="22"/>
          <w:szCs w:val="22"/>
        </w:rPr>
      </w:pPr>
      <w:r w:rsidRPr="00E10B03">
        <w:rPr>
          <w:rFonts w:ascii="Times New Roman" w:hAnsi="Times New Roman" w:cs="Times New Roman"/>
          <w:sz w:val="22"/>
          <w:szCs w:val="22"/>
        </w:rPr>
        <w:t xml:space="preserve">Læs mere: </w:t>
      </w:r>
      <w:hyperlink r:id="rId8" w:history="1">
        <w:r w:rsidRPr="00E10B03">
          <w:rPr>
            <w:rStyle w:val="Hyperlink"/>
            <w:rFonts w:ascii="Times New Roman" w:hAnsi="Times New Roman" w:cs="Times New Roman"/>
            <w:sz w:val="22"/>
            <w:szCs w:val="22"/>
          </w:rPr>
          <w:t>www.fbgruppen.dk</w:t>
        </w:r>
      </w:hyperlink>
      <w:r w:rsidRPr="00E10B03">
        <w:rPr>
          <w:rStyle w:val="Hyperlink"/>
          <w:rFonts w:ascii="Times New Roman" w:hAnsi="Times New Roman" w:cs="Times New Roman"/>
          <w:sz w:val="22"/>
          <w:szCs w:val="22"/>
        </w:rPr>
        <w:t xml:space="preserve"> </w:t>
      </w:r>
      <w:r w:rsidRPr="00E10B03">
        <w:rPr>
          <w:rFonts w:ascii="Times New Roman" w:hAnsi="Times New Roman" w:cs="Times New Roman"/>
          <w:sz w:val="22"/>
          <w:szCs w:val="22"/>
        </w:rPr>
        <w:t xml:space="preserve">og </w:t>
      </w:r>
      <w:hyperlink r:id="rId9" w:history="1">
        <w:r w:rsidRPr="00E10B03">
          <w:rPr>
            <w:rStyle w:val="Hyperlink"/>
            <w:rFonts w:ascii="Times New Roman" w:hAnsi="Times New Roman" w:cs="Times New Roman"/>
            <w:sz w:val="22"/>
            <w:szCs w:val="22"/>
          </w:rPr>
          <w:t>www.holbaekhave.dk</w:t>
        </w:r>
      </w:hyperlink>
    </w:p>
    <w:p w14:paraId="18FADAFB" w14:textId="77777777" w:rsidR="008011BB" w:rsidRPr="00E10B03" w:rsidRDefault="008011BB" w:rsidP="00F02A88">
      <w:pPr>
        <w:contextualSpacing/>
        <w:rPr>
          <w:rFonts w:ascii="Times New Roman" w:hAnsi="Times New Roman" w:cs="Times New Roman"/>
          <w:sz w:val="22"/>
          <w:szCs w:val="22"/>
        </w:rPr>
      </w:pPr>
    </w:p>
    <w:p w14:paraId="6AAF8D72" w14:textId="77777777" w:rsidR="008011BB" w:rsidRPr="00E10B03" w:rsidRDefault="008011BB" w:rsidP="00F02A88">
      <w:pPr>
        <w:pBdr>
          <w:top w:val="single" w:sz="4" w:space="1" w:color="auto"/>
        </w:pBdr>
        <w:rPr>
          <w:rFonts w:ascii="Times New Roman" w:hAnsi="Times New Roman" w:cs="Times New Roman"/>
          <w:b/>
          <w:sz w:val="22"/>
          <w:szCs w:val="22"/>
        </w:rPr>
      </w:pPr>
      <w:r w:rsidRPr="00E10B03">
        <w:rPr>
          <w:rFonts w:ascii="Times New Roman" w:hAnsi="Times New Roman" w:cs="Times New Roman"/>
          <w:b/>
          <w:sz w:val="22"/>
          <w:szCs w:val="22"/>
        </w:rPr>
        <w:t>Fotos:</w:t>
      </w:r>
    </w:p>
    <w:p w14:paraId="6BD24C71" w14:textId="77777777" w:rsidR="008011BB" w:rsidRPr="00E10B03" w:rsidRDefault="008011BB" w:rsidP="00F02A88">
      <w:pPr>
        <w:rPr>
          <w:rFonts w:ascii="Times New Roman" w:hAnsi="Times New Roman" w:cs="Times New Roman"/>
          <w:sz w:val="22"/>
          <w:szCs w:val="22"/>
        </w:rPr>
      </w:pPr>
      <w:r w:rsidRPr="00E10B03">
        <w:rPr>
          <w:rFonts w:ascii="Times New Roman" w:hAnsi="Times New Roman" w:cs="Times New Roman"/>
          <w:sz w:val="22"/>
          <w:szCs w:val="22"/>
        </w:rPr>
        <w:t>Udvalgte fotos er vedhæftet i høj opløsning og kan ligesom teksten anvendes frit. Flere kan fremsendes.</w:t>
      </w:r>
    </w:p>
    <w:p w14:paraId="7DCB78D1" w14:textId="77777777" w:rsidR="008011BB" w:rsidRPr="00E10B03" w:rsidRDefault="008011BB" w:rsidP="00F02A88">
      <w:pPr>
        <w:rPr>
          <w:rFonts w:ascii="Times New Roman" w:hAnsi="Times New Roman" w:cs="Times New Roman"/>
          <w:sz w:val="22"/>
          <w:szCs w:val="22"/>
        </w:rPr>
      </w:pPr>
    </w:p>
    <w:tbl>
      <w:tblPr>
        <w:tblStyle w:val="Tabel-Gitter"/>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889"/>
      </w:tblGrid>
      <w:tr w:rsidR="008011BB" w:rsidRPr="00274227" w14:paraId="6578F3C0" w14:textId="77777777" w:rsidTr="00711263">
        <w:trPr>
          <w:trHeight w:val="277"/>
        </w:trPr>
        <w:tc>
          <w:tcPr>
            <w:tcW w:w="4678" w:type="dxa"/>
          </w:tcPr>
          <w:p w14:paraId="01E6EE2E" w14:textId="4A557911" w:rsidR="008011BB" w:rsidRPr="00274227" w:rsidRDefault="00EE572B" w:rsidP="00F02A88">
            <w:pPr>
              <w:rPr>
                <w:rFonts w:ascii="Times New Roman" w:hAnsi="Times New Roman"/>
              </w:rPr>
            </w:pPr>
            <w:r>
              <w:rPr>
                <w:rFonts w:ascii="Times New Roman" w:hAnsi="Times New Roman"/>
                <w:noProof/>
              </w:rPr>
              <w:drawing>
                <wp:inline distT="0" distB="0" distL="0" distR="0" wp14:anchorId="4C1254B8" wp14:editId="08BF3073">
                  <wp:extent cx="2699697" cy="1800000"/>
                  <wp:effectExtent l="0" t="0" r="5715" b="0"/>
                  <wp:docPr id="6" name="Billede 6" descr="Et billede, der indeholder person, udendørs, træ, m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person, udendørs, træ, mand&#10;&#10;Automatisk genereret beskrivelse"/>
                          <pic:cNvPicPr/>
                        </pic:nvPicPr>
                        <pic:blipFill>
                          <a:blip r:embed="rId10" cstate="screen">
                            <a:extLst>
                              <a:ext uri="{28A0092B-C50C-407E-A947-70E740481C1C}">
                                <a14:useLocalDpi xmlns:a14="http://schemas.microsoft.com/office/drawing/2010/main"/>
                              </a:ext>
                            </a:extLst>
                          </a:blip>
                          <a:stretch>
                            <a:fillRect/>
                          </a:stretch>
                        </pic:blipFill>
                        <pic:spPr>
                          <a:xfrm>
                            <a:off x="0" y="0"/>
                            <a:ext cx="2699697" cy="1800000"/>
                          </a:xfrm>
                          <a:prstGeom prst="rect">
                            <a:avLst/>
                          </a:prstGeom>
                        </pic:spPr>
                      </pic:pic>
                    </a:graphicData>
                  </a:graphic>
                </wp:inline>
              </w:drawing>
            </w:r>
          </w:p>
        </w:tc>
        <w:tc>
          <w:tcPr>
            <w:tcW w:w="4889" w:type="dxa"/>
          </w:tcPr>
          <w:p w14:paraId="134BFEC1" w14:textId="77777777" w:rsidR="008011BB" w:rsidRPr="00274227" w:rsidRDefault="008011BB" w:rsidP="00F02A88">
            <w:pPr>
              <w:rPr>
                <w:rFonts w:ascii="Times New Roman" w:hAnsi="Times New Roman"/>
              </w:rPr>
            </w:pPr>
            <w:r>
              <w:rPr>
                <w:rFonts w:ascii="Times New Roman" w:hAnsi="Times New Roman"/>
                <w:noProof/>
              </w:rPr>
              <w:drawing>
                <wp:inline distT="0" distB="0" distL="0" distR="0" wp14:anchorId="11B162D9" wp14:editId="5125E3E2">
                  <wp:extent cx="2700000" cy="1800000"/>
                  <wp:effectExtent l="0" t="0" r="571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1" cstate="screen">
                            <a:extLst>
                              <a:ext uri="{28A0092B-C50C-407E-A947-70E740481C1C}">
                                <a14:useLocalDpi xmlns:a14="http://schemas.microsoft.com/office/drawing/2010/main"/>
                              </a:ext>
                            </a:extLst>
                          </a:blip>
                          <a:stretch>
                            <a:fillRect/>
                          </a:stretch>
                        </pic:blipFill>
                        <pic:spPr>
                          <a:xfrm>
                            <a:off x="0" y="0"/>
                            <a:ext cx="2700000" cy="1800000"/>
                          </a:xfrm>
                          <a:prstGeom prst="rect">
                            <a:avLst/>
                          </a:prstGeom>
                        </pic:spPr>
                      </pic:pic>
                    </a:graphicData>
                  </a:graphic>
                </wp:inline>
              </w:drawing>
            </w:r>
          </w:p>
        </w:tc>
      </w:tr>
      <w:tr w:rsidR="008011BB" w:rsidRPr="00274227" w14:paraId="4224E262" w14:textId="77777777" w:rsidTr="00711263">
        <w:trPr>
          <w:trHeight w:val="277"/>
        </w:trPr>
        <w:tc>
          <w:tcPr>
            <w:tcW w:w="4678" w:type="dxa"/>
          </w:tcPr>
          <w:p w14:paraId="6C2C0216" w14:textId="48B55539" w:rsidR="008011BB" w:rsidRPr="002C7FCE" w:rsidRDefault="005300F5" w:rsidP="00F02A88">
            <w:pPr>
              <w:rPr>
                <w:rFonts w:ascii="Times New Roman" w:hAnsi="Times New Roman"/>
                <w:i/>
                <w:iCs/>
                <w:sz w:val="18"/>
                <w:szCs w:val="18"/>
              </w:rPr>
            </w:pPr>
            <w:r w:rsidRPr="005300F5">
              <w:rPr>
                <w:rFonts w:ascii="Times New Roman" w:hAnsi="Times New Roman"/>
                <w:i/>
                <w:iCs/>
                <w:sz w:val="18"/>
                <w:szCs w:val="18"/>
              </w:rPr>
              <w:t>–</w:t>
            </w:r>
            <w:r>
              <w:rPr>
                <w:rFonts w:ascii="Times New Roman" w:hAnsi="Times New Roman"/>
                <w:i/>
                <w:iCs/>
                <w:sz w:val="18"/>
                <w:szCs w:val="18"/>
              </w:rPr>
              <w:t xml:space="preserve"> </w:t>
            </w:r>
            <w:r w:rsidRPr="005300F5">
              <w:rPr>
                <w:rFonts w:ascii="Times New Roman" w:hAnsi="Times New Roman"/>
                <w:i/>
                <w:iCs/>
                <w:sz w:val="18"/>
                <w:szCs w:val="18"/>
              </w:rPr>
              <w:t xml:space="preserve">I Holbæk Have vil vi indbygge de gode erfaringer med </w:t>
            </w:r>
            <w:r w:rsidR="00E10B03">
              <w:rPr>
                <w:rFonts w:ascii="Times New Roman" w:hAnsi="Times New Roman"/>
                <w:i/>
                <w:iCs/>
                <w:sz w:val="18"/>
                <w:szCs w:val="18"/>
              </w:rPr>
              <w:t xml:space="preserve">bæredygtighed og </w:t>
            </w:r>
            <w:r w:rsidRPr="005300F5">
              <w:rPr>
                <w:rFonts w:ascii="Times New Roman" w:hAnsi="Times New Roman"/>
                <w:i/>
                <w:iCs/>
                <w:sz w:val="18"/>
                <w:szCs w:val="18"/>
              </w:rPr>
              <w:t xml:space="preserve">fællesskaber som vi bl.a. har fra Grønttorvet i Valby. Og bæredygtighed er jo ikke kun et spørgsmål om materialer og energi, det er også et spørgsmål om at kunne bygge økonomisk bæredygtigt, understreger </w:t>
            </w:r>
            <w:r>
              <w:rPr>
                <w:rFonts w:ascii="Times New Roman" w:hAnsi="Times New Roman"/>
                <w:i/>
                <w:iCs/>
                <w:sz w:val="18"/>
                <w:szCs w:val="18"/>
              </w:rPr>
              <w:t xml:space="preserve">FB Gruppens adm. direktør </w:t>
            </w:r>
            <w:r w:rsidRPr="005300F5">
              <w:rPr>
                <w:rFonts w:ascii="Times New Roman" w:hAnsi="Times New Roman"/>
                <w:i/>
                <w:iCs/>
                <w:sz w:val="18"/>
                <w:szCs w:val="18"/>
              </w:rPr>
              <w:t>Hans-Bo Hyldig.</w:t>
            </w:r>
          </w:p>
        </w:tc>
        <w:tc>
          <w:tcPr>
            <w:tcW w:w="4889" w:type="dxa"/>
          </w:tcPr>
          <w:p w14:paraId="6F58F110" w14:textId="662C5108" w:rsidR="008011BB" w:rsidRPr="00AA7285" w:rsidRDefault="005300F5" w:rsidP="00F02A88">
            <w:pPr>
              <w:rPr>
                <w:rFonts w:ascii="Times New Roman" w:hAnsi="Times New Roman"/>
                <w:i/>
                <w:sz w:val="18"/>
                <w:szCs w:val="18"/>
              </w:rPr>
            </w:pPr>
            <w:r w:rsidRPr="005300F5">
              <w:rPr>
                <w:rFonts w:ascii="Times New Roman" w:hAnsi="Times New Roman"/>
                <w:i/>
                <w:sz w:val="18"/>
                <w:szCs w:val="18"/>
              </w:rPr>
              <w:t>Onsdag den 18. august kan det første af FB Gruppens byggerier i Holbæk Have fejre, at de sidste betonelementer er på plads.</w:t>
            </w:r>
            <w:r w:rsidR="00E10B03">
              <w:rPr>
                <w:rFonts w:ascii="Times New Roman" w:hAnsi="Times New Roman"/>
                <w:i/>
                <w:sz w:val="18"/>
                <w:szCs w:val="18"/>
              </w:rPr>
              <w:t xml:space="preserve"> Det markeres med et rejsegilde, hvor borgmester Christina Krzyrosiak Hansen er blandt talerne.</w:t>
            </w:r>
          </w:p>
        </w:tc>
      </w:tr>
      <w:tr w:rsidR="008011BB" w:rsidRPr="00274227" w14:paraId="0D25F78F" w14:textId="77777777" w:rsidTr="00711263">
        <w:trPr>
          <w:trHeight w:val="277"/>
        </w:trPr>
        <w:tc>
          <w:tcPr>
            <w:tcW w:w="4678" w:type="dxa"/>
          </w:tcPr>
          <w:p w14:paraId="1C0D8EEA" w14:textId="77777777" w:rsidR="008011BB" w:rsidRPr="00274227" w:rsidRDefault="008011BB" w:rsidP="00F02A88">
            <w:pPr>
              <w:rPr>
                <w:rFonts w:ascii="Times New Roman" w:hAnsi="Times New Roman"/>
                <w:i/>
              </w:rPr>
            </w:pPr>
            <w:r>
              <w:rPr>
                <w:rFonts w:ascii="Times New Roman" w:hAnsi="Times New Roman"/>
                <w:i/>
                <w:noProof/>
              </w:rPr>
              <w:lastRenderedPageBreak/>
              <w:drawing>
                <wp:inline distT="0" distB="0" distL="0" distR="0" wp14:anchorId="2892B114" wp14:editId="32D66FCD">
                  <wp:extent cx="2703181" cy="1800000"/>
                  <wp:effectExtent l="0" t="0" r="254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2" cstate="screen">
                            <a:extLst>
                              <a:ext uri="{28A0092B-C50C-407E-A947-70E740481C1C}">
                                <a14:useLocalDpi xmlns:a14="http://schemas.microsoft.com/office/drawing/2010/main"/>
                              </a:ext>
                            </a:extLst>
                          </a:blip>
                          <a:stretch>
                            <a:fillRect/>
                          </a:stretch>
                        </pic:blipFill>
                        <pic:spPr>
                          <a:xfrm>
                            <a:off x="0" y="0"/>
                            <a:ext cx="2703181" cy="1800000"/>
                          </a:xfrm>
                          <a:prstGeom prst="rect">
                            <a:avLst/>
                          </a:prstGeom>
                        </pic:spPr>
                      </pic:pic>
                    </a:graphicData>
                  </a:graphic>
                </wp:inline>
              </w:drawing>
            </w:r>
          </w:p>
        </w:tc>
        <w:tc>
          <w:tcPr>
            <w:tcW w:w="4889" w:type="dxa"/>
          </w:tcPr>
          <w:p w14:paraId="4F305B28" w14:textId="66F5C3F8" w:rsidR="008011BB" w:rsidRPr="00274227" w:rsidRDefault="00DA3DC5" w:rsidP="00F02A88">
            <w:pPr>
              <w:rPr>
                <w:rFonts w:ascii="Times New Roman" w:hAnsi="Times New Roman"/>
                <w:i/>
              </w:rPr>
            </w:pPr>
            <w:r>
              <w:rPr>
                <w:rFonts w:ascii="Times New Roman" w:hAnsi="Times New Roman"/>
                <w:i/>
                <w:noProof/>
              </w:rPr>
              <w:drawing>
                <wp:inline distT="0" distB="0" distL="0" distR="0" wp14:anchorId="3C78AF86" wp14:editId="39E0C9B0">
                  <wp:extent cx="2704348" cy="1800000"/>
                  <wp:effectExtent l="0" t="0" r="127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704348" cy="1800000"/>
                          </a:xfrm>
                          <a:prstGeom prst="rect">
                            <a:avLst/>
                          </a:prstGeom>
                          <a:noFill/>
                          <a:ln>
                            <a:noFill/>
                          </a:ln>
                        </pic:spPr>
                      </pic:pic>
                    </a:graphicData>
                  </a:graphic>
                </wp:inline>
              </w:drawing>
            </w:r>
          </w:p>
        </w:tc>
      </w:tr>
      <w:tr w:rsidR="00DA3DC5" w:rsidRPr="00274227" w14:paraId="245DA441" w14:textId="77777777" w:rsidTr="004A616C">
        <w:trPr>
          <w:trHeight w:val="277"/>
        </w:trPr>
        <w:tc>
          <w:tcPr>
            <w:tcW w:w="9567" w:type="dxa"/>
            <w:gridSpan w:val="2"/>
          </w:tcPr>
          <w:p w14:paraId="2AB2B1D9" w14:textId="40D7CE4C" w:rsidR="00DA3DC5" w:rsidRPr="00DA3DC5" w:rsidRDefault="00DA3DC5" w:rsidP="00F02A88">
            <w:pPr>
              <w:rPr>
                <w:rFonts w:ascii="Times New Roman" w:hAnsi="Times New Roman"/>
                <w:i/>
                <w:iCs/>
                <w:sz w:val="18"/>
                <w:szCs w:val="18"/>
              </w:rPr>
            </w:pPr>
            <w:r w:rsidRPr="00DA3DC5">
              <w:rPr>
                <w:rFonts w:ascii="Times New Roman" w:hAnsi="Times New Roman"/>
                <w:i/>
                <w:iCs/>
                <w:noProof/>
                <w:sz w:val="18"/>
                <w:szCs w:val="16"/>
              </w:rPr>
              <w:t>Holbæk Kommunes borgmester Christina Krzyrosiak Hansen (S) og adm. direktør Hans-Bo Hyldig fra FB Gruppen A/S ved pressemøde i december 2019 om bydelsprojektet Holbæk Have.</w:t>
            </w:r>
          </w:p>
        </w:tc>
      </w:tr>
      <w:tr w:rsidR="008011BB" w:rsidRPr="00274227" w14:paraId="0260F1E4" w14:textId="77777777" w:rsidTr="00711263">
        <w:trPr>
          <w:trHeight w:val="277"/>
        </w:trPr>
        <w:tc>
          <w:tcPr>
            <w:tcW w:w="4678" w:type="dxa"/>
          </w:tcPr>
          <w:p w14:paraId="377323F6" w14:textId="77777777" w:rsidR="008011BB" w:rsidRPr="00274227" w:rsidRDefault="008011BB" w:rsidP="00F02A88">
            <w:pPr>
              <w:rPr>
                <w:rFonts w:ascii="Times New Roman" w:hAnsi="Times New Roman"/>
              </w:rPr>
            </w:pPr>
            <w:r>
              <w:rPr>
                <w:rFonts w:ascii="Times New Roman" w:hAnsi="Times New Roman"/>
                <w:noProof/>
              </w:rPr>
              <w:drawing>
                <wp:inline distT="0" distB="0" distL="0" distR="0" wp14:anchorId="28364936" wp14:editId="40AE17A3">
                  <wp:extent cx="2699697" cy="1799798"/>
                  <wp:effectExtent l="0" t="0" r="5715" b="381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14" cstate="screen">
                            <a:extLst>
                              <a:ext uri="{28A0092B-C50C-407E-A947-70E740481C1C}">
                                <a14:useLocalDpi xmlns:a14="http://schemas.microsoft.com/office/drawing/2010/main"/>
                              </a:ext>
                            </a:extLst>
                          </a:blip>
                          <a:stretch>
                            <a:fillRect/>
                          </a:stretch>
                        </pic:blipFill>
                        <pic:spPr>
                          <a:xfrm>
                            <a:off x="0" y="0"/>
                            <a:ext cx="2699697" cy="1799798"/>
                          </a:xfrm>
                          <a:prstGeom prst="rect">
                            <a:avLst/>
                          </a:prstGeom>
                        </pic:spPr>
                      </pic:pic>
                    </a:graphicData>
                  </a:graphic>
                </wp:inline>
              </w:drawing>
            </w:r>
          </w:p>
        </w:tc>
        <w:tc>
          <w:tcPr>
            <w:tcW w:w="4889" w:type="dxa"/>
          </w:tcPr>
          <w:p w14:paraId="57375FBE" w14:textId="64A1D832" w:rsidR="008011BB" w:rsidRPr="00274227" w:rsidRDefault="00DA3DC5" w:rsidP="00F02A88">
            <w:pPr>
              <w:rPr>
                <w:rFonts w:ascii="Times New Roman" w:hAnsi="Times New Roman"/>
              </w:rPr>
            </w:pPr>
            <w:r>
              <w:rPr>
                <w:rFonts w:ascii="Times New Roman" w:hAnsi="Times New Roman"/>
                <w:i/>
                <w:noProof/>
              </w:rPr>
              <w:drawing>
                <wp:inline distT="0" distB="0" distL="0" distR="0" wp14:anchorId="2FEFECED" wp14:editId="2261161E">
                  <wp:extent cx="2547169" cy="1800000"/>
                  <wp:effectExtent l="0" t="0" r="5715" b="381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5" cstate="screen">
                            <a:extLst>
                              <a:ext uri="{28A0092B-C50C-407E-A947-70E740481C1C}">
                                <a14:useLocalDpi xmlns:a14="http://schemas.microsoft.com/office/drawing/2010/main"/>
                              </a:ext>
                            </a:extLst>
                          </a:blip>
                          <a:stretch>
                            <a:fillRect/>
                          </a:stretch>
                        </pic:blipFill>
                        <pic:spPr>
                          <a:xfrm>
                            <a:off x="0" y="0"/>
                            <a:ext cx="2547169" cy="1800000"/>
                          </a:xfrm>
                          <a:prstGeom prst="rect">
                            <a:avLst/>
                          </a:prstGeom>
                        </pic:spPr>
                      </pic:pic>
                    </a:graphicData>
                  </a:graphic>
                </wp:inline>
              </w:drawing>
            </w:r>
          </w:p>
        </w:tc>
      </w:tr>
      <w:tr w:rsidR="00DA3DC5" w:rsidRPr="00274227" w14:paraId="7BCA53C0" w14:textId="77777777" w:rsidTr="00711263">
        <w:trPr>
          <w:trHeight w:val="277"/>
        </w:trPr>
        <w:tc>
          <w:tcPr>
            <w:tcW w:w="4678" w:type="dxa"/>
          </w:tcPr>
          <w:p w14:paraId="5C2C6096" w14:textId="5DD7F3BA" w:rsidR="00DA3DC5" w:rsidRPr="00E57F5A" w:rsidRDefault="00DA3DC5" w:rsidP="00DA3DC5">
            <w:pPr>
              <w:pStyle w:val="NormalWeb"/>
              <w:spacing w:before="0" w:after="0"/>
              <w:rPr>
                <w:i/>
                <w:iCs/>
                <w:color w:val="000000" w:themeColor="text1"/>
                <w:sz w:val="18"/>
                <w:szCs w:val="18"/>
              </w:rPr>
            </w:pPr>
            <w:r w:rsidRPr="00EE572B">
              <w:rPr>
                <w:i/>
                <w:iCs/>
                <w:color w:val="000000" w:themeColor="text1"/>
                <w:sz w:val="18"/>
                <w:szCs w:val="18"/>
              </w:rPr>
              <w:t>Det er en erfaren og værdistærk projektudvikler, der står bag udviklingen af arealerne i Holbæk Have. I 2020 vandt FB Gruppen A/S Developerprisen for transformeringen af det historiske Grønttorv i Valby, hvor 3.000 blandede boliger i disse år skyder op omkring en stor park.</w:t>
            </w:r>
            <w:r>
              <w:rPr>
                <w:i/>
                <w:iCs/>
                <w:color w:val="000000" w:themeColor="text1"/>
                <w:sz w:val="18"/>
                <w:szCs w:val="18"/>
              </w:rPr>
              <w:t xml:space="preserve"> Det er blandt andet erfaringer og værdier fra dette byudviklingsprojekt, der har gjort, at kommunalbestyrelsen har valgt FB Gruppen som udvikler af Holbæk Have-bydelen.</w:t>
            </w:r>
          </w:p>
        </w:tc>
        <w:tc>
          <w:tcPr>
            <w:tcW w:w="4889" w:type="dxa"/>
          </w:tcPr>
          <w:p w14:paraId="2D825381" w14:textId="6A064733" w:rsidR="00DA3DC5" w:rsidRPr="00274227" w:rsidRDefault="00DA3DC5" w:rsidP="00DA3DC5">
            <w:pPr>
              <w:rPr>
                <w:rFonts w:ascii="Times New Roman" w:hAnsi="Times New Roman"/>
              </w:rPr>
            </w:pPr>
            <w:r>
              <w:rPr>
                <w:rFonts w:ascii="Times New Roman" w:hAnsi="Times New Roman"/>
                <w:i/>
                <w:iCs/>
                <w:sz w:val="18"/>
                <w:szCs w:val="18"/>
              </w:rPr>
              <w:t>I Holbæk Have</w:t>
            </w:r>
            <w:r w:rsidRPr="00EE572B">
              <w:rPr>
                <w:rFonts w:ascii="Times New Roman" w:hAnsi="Times New Roman"/>
                <w:i/>
                <w:iCs/>
                <w:sz w:val="18"/>
                <w:szCs w:val="18"/>
              </w:rPr>
              <w:t xml:space="preserve"> vil der ove</w:t>
            </w:r>
            <w:r>
              <w:rPr>
                <w:rFonts w:ascii="Times New Roman" w:hAnsi="Times New Roman"/>
                <w:i/>
                <w:iCs/>
                <w:sz w:val="18"/>
                <w:szCs w:val="18"/>
              </w:rPr>
              <w:t>r de kommende år blive opført op mod 1.000</w:t>
            </w:r>
            <w:r w:rsidRPr="00EE572B">
              <w:rPr>
                <w:rFonts w:ascii="Times New Roman" w:hAnsi="Times New Roman"/>
                <w:i/>
                <w:iCs/>
                <w:sz w:val="18"/>
                <w:szCs w:val="18"/>
              </w:rPr>
              <w:t xml:space="preserve"> ejer- og lejeboliger boliger, som sammen med grønne, fællesarealer vil danne ra</w:t>
            </w:r>
            <w:r>
              <w:rPr>
                <w:rFonts w:ascii="Times New Roman" w:hAnsi="Times New Roman"/>
                <w:i/>
                <w:iCs/>
                <w:sz w:val="18"/>
                <w:szCs w:val="18"/>
              </w:rPr>
              <w:t xml:space="preserve">mmerne for en grøn bydel </w:t>
            </w:r>
            <w:r w:rsidRPr="00EE572B">
              <w:rPr>
                <w:rFonts w:ascii="Times New Roman" w:hAnsi="Times New Roman"/>
                <w:i/>
                <w:iCs/>
                <w:sz w:val="18"/>
                <w:szCs w:val="18"/>
              </w:rPr>
              <w:t>med stærke værdier.</w:t>
            </w:r>
            <w:r>
              <w:rPr>
                <w:rFonts w:ascii="Times New Roman" w:hAnsi="Times New Roman"/>
                <w:i/>
                <w:iCs/>
                <w:sz w:val="18"/>
                <w:szCs w:val="18"/>
              </w:rPr>
              <w:t xml:space="preserve"> På kortet er vist første etape med ca. 450 boliger.</w:t>
            </w:r>
          </w:p>
        </w:tc>
      </w:tr>
    </w:tbl>
    <w:p w14:paraId="56719577" w14:textId="77777777" w:rsidR="008011BB" w:rsidRPr="00847663" w:rsidRDefault="008011BB" w:rsidP="00F02A88">
      <w:pPr>
        <w:rPr>
          <w:rFonts w:ascii="Times New Roman" w:hAnsi="Times New Roman" w:cs="Times New Roman"/>
        </w:rPr>
      </w:pPr>
    </w:p>
    <w:sectPr w:rsidR="008011BB" w:rsidRPr="00847663" w:rsidSect="00E10B03">
      <w:pgSz w:w="11906" w:h="16838"/>
      <w:pgMar w:top="1588" w:right="1134" w:bottom="158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E57B3"/>
    <w:multiLevelType w:val="hybridMultilevel"/>
    <w:tmpl w:val="6D98E6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 w15:restartNumberingAfterBreak="0">
    <w:nsid w:val="34C1089B"/>
    <w:multiLevelType w:val="hybridMultilevel"/>
    <w:tmpl w:val="3FEEF660"/>
    <w:lvl w:ilvl="0" w:tplc="4FA25EEE">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C716B57"/>
    <w:multiLevelType w:val="hybridMultilevel"/>
    <w:tmpl w:val="5EB847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39A3A1B"/>
    <w:multiLevelType w:val="hybridMultilevel"/>
    <w:tmpl w:val="267A62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55446202"/>
    <w:multiLevelType w:val="hybridMultilevel"/>
    <w:tmpl w:val="3508D552"/>
    <w:lvl w:ilvl="0" w:tplc="ED6005B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7D15B48"/>
    <w:multiLevelType w:val="hybridMultilevel"/>
    <w:tmpl w:val="5F6E7A84"/>
    <w:lvl w:ilvl="0" w:tplc="4F74A726">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B6818DC"/>
    <w:multiLevelType w:val="hybridMultilevel"/>
    <w:tmpl w:val="DDB4E2FE"/>
    <w:lvl w:ilvl="0" w:tplc="D908880C">
      <w:start w:val="1"/>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36"/>
    <w:rsid w:val="00017C8D"/>
    <w:rsid w:val="00220A91"/>
    <w:rsid w:val="003671C9"/>
    <w:rsid w:val="00441437"/>
    <w:rsid w:val="004A5CC9"/>
    <w:rsid w:val="005300F5"/>
    <w:rsid w:val="006D1265"/>
    <w:rsid w:val="007019F9"/>
    <w:rsid w:val="008011BB"/>
    <w:rsid w:val="00847663"/>
    <w:rsid w:val="0085575A"/>
    <w:rsid w:val="008E6669"/>
    <w:rsid w:val="00912426"/>
    <w:rsid w:val="00A223CD"/>
    <w:rsid w:val="00AD30E2"/>
    <w:rsid w:val="00B640D0"/>
    <w:rsid w:val="00BA7AA0"/>
    <w:rsid w:val="00C81D2C"/>
    <w:rsid w:val="00DA3DC5"/>
    <w:rsid w:val="00E10B03"/>
    <w:rsid w:val="00EE572B"/>
    <w:rsid w:val="00F02A88"/>
    <w:rsid w:val="00FC2E74"/>
    <w:rsid w:val="00FE00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BAAE"/>
  <w15:chartTrackingRefBased/>
  <w15:docId w15:val="{9C799E6F-93A1-6D4F-AB53-071BC34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E0036"/>
    <w:pPr>
      <w:ind w:left="720"/>
      <w:contextualSpacing/>
    </w:pPr>
  </w:style>
  <w:style w:type="character" w:styleId="Kommentarhenvisning">
    <w:name w:val="annotation reference"/>
    <w:basedOn w:val="Standardskrifttypeiafsnit"/>
    <w:uiPriority w:val="99"/>
    <w:semiHidden/>
    <w:unhideWhenUsed/>
    <w:rsid w:val="00912426"/>
    <w:rPr>
      <w:sz w:val="16"/>
      <w:szCs w:val="16"/>
    </w:rPr>
  </w:style>
  <w:style w:type="paragraph" w:styleId="Kommentartekst">
    <w:name w:val="annotation text"/>
    <w:basedOn w:val="Normal"/>
    <w:link w:val="KommentartekstTegn"/>
    <w:uiPriority w:val="99"/>
    <w:semiHidden/>
    <w:unhideWhenUsed/>
    <w:rsid w:val="00912426"/>
    <w:rPr>
      <w:sz w:val="20"/>
      <w:szCs w:val="20"/>
    </w:rPr>
  </w:style>
  <w:style w:type="character" w:customStyle="1" w:styleId="KommentartekstTegn">
    <w:name w:val="Kommentartekst Tegn"/>
    <w:basedOn w:val="Standardskrifttypeiafsnit"/>
    <w:link w:val="Kommentartekst"/>
    <w:uiPriority w:val="99"/>
    <w:semiHidden/>
    <w:rsid w:val="00912426"/>
    <w:rPr>
      <w:sz w:val="20"/>
      <w:szCs w:val="20"/>
    </w:rPr>
  </w:style>
  <w:style w:type="paragraph" w:styleId="Kommentaremne">
    <w:name w:val="annotation subject"/>
    <w:basedOn w:val="Kommentartekst"/>
    <w:next w:val="Kommentartekst"/>
    <w:link w:val="KommentaremneTegn"/>
    <w:uiPriority w:val="99"/>
    <w:semiHidden/>
    <w:unhideWhenUsed/>
    <w:rsid w:val="00912426"/>
    <w:rPr>
      <w:b/>
      <w:bCs/>
    </w:rPr>
  </w:style>
  <w:style w:type="character" w:customStyle="1" w:styleId="KommentaremneTegn">
    <w:name w:val="Kommentaremne Tegn"/>
    <w:basedOn w:val="KommentartekstTegn"/>
    <w:link w:val="Kommentaremne"/>
    <w:uiPriority w:val="99"/>
    <w:semiHidden/>
    <w:rsid w:val="00912426"/>
    <w:rPr>
      <w:b/>
      <w:bCs/>
      <w:sz w:val="20"/>
      <w:szCs w:val="20"/>
    </w:rPr>
  </w:style>
  <w:style w:type="character" w:styleId="Hyperlink">
    <w:name w:val="Hyperlink"/>
    <w:uiPriority w:val="99"/>
    <w:unhideWhenUsed/>
    <w:rsid w:val="008011BB"/>
    <w:rPr>
      <w:strike w:val="0"/>
      <w:dstrike w:val="0"/>
      <w:color w:val="0000FF"/>
      <w:u w:val="none"/>
      <w:effect w:val="none"/>
    </w:rPr>
  </w:style>
  <w:style w:type="paragraph" w:styleId="NormalWeb">
    <w:name w:val="Normal (Web)"/>
    <w:basedOn w:val="Normal"/>
    <w:uiPriority w:val="99"/>
    <w:unhideWhenUsed/>
    <w:rsid w:val="008011BB"/>
    <w:pPr>
      <w:spacing w:before="204" w:after="204"/>
    </w:pPr>
    <w:rPr>
      <w:rFonts w:ascii="Times New Roman" w:eastAsia="Times New Roman" w:hAnsi="Times New Roman" w:cs="Times New Roman"/>
      <w:lang w:eastAsia="da-DK"/>
    </w:rPr>
  </w:style>
  <w:style w:type="table" w:styleId="Tabel-Gitter">
    <w:name w:val="Table Grid"/>
    <w:basedOn w:val="Tabel-Normal"/>
    <w:uiPriority w:val="39"/>
    <w:rsid w:val="008011BB"/>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8011BB"/>
    <w:rPr>
      <w:color w:val="605E5C"/>
      <w:shd w:val="clear" w:color="auto" w:fill="E1DFDD"/>
    </w:rPr>
  </w:style>
  <w:style w:type="character" w:styleId="Strk">
    <w:name w:val="Strong"/>
    <w:uiPriority w:val="22"/>
    <w:qFormat/>
    <w:rsid w:val="005300F5"/>
    <w:rPr>
      <w:b/>
      <w:bCs/>
    </w:rPr>
  </w:style>
  <w:style w:type="paragraph" w:styleId="Markeringsbobletekst">
    <w:name w:val="Balloon Text"/>
    <w:basedOn w:val="Normal"/>
    <w:link w:val="MarkeringsbobletekstTegn"/>
    <w:uiPriority w:val="99"/>
    <w:semiHidden/>
    <w:unhideWhenUsed/>
    <w:rsid w:val="00E10B0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10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bgruppen.dk"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lli@lindskov.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t@fbgruppen.dk" TargetMode="External"/><Relationship Id="rId11" Type="http://schemas.openxmlformats.org/officeDocument/2006/relationships/image" Target="media/image2.jpeg"/><Relationship Id="rId5" Type="http://schemas.openxmlformats.org/officeDocument/2006/relationships/hyperlink" Target="mailto:hbh@fbgruppen.dk" TargetMode="Externa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holbaekhave.dk/" TargetMode="Externa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6250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Staugaard;Lars Lindskov</dc:creator>
  <cp:keywords/>
  <dc:description/>
  <cp:lastModifiedBy>Lars Lindskov</cp:lastModifiedBy>
  <cp:revision>3</cp:revision>
  <dcterms:created xsi:type="dcterms:W3CDTF">2021-08-12T19:20:00Z</dcterms:created>
  <dcterms:modified xsi:type="dcterms:W3CDTF">2021-08-13T09:54:00Z</dcterms:modified>
</cp:coreProperties>
</file>