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3439" w:rsidRPr="00665229" w:rsidRDefault="00F33439" w:rsidP="00875132">
      <w:bookmarkStart w:id="0" w:name="_GoBack"/>
      <w:bookmarkEnd w:id="0"/>
      <w:r w:rsidRPr="00665229">
        <w:rPr>
          <w:noProof/>
          <w:lang w:val="en-GB"/>
        </w:rPr>
        <w:drawing>
          <wp:anchor distT="0" distB="0" distL="114300" distR="114300" simplePos="0" relativeHeight="251658241" behindDoc="1" locked="0" layoutInCell="1" allowOverlap="1" wp14:anchorId="595ACCF9" wp14:editId="0B76404E">
            <wp:simplePos x="0" y="0"/>
            <wp:positionH relativeFrom="column">
              <wp:posOffset>-340995</wp:posOffset>
            </wp:positionH>
            <wp:positionV relativeFrom="paragraph">
              <wp:posOffset>-744855</wp:posOffset>
            </wp:positionV>
            <wp:extent cx="1485900" cy="1199515"/>
            <wp:effectExtent l="0" t="0" r="12700" b="0"/>
            <wp:wrapNone/>
            <wp:docPr id="3" name="Picture 1" descr="Description: Description: Description: logo for press 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logo for press releas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900" cy="1199515"/>
                    </a:xfrm>
                    <a:prstGeom prst="rect">
                      <a:avLst/>
                    </a:prstGeom>
                    <a:noFill/>
                  </pic:spPr>
                </pic:pic>
              </a:graphicData>
            </a:graphic>
          </wp:anchor>
        </w:drawing>
      </w:r>
    </w:p>
    <w:p w:rsidR="00F33439" w:rsidRPr="00665229" w:rsidRDefault="00F33439" w:rsidP="00F33439">
      <w:pPr>
        <w:tabs>
          <w:tab w:val="left" w:pos="180"/>
          <w:tab w:val="left" w:pos="360"/>
          <w:tab w:val="left" w:pos="720"/>
        </w:tabs>
      </w:pPr>
    </w:p>
    <w:p w:rsidR="00F33439" w:rsidRPr="00665229" w:rsidRDefault="00F33439" w:rsidP="00F33439">
      <w:pPr>
        <w:tabs>
          <w:tab w:val="left" w:pos="180"/>
          <w:tab w:val="left" w:pos="360"/>
          <w:tab w:val="left" w:pos="720"/>
        </w:tabs>
      </w:pPr>
    </w:p>
    <w:p w:rsidR="00F33439" w:rsidRPr="00665229" w:rsidRDefault="00F33439" w:rsidP="00F33439">
      <w:pPr>
        <w:tabs>
          <w:tab w:val="left" w:pos="180"/>
          <w:tab w:val="left" w:pos="360"/>
          <w:tab w:val="left" w:pos="720"/>
        </w:tabs>
      </w:pPr>
    </w:p>
    <w:p w:rsidR="00F33439" w:rsidRPr="00665229" w:rsidRDefault="00F33439" w:rsidP="00F33439">
      <w:pPr>
        <w:tabs>
          <w:tab w:val="left" w:pos="180"/>
          <w:tab w:val="left" w:pos="360"/>
          <w:tab w:val="left" w:pos="720"/>
        </w:tabs>
      </w:pPr>
      <w:r w:rsidRPr="00665229">
        <w:rPr>
          <w:noProof/>
          <w:lang w:val="en-GB"/>
        </w:rPr>
        <mc:AlternateContent>
          <mc:Choice Requires="wps">
            <w:drawing>
              <wp:anchor distT="4294967291" distB="4294967291" distL="114300" distR="114300" simplePos="0" relativeHeight="251658240" behindDoc="0" locked="0" layoutInCell="0" allowOverlap="1" wp14:anchorId="528DADA0" wp14:editId="204AC34B">
                <wp:simplePos x="0" y="0"/>
                <wp:positionH relativeFrom="column">
                  <wp:posOffset>-214630</wp:posOffset>
                </wp:positionH>
                <wp:positionV relativeFrom="paragraph">
                  <wp:posOffset>180974</wp:posOffset>
                </wp:positionV>
                <wp:extent cx="649224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w14:anchorId="5EA11ECE" id="Line 2" o:spid="_x0000_s1026" style="position:absolute;z-index:25165824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6.9pt,14.25pt" to="494.3pt,1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" o:allowincell="f"/>
            </w:pict>
          </mc:Fallback>
        </mc:AlternateContent>
      </w:r>
    </w:p>
    <w:p w:rsidR="00F33439" w:rsidRPr="00665229" w:rsidRDefault="00F33439" w:rsidP="00F33439">
      <w:pPr>
        <w:rPr>
          <w:highlight w:val="yellow"/>
          <w:lang w:val="fr-FR"/>
        </w:rPr>
      </w:pPr>
    </w:p>
    <w:p w:rsidR="001A4AD5" w:rsidRPr="00295F7A" w:rsidRDefault="001A4AD5" w:rsidP="001A4AD5">
      <w:pPr>
        <w:rPr>
          <w:b/>
          <w:sz w:val="32"/>
          <w:szCs w:val="32"/>
          <w:lang w:val="da-DK"/>
        </w:rPr>
      </w:pPr>
      <w:r w:rsidRPr="00295F7A">
        <w:rPr>
          <w:sz w:val="22"/>
          <w:szCs w:val="22"/>
          <w:lang w:val="da-DK"/>
        </w:rPr>
        <w:t>Kontakt:</w:t>
      </w:r>
      <w:r w:rsidRPr="00295F7A">
        <w:rPr>
          <w:sz w:val="22"/>
          <w:szCs w:val="22"/>
          <w:lang w:val="da-DK"/>
        </w:rPr>
        <w:br/>
      </w:r>
      <w:r w:rsidRPr="00295F7A">
        <w:rPr>
          <w:sz w:val="22"/>
          <w:szCs w:val="22"/>
          <w:lang w:val="sv-SE"/>
        </w:rPr>
        <w:t>Steven Fröhlich, Marketing Manager</w:t>
      </w:r>
      <w:r w:rsidRPr="00295F7A">
        <w:rPr>
          <w:sz w:val="22"/>
          <w:szCs w:val="22"/>
          <w:lang w:val="sv-SE"/>
        </w:rPr>
        <w:br/>
        <w:t xml:space="preserve">+31 (0)70 757 4909, </w:t>
      </w:r>
      <w:hyperlink r:id="rId9" w:history="1">
        <w:r w:rsidRPr="00295F7A">
          <w:rPr>
            <w:rStyle w:val="Hyperlink"/>
            <w:sz w:val="22"/>
            <w:szCs w:val="22"/>
            <w:lang w:val="sv-SE"/>
          </w:rPr>
          <w:t>steven.frohlich@harley-davidson.com</w:t>
        </w:r>
      </w:hyperlink>
    </w:p>
    <w:p w:rsidR="00F5061F" w:rsidRPr="001A4AD5" w:rsidRDefault="00F5061F" w:rsidP="00F5061F">
      <w:pPr>
        <w:rPr>
          <w:b/>
          <w:sz w:val="36"/>
          <w:szCs w:val="36"/>
          <w:lang w:val="da-DK" w:eastAsia="en-US"/>
        </w:rPr>
      </w:pPr>
    </w:p>
    <w:p w:rsidR="00F33439" w:rsidRPr="007655B1" w:rsidRDefault="00F33439" w:rsidP="00F5061F">
      <w:pPr>
        <w:jc w:val="center"/>
        <w:rPr>
          <w:b/>
          <w:sz w:val="32"/>
          <w:szCs w:val="32"/>
          <w:lang w:val="da-DK" w:eastAsia="en-US"/>
        </w:rPr>
      </w:pPr>
      <w:r w:rsidRPr="00936233">
        <w:rPr>
          <w:b/>
          <w:sz w:val="36"/>
          <w:szCs w:val="36"/>
          <w:lang w:val="da-DK" w:eastAsia="en-US"/>
        </w:rPr>
        <w:t xml:space="preserve">HARLEY-DAVIDSON </w:t>
      </w:r>
      <w:r w:rsidR="00936233" w:rsidRPr="00936233">
        <w:rPr>
          <w:b/>
          <w:sz w:val="36"/>
          <w:szCs w:val="36"/>
          <w:lang w:val="da-DK" w:eastAsia="en-US"/>
        </w:rPr>
        <w:t xml:space="preserve">SÆTTER EKSTRA FART </w:t>
      </w:r>
      <w:r w:rsidR="00E829BD">
        <w:rPr>
          <w:b/>
          <w:sz w:val="36"/>
          <w:szCs w:val="36"/>
          <w:lang w:val="da-DK" w:eastAsia="en-US"/>
        </w:rPr>
        <w:t>PÅ PLANERNE</w:t>
      </w:r>
      <w:r w:rsidR="007655B1">
        <w:rPr>
          <w:b/>
          <w:sz w:val="36"/>
          <w:szCs w:val="36"/>
          <w:lang w:val="da-DK" w:eastAsia="en-US"/>
        </w:rPr>
        <w:t xml:space="preserve"> OM AT FÅ ENDNU FLERE KØRERE UD PÅ VEJENE VERDEN OVER</w:t>
      </w:r>
      <w:r w:rsidR="007655B1" w:rsidRPr="007655B1">
        <w:rPr>
          <w:b/>
          <w:sz w:val="32"/>
          <w:szCs w:val="32"/>
          <w:lang w:val="da-DK" w:eastAsia="en-US"/>
        </w:rPr>
        <w:t xml:space="preserve"> </w:t>
      </w:r>
      <w:r w:rsidRPr="007655B1">
        <w:rPr>
          <w:b/>
          <w:sz w:val="32"/>
          <w:szCs w:val="32"/>
          <w:lang w:val="da-DK" w:eastAsia="en-US"/>
        </w:rPr>
        <w:br/>
      </w:r>
      <w:r w:rsidRPr="007655B1">
        <w:rPr>
          <w:b/>
          <w:i/>
          <w:sz w:val="28"/>
          <w:szCs w:val="28"/>
          <w:lang w:val="da-DK" w:eastAsia="en-US"/>
        </w:rPr>
        <w:br/>
        <w:t xml:space="preserve">“More Roads to Harley-Davidson” </w:t>
      </w:r>
      <w:r w:rsidR="007655B1" w:rsidRPr="007655B1">
        <w:rPr>
          <w:b/>
          <w:i/>
          <w:sz w:val="28"/>
          <w:szCs w:val="28"/>
          <w:lang w:val="da-DK" w:eastAsia="en-US"/>
        </w:rPr>
        <w:t xml:space="preserve">betyder nye produkter inden for nye </w:t>
      </w:r>
      <w:r w:rsidR="0004418C">
        <w:rPr>
          <w:b/>
          <w:i/>
          <w:sz w:val="28"/>
          <w:szCs w:val="28"/>
          <w:lang w:val="da-DK" w:eastAsia="en-US"/>
        </w:rPr>
        <w:t>motorcykel</w:t>
      </w:r>
      <w:r w:rsidR="007655B1" w:rsidRPr="007655B1">
        <w:rPr>
          <w:b/>
          <w:i/>
          <w:sz w:val="28"/>
          <w:szCs w:val="28"/>
          <w:lang w:val="da-DK" w:eastAsia="en-US"/>
        </w:rPr>
        <w:t>segmenter</w:t>
      </w:r>
      <w:r w:rsidR="007655B1">
        <w:rPr>
          <w:b/>
          <w:i/>
          <w:sz w:val="28"/>
          <w:szCs w:val="28"/>
          <w:lang w:val="da-DK" w:eastAsia="en-US"/>
        </w:rPr>
        <w:t xml:space="preserve">, </w:t>
      </w:r>
      <w:r w:rsidR="002F68A8">
        <w:rPr>
          <w:b/>
          <w:i/>
          <w:sz w:val="28"/>
          <w:szCs w:val="28"/>
          <w:lang w:val="da-DK" w:eastAsia="en-US"/>
        </w:rPr>
        <w:t>større tilgængel</w:t>
      </w:r>
      <w:r w:rsidR="009B5FE6">
        <w:rPr>
          <w:b/>
          <w:i/>
          <w:sz w:val="28"/>
          <w:szCs w:val="28"/>
          <w:lang w:val="da-DK" w:eastAsia="en-US"/>
        </w:rPr>
        <w:t>ighed og stærkere forhandlere</w:t>
      </w:r>
      <w:r w:rsidR="002F68A8">
        <w:rPr>
          <w:b/>
          <w:i/>
          <w:sz w:val="28"/>
          <w:szCs w:val="28"/>
          <w:lang w:val="da-DK" w:eastAsia="en-US"/>
        </w:rPr>
        <w:t>.</w:t>
      </w:r>
    </w:p>
    <w:p w:rsidR="00F33439" w:rsidRPr="0004418C" w:rsidRDefault="00F33439" w:rsidP="00F33439">
      <w:pPr>
        <w:widowControl w:val="0"/>
        <w:tabs>
          <w:tab w:val="left" w:pos="180"/>
          <w:tab w:val="left" w:pos="360"/>
          <w:tab w:val="left" w:pos="720"/>
        </w:tabs>
        <w:autoSpaceDE w:val="0"/>
        <w:autoSpaceDN w:val="0"/>
        <w:adjustRightInd w:val="0"/>
        <w:rPr>
          <w:lang w:val="da-DK" w:eastAsia="en-US"/>
        </w:rPr>
      </w:pPr>
      <w:r w:rsidRPr="0004418C">
        <w:rPr>
          <w:lang w:val="da-DK" w:eastAsia="en-US"/>
        </w:rPr>
        <w:br/>
      </w:r>
      <w:r w:rsidR="002F68A8" w:rsidRPr="0004418C">
        <w:rPr>
          <w:lang w:val="da-DK" w:eastAsia="en-US"/>
        </w:rPr>
        <w:t>MILWAUKEE (30. juli</w:t>
      </w:r>
      <w:r w:rsidRPr="0004418C">
        <w:rPr>
          <w:lang w:val="da-DK" w:eastAsia="en-US"/>
        </w:rPr>
        <w:t xml:space="preserve"> 2018) –</w:t>
      </w:r>
      <w:r w:rsidRPr="0004418C" w:rsidDel="00A86BC8">
        <w:rPr>
          <w:lang w:val="da-DK" w:eastAsia="en-US"/>
        </w:rPr>
        <w:t xml:space="preserve"> </w:t>
      </w:r>
      <w:r w:rsidR="0004418C" w:rsidRPr="0004418C">
        <w:rPr>
          <w:lang w:val="da-DK" w:eastAsia="en-US"/>
        </w:rPr>
        <w:t xml:space="preserve">Harley-Davidson lancerer i </w:t>
      </w:r>
      <w:r w:rsidR="009B5FE6">
        <w:rPr>
          <w:lang w:val="da-DK" w:eastAsia="en-US"/>
        </w:rPr>
        <w:t>dag</w:t>
      </w:r>
      <w:r w:rsidR="0004418C">
        <w:rPr>
          <w:lang w:val="da-DK" w:eastAsia="en-US"/>
        </w:rPr>
        <w:t xml:space="preserve"> </w:t>
      </w:r>
      <w:r w:rsidR="0004418C" w:rsidRPr="0004418C">
        <w:rPr>
          <w:lang w:val="da-DK" w:eastAsia="en-US"/>
        </w:rPr>
        <w:t>virksomhedens vækstplan</w:t>
      </w:r>
      <w:r w:rsidR="004B39D5">
        <w:rPr>
          <w:lang w:val="da-DK" w:eastAsia="en-US"/>
        </w:rPr>
        <w:t xml:space="preserve"> frem til og med 2022</w:t>
      </w:r>
      <w:r w:rsidR="0004418C" w:rsidRPr="0004418C">
        <w:rPr>
          <w:lang w:val="da-DK" w:eastAsia="en-US"/>
        </w:rPr>
        <w:t xml:space="preserve"> “</w:t>
      </w:r>
      <w:hyperlink r:id="rId10" w:history="1">
        <w:r w:rsidR="0004418C" w:rsidRPr="0004418C">
          <w:rPr>
            <w:rStyle w:val="Hyperlink"/>
            <w:lang w:val="da-DK" w:eastAsia="en-US"/>
          </w:rPr>
          <w:t>More Roads to Harley-Davidson</w:t>
        </w:r>
      </w:hyperlink>
      <w:r w:rsidR="0004418C">
        <w:rPr>
          <w:lang w:val="da-DK" w:eastAsia="en-US"/>
        </w:rPr>
        <w:t>”, der skal</w:t>
      </w:r>
      <w:r w:rsidR="002F68A8" w:rsidRPr="0004418C">
        <w:rPr>
          <w:lang w:val="da-DK" w:eastAsia="en-US"/>
        </w:rPr>
        <w:t xml:space="preserve"> inspirere endnu flere mennesker verden over til at opleve</w:t>
      </w:r>
      <w:r w:rsidR="0004418C" w:rsidRPr="0004418C">
        <w:rPr>
          <w:lang w:val="da-DK" w:eastAsia="en-US"/>
        </w:rPr>
        <w:t xml:space="preserve"> </w:t>
      </w:r>
      <w:r w:rsidR="0004418C">
        <w:rPr>
          <w:lang w:val="da-DK" w:eastAsia="en-US"/>
        </w:rPr>
        <w:t>spændingen og begejstringen ved at køre på motorcykel.</w:t>
      </w:r>
    </w:p>
    <w:p w:rsidR="00F33439" w:rsidRPr="0004418C" w:rsidRDefault="00F33439" w:rsidP="00F33439">
      <w:pPr>
        <w:widowControl w:val="0"/>
        <w:tabs>
          <w:tab w:val="left" w:pos="180"/>
          <w:tab w:val="left" w:pos="360"/>
          <w:tab w:val="left" w:pos="720"/>
        </w:tabs>
        <w:autoSpaceDE w:val="0"/>
        <w:autoSpaceDN w:val="0"/>
        <w:adjustRightInd w:val="0"/>
        <w:rPr>
          <w:lang w:val="da-DK" w:eastAsia="en-US"/>
        </w:rPr>
      </w:pPr>
    </w:p>
    <w:p w:rsidR="00F33439" w:rsidRPr="0004418C" w:rsidRDefault="0004418C" w:rsidP="00F33439">
      <w:pPr>
        <w:widowControl w:val="0"/>
        <w:tabs>
          <w:tab w:val="left" w:pos="180"/>
          <w:tab w:val="left" w:pos="360"/>
          <w:tab w:val="left" w:pos="720"/>
        </w:tabs>
        <w:autoSpaceDE w:val="0"/>
        <w:autoSpaceDN w:val="0"/>
        <w:adjustRightInd w:val="0"/>
        <w:rPr>
          <w:lang w:val="da-DK" w:eastAsia="en-US"/>
        </w:rPr>
      </w:pPr>
      <w:r>
        <w:rPr>
          <w:lang w:val="da-DK" w:eastAsia="en-US"/>
        </w:rPr>
        <w:t>Vi operer</w:t>
      </w:r>
      <w:r w:rsidR="00B718EE">
        <w:rPr>
          <w:lang w:val="da-DK" w:eastAsia="en-US"/>
        </w:rPr>
        <w:t xml:space="preserve">er i en </w:t>
      </w:r>
      <w:r w:rsidRPr="0004418C">
        <w:rPr>
          <w:lang w:val="da-DK" w:eastAsia="en-US"/>
        </w:rPr>
        <w:t>verden</w:t>
      </w:r>
      <w:r w:rsidR="00E829BD">
        <w:rPr>
          <w:lang w:val="da-DK" w:eastAsia="en-US"/>
        </w:rPr>
        <w:t>,</w:t>
      </w:r>
      <w:r w:rsidRPr="0004418C">
        <w:rPr>
          <w:lang w:val="da-DK" w:eastAsia="en-US"/>
        </w:rPr>
        <w:t xml:space="preserve"> hvor markeder</w:t>
      </w:r>
      <w:r w:rsidR="00B718EE">
        <w:rPr>
          <w:lang w:val="da-DK" w:eastAsia="en-US"/>
        </w:rPr>
        <w:t>, produkter</w:t>
      </w:r>
      <w:r w:rsidRPr="0004418C">
        <w:rPr>
          <w:lang w:val="da-DK" w:eastAsia="en-US"/>
        </w:rPr>
        <w:t xml:space="preserve"> og kundebehov udvikler og ændrer sig med stor hastighed</w:t>
      </w:r>
      <w:r w:rsidR="00B718EE">
        <w:rPr>
          <w:lang w:val="da-DK" w:eastAsia="en-US"/>
        </w:rPr>
        <w:t>, og derf</w:t>
      </w:r>
      <w:r w:rsidR="009B5FE6">
        <w:rPr>
          <w:lang w:val="da-DK" w:eastAsia="en-US"/>
        </w:rPr>
        <w:t xml:space="preserve">or </w:t>
      </w:r>
      <w:r w:rsidR="00B718EE">
        <w:rPr>
          <w:lang w:val="da-DK" w:eastAsia="en-US"/>
        </w:rPr>
        <w:t xml:space="preserve">sætter vi nu </w:t>
      </w:r>
      <w:r w:rsidR="009B5FE6">
        <w:rPr>
          <w:lang w:val="da-DK" w:eastAsia="en-US"/>
        </w:rPr>
        <w:t xml:space="preserve">ekstra fart på aktiviteterne, der understøtter </w:t>
      </w:r>
      <w:r w:rsidR="00F33439" w:rsidRPr="0004418C">
        <w:rPr>
          <w:lang w:val="da-DK" w:eastAsia="en-US"/>
        </w:rPr>
        <w:t>Harley-</w:t>
      </w:r>
      <w:proofErr w:type="spellStart"/>
      <w:r w:rsidR="00F33439" w:rsidRPr="0004418C">
        <w:rPr>
          <w:lang w:val="da-DK" w:eastAsia="en-US"/>
        </w:rPr>
        <w:t>Davidson’s</w:t>
      </w:r>
      <w:proofErr w:type="spellEnd"/>
      <w:r w:rsidR="00F33439" w:rsidRPr="0004418C">
        <w:rPr>
          <w:lang w:val="da-DK" w:eastAsia="en-US"/>
        </w:rPr>
        <w:t xml:space="preserve"> 2027 </w:t>
      </w:r>
      <w:r w:rsidR="00E829BD">
        <w:rPr>
          <w:lang w:val="da-DK" w:eastAsia="en-US"/>
        </w:rPr>
        <w:t xml:space="preserve">mål, for </w:t>
      </w:r>
      <w:r w:rsidR="009B5FE6">
        <w:rPr>
          <w:lang w:val="da-DK" w:eastAsia="en-US"/>
        </w:rPr>
        <w:t xml:space="preserve">at puste nyt i liv i det amerikanske marked og sætte </w:t>
      </w:r>
      <w:r w:rsidR="00E829BD">
        <w:rPr>
          <w:lang w:val="da-DK" w:eastAsia="en-US"/>
        </w:rPr>
        <w:t>yderligere fart på den internat</w:t>
      </w:r>
      <w:r w:rsidR="009B5FE6">
        <w:rPr>
          <w:lang w:val="da-DK" w:eastAsia="en-US"/>
        </w:rPr>
        <w:t>ionale vækst</w:t>
      </w:r>
      <w:r w:rsidR="00F33439" w:rsidRPr="0004418C">
        <w:rPr>
          <w:lang w:val="da-DK" w:eastAsia="en-US"/>
        </w:rPr>
        <w:t>.</w:t>
      </w:r>
    </w:p>
    <w:p w:rsidR="00F33439" w:rsidRPr="0004418C" w:rsidRDefault="00F33439" w:rsidP="00F33439">
      <w:pPr>
        <w:widowControl w:val="0"/>
        <w:tabs>
          <w:tab w:val="left" w:pos="180"/>
          <w:tab w:val="left" w:pos="360"/>
          <w:tab w:val="left" w:pos="720"/>
        </w:tabs>
        <w:autoSpaceDE w:val="0"/>
        <w:autoSpaceDN w:val="0"/>
        <w:adjustRightInd w:val="0"/>
        <w:rPr>
          <w:lang w:val="da-DK" w:eastAsia="en-US"/>
        </w:rPr>
      </w:pPr>
    </w:p>
    <w:p w:rsidR="00F33439" w:rsidRPr="002A40F6" w:rsidRDefault="00F33439" w:rsidP="00F33439">
      <w:pPr>
        <w:widowControl w:val="0"/>
        <w:tabs>
          <w:tab w:val="left" w:pos="180"/>
          <w:tab w:val="left" w:pos="360"/>
          <w:tab w:val="left" w:pos="720"/>
        </w:tabs>
        <w:autoSpaceDE w:val="0"/>
        <w:autoSpaceDN w:val="0"/>
        <w:adjustRightInd w:val="0"/>
        <w:rPr>
          <w:lang w:val="da-DK"/>
        </w:rPr>
      </w:pPr>
      <w:r w:rsidRPr="00F3565C">
        <w:rPr>
          <w:lang w:val="da-DK"/>
        </w:rPr>
        <w:t>“</w:t>
      </w:r>
      <w:r w:rsidR="00F3565C">
        <w:rPr>
          <w:lang w:val="da-DK"/>
        </w:rPr>
        <w:t>D</w:t>
      </w:r>
      <w:r w:rsidR="00F3565C" w:rsidRPr="00F3565C">
        <w:rPr>
          <w:lang w:val="da-DK"/>
        </w:rPr>
        <w:t>e markante tiltag, som vi præsenterer i dag</w:t>
      </w:r>
      <w:r w:rsidR="00F3565C">
        <w:rPr>
          <w:lang w:val="da-DK"/>
        </w:rPr>
        <w:t xml:space="preserve">, udnytter </w:t>
      </w:r>
      <w:r w:rsidR="00F3565C" w:rsidRPr="00F3565C">
        <w:rPr>
          <w:lang w:val="da-DK"/>
        </w:rPr>
        <w:t xml:space="preserve">Harley </w:t>
      </w:r>
      <w:proofErr w:type="spellStart"/>
      <w:r w:rsidR="00F3565C" w:rsidRPr="00F3565C">
        <w:rPr>
          <w:lang w:val="da-DK"/>
        </w:rPr>
        <w:t>Davidson</w:t>
      </w:r>
      <w:r w:rsidR="00F3565C">
        <w:rPr>
          <w:lang w:val="da-DK"/>
        </w:rPr>
        <w:t>’s</w:t>
      </w:r>
      <w:proofErr w:type="spellEnd"/>
      <w:r w:rsidR="00F3565C">
        <w:rPr>
          <w:lang w:val="da-DK"/>
        </w:rPr>
        <w:t xml:space="preserve"> enorme kapacitet</w:t>
      </w:r>
      <w:r w:rsidR="00F3565C" w:rsidRPr="00F3565C">
        <w:rPr>
          <w:lang w:val="da-DK"/>
        </w:rPr>
        <w:t xml:space="preserve"> og konkurrence</w:t>
      </w:r>
      <w:r w:rsidR="00F3565C">
        <w:rPr>
          <w:lang w:val="da-DK"/>
        </w:rPr>
        <w:t>kraft</w:t>
      </w:r>
      <w:r w:rsidR="002A40F6">
        <w:rPr>
          <w:lang w:val="da-DK"/>
        </w:rPr>
        <w:t xml:space="preserve"> –</w:t>
      </w:r>
      <w:r w:rsidR="00F3565C" w:rsidRPr="00F3565C">
        <w:rPr>
          <w:lang w:val="da-DK"/>
        </w:rPr>
        <w:t xml:space="preserve"> </w:t>
      </w:r>
      <w:r w:rsidR="002A40F6">
        <w:rPr>
          <w:lang w:val="da-DK"/>
        </w:rPr>
        <w:t xml:space="preserve">vores </w:t>
      </w:r>
      <w:r w:rsidR="00F3565C" w:rsidRPr="00F3565C">
        <w:rPr>
          <w:lang w:val="da-DK"/>
        </w:rPr>
        <w:t>f</w:t>
      </w:r>
      <w:r w:rsidR="00F3565C">
        <w:rPr>
          <w:lang w:val="da-DK"/>
        </w:rPr>
        <w:t xml:space="preserve">remragende produktudvikling og </w:t>
      </w:r>
      <w:r w:rsidR="00F3565C" w:rsidRPr="00F3565C">
        <w:rPr>
          <w:lang w:val="da-DK"/>
        </w:rPr>
        <w:t xml:space="preserve">produktion, </w:t>
      </w:r>
      <w:r w:rsidR="00F940F3">
        <w:rPr>
          <w:lang w:val="da-DK"/>
        </w:rPr>
        <w:t xml:space="preserve">vores brands globale appel og styrke </w:t>
      </w:r>
      <w:r w:rsidR="00F3565C" w:rsidRPr="00F3565C">
        <w:rPr>
          <w:lang w:val="da-DK"/>
        </w:rPr>
        <w:t>og selvf</w:t>
      </w:r>
      <w:r w:rsidR="00F3565C">
        <w:rPr>
          <w:lang w:val="da-DK"/>
        </w:rPr>
        <w:t>ølgelig vores stærke</w:t>
      </w:r>
      <w:r w:rsidR="00F3565C" w:rsidRPr="00F3565C">
        <w:rPr>
          <w:lang w:val="da-DK"/>
        </w:rPr>
        <w:t xml:space="preserve"> forhandlernetværk</w:t>
      </w:r>
      <w:r w:rsidR="00F940F3">
        <w:rPr>
          <w:lang w:val="da-DK"/>
        </w:rPr>
        <w:t xml:space="preserve">,” </w:t>
      </w:r>
      <w:r w:rsidR="002A40F6">
        <w:rPr>
          <w:lang w:val="da-DK"/>
        </w:rPr>
        <w:t xml:space="preserve">siger </w:t>
      </w:r>
      <w:r w:rsidR="00F3565C" w:rsidRPr="00F3565C">
        <w:rPr>
          <w:lang w:val="da-DK"/>
        </w:rPr>
        <w:t xml:space="preserve">Matt </w:t>
      </w:r>
      <w:proofErr w:type="spellStart"/>
      <w:r w:rsidR="00F3565C" w:rsidRPr="00F3565C">
        <w:rPr>
          <w:lang w:val="da-DK"/>
        </w:rPr>
        <w:t>Levatich</w:t>
      </w:r>
      <w:proofErr w:type="spellEnd"/>
      <w:r w:rsidR="00F3565C" w:rsidRPr="00F3565C">
        <w:rPr>
          <w:lang w:val="da-DK"/>
        </w:rPr>
        <w:t xml:space="preserve">, </w:t>
      </w:r>
      <w:r w:rsidR="002A40F6">
        <w:rPr>
          <w:lang w:val="da-DK"/>
        </w:rPr>
        <w:t>præsident og CEO, Harley-Davidson, Inc.</w:t>
      </w:r>
      <w:r w:rsidR="00F3565C" w:rsidRPr="00F3565C">
        <w:rPr>
          <w:lang w:val="da-DK"/>
        </w:rPr>
        <w:t xml:space="preserve"> </w:t>
      </w:r>
      <w:r w:rsidR="002A40F6">
        <w:rPr>
          <w:lang w:val="da-DK"/>
        </w:rPr>
        <w:t>”</w:t>
      </w:r>
      <w:r w:rsidR="00F3565C" w:rsidRPr="00F3565C">
        <w:rPr>
          <w:lang w:val="da-DK"/>
        </w:rPr>
        <w:t xml:space="preserve">Sammen med vores eksisterende loyale </w:t>
      </w:r>
      <w:r w:rsidR="002A40F6">
        <w:rPr>
          <w:lang w:val="da-DK"/>
        </w:rPr>
        <w:t xml:space="preserve">kørere </w:t>
      </w:r>
      <w:r w:rsidR="00F3565C" w:rsidRPr="00F3565C">
        <w:rPr>
          <w:lang w:val="da-DK"/>
        </w:rPr>
        <w:t xml:space="preserve">vil vi </w:t>
      </w:r>
      <w:r w:rsidR="002A40F6">
        <w:rPr>
          <w:lang w:val="da-DK"/>
        </w:rPr>
        <w:t>sætte gang i</w:t>
      </w:r>
      <w:r w:rsidR="00F3565C" w:rsidRPr="00F3565C">
        <w:rPr>
          <w:lang w:val="da-DK"/>
        </w:rPr>
        <w:t xml:space="preserve"> den næste revolution med</w:t>
      </w:r>
      <w:r w:rsidR="002A40F6">
        <w:rPr>
          <w:lang w:val="da-DK"/>
        </w:rPr>
        <w:t xml:space="preserve"> ægte frihedsfølelse på</w:t>
      </w:r>
      <w:r w:rsidR="00F3565C" w:rsidRPr="00F3565C">
        <w:rPr>
          <w:lang w:val="da-DK"/>
        </w:rPr>
        <w:t xml:space="preserve"> to</w:t>
      </w:r>
      <w:r w:rsidR="002A40F6">
        <w:rPr>
          <w:lang w:val="da-DK"/>
        </w:rPr>
        <w:t xml:space="preserve"> </w:t>
      </w:r>
      <w:r w:rsidR="00F3565C" w:rsidRPr="00F3565C">
        <w:rPr>
          <w:lang w:val="da-DK"/>
        </w:rPr>
        <w:t>hjul</w:t>
      </w:r>
      <w:r w:rsidR="002A40F6">
        <w:rPr>
          <w:lang w:val="da-DK"/>
        </w:rPr>
        <w:t xml:space="preserve"> og</w:t>
      </w:r>
      <w:r w:rsidR="00F3565C" w:rsidRPr="00F3565C">
        <w:rPr>
          <w:lang w:val="da-DK"/>
        </w:rPr>
        <w:t xml:space="preserve"> inspirere fremtidige </w:t>
      </w:r>
      <w:r w:rsidR="002A40F6">
        <w:rPr>
          <w:lang w:val="da-DK"/>
        </w:rPr>
        <w:t>kørere</w:t>
      </w:r>
      <w:r w:rsidR="00F3565C" w:rsidRPr="00F3565C">
        <w:rPr>
          <w:lang w:val="da-DK"/>
        </w:rPr>
        <w:t xml:space="preserve">, der endnu ikke har </w:t>
      </w:r>
      <w:r w:rsidR="002A40F6">
        <w:rPr>
          <w:lang w:val="da-DK"/>
        </w:rPr>
        <w:t xml:space="preserve">oplevet </w:t>
      </w:r>
      <w:r w:rsidR="00F3565C" w:rsidRPr="00F3565C">
        <w:rPr>
          <w:lang w:val="da-DK"/>
        </w:rPr>
        <w:t xml:space="preserve">spændingen ved </w:t>
      </w:r>
      <w:r w:rsidR="002A40F6">
        <w:rPr>
          <w:lang w:val="da-DK"/>
        </w:rPr>
        <w:t>motorcykelkørsel</w:t>
      </w:r>
      <w:r w:rsidRPr="002A40F6">
        <w:rPr>
          <w:lang w:val="da-DK"/>
        </w:rPr>
        <w:t>.”</w:t>
      </w:r>
    </w:p>
    <w:p w:rsidR="00F33439" w:rsidRPr="002A40F6" w:rsidRDefault="00F33439" w:rsidP="00F33439">
      <w:pPr>
        <w:widowControl w:val="0"/>
        <w:tabs>
          <w:tab w:val="left" w:pos="180"/>
          <w:tab w:val="left" w:pos="360"/>
          <w:tab w:val="left" w:pos="720"/>
        </w:tabs>
        <w:autoSpaceDE w:val="0"/>
        <w:autoSpaceDN w:val="0"/>
        <w:adjustRightInd w:val="0"/>
        <w:rPr>
          <w:lang w:val="da-DK" w:eastAsia="en-US"/>
        </w:rPr>
      </w:pPr>
      <w:r w:rsidRPr="002A40F6">
        <w:rPr>
          <w:lang w:val="da-DK" w:eastAsia="en-US"/>
        </w:rPr>
        <w:t xml:space="preserve"> </w:t>
      </w:r>
    </w:p>
    <w:p w:rsidR="00F33439" w:rsidRPr="00E32143" w:rsidRDefault="00E32143" w:rsidP="00F33439">
      <w:pPr>
        <w:widowControl w:val="0"/>
        <w:tabs>
          <w:tab w:val="left" w:pos="180"/>
          <w:tab w:val="left" w:pos="360"/>
          <w:tab w:val="left" w:pos="720"/>
        </w:tabs>
        <w:autoSpaceDE w:val="0"/>
        <w:autoSpaceDN w:val="0"/>
        <w:adjustRightInd w:val="0"/>
        <w:rPr>
          <w:lang w:eastAsia="en-US"/>
        </w:rPr>
      </w:pPr>
      <w:r w:rsidRPr="00E32143">
        <w:rPr>
          <w:lang w:val="da-DK" w:eastAsia="en-US"/>
        </w:rPr>
        <w:t>“More Roads to Harley-Davidson”-planen er r</w:t>
      </w:r>
      <w:r w:rsidR="002A40F6" w:rsidRPr="00E32143">
        <w:rPr>
          <w:lang w:val="da-DK" w:eastAsia="en-US"/>
        </w:rPr>
        <w:t>esultatet af en omfattende</w:t>
      </w:r>
      <w:r w:rsidRPr="00E32143">
        <w:rPr>
          <w:lang w:val="da-DK" w:eastAsia="en-US"/>
        </w:rPr>
        <w:t xml:space="preserve"> gennemgang</w:t>
      </w:r>
      <w:r>
        <w:rPr>
          <w:lang w:val="da-DK" w:eastAsia="en-US"/>
        </w:rPr>
        <w:t xml:space="preserve"> af vores forretning og fastholder</w:t>
      </w:r>
      <w:r w:rsidR="002A40F6" w:rsidRPr="00E32143">
        <w:rPr>
          <w:lang w:val="da-DK" w:eastAsia="en-US"/>
        </w:rPr>
        <w:t xml:space="preserve"> </w:t>
      </w:r>
      <w:r>
        <w:rPr>
          <w:lang w:val="da-DK" w:eastAsia="en-US"/>
        </w:rPr>
        <w:t xml:space="preserve">et stærkt ”kunden i centrum”-fokus. </w:t>
      </w:r>
      <w:proofErr w:type="spellStart"/>
      <w:r w:rsidR="00E829BD">
        <w:rPr>
          <w:lang w:eastAsia="en-US"/>
        </w:rPr>
        <w:t>Planen</w:t>
      </w:r>
      <w:proofErr w:type="spellEnd"/>
      <w:r w:rsidRPr="00E32143">
        <w:rPr>
          <w:lang w:eastAsia="en-US"/>
        </w:rPr>
        <w:t xml:space="preserve"> </w:t>
      </w:r>
      <w:proofErr w:type="spellStart"/>
      <w:r w:rsidRPr="00E32143">
        <w:rPr>
          <w:lang w:eastAsia="en-US"/>
        </w:rPr>
        <w:t>omfatter</w:t>
      </w:r>
      <w:proofErr w:type="spellEnd"/>
      <w:r w:rsidR="00E829BD">
        <w:rPr>
          <w:lang w:eastAsia="en-US"/>
        </w:rPr>
        <w:t>:</w:t>
      </w:r>
    </w:p>
    <w:p w:rsidR="00F33439" w:rsidRPr="00E32143" w:rsidRDefault="00F33439" w:rsidP="00F33439">
      <w:pPr>
        <w:widowControl w:val="0"/>
        <w:tabs>
          <w:tab w:val="left" w:pos="180"/>
          <w:tab w:val="left" w:pos="360"/>
          <w:tab w:val="left" w:pos="720"/>
        </w:tabs>
        <w:autoSpaceDE w:val="0"/>
        <w:autoSpaceDN w:val="0"/>
        <w:adjustRightInd w:val="0"/>
        <w:rPr>
          <w:lang w:eastAsia="en-US"/>
        </w:rPr>
      </w:pPr>
    </w:p>
    <w:p w:rsidR="00F33439" w:rsidRPr="00E32143" w:rsidRDefault="00E32143" w:rsidP="00E32143">
      <w:pPr>
        <w:pStyle w:val="Listeafsnit"/>
        <w:widowControl w:val="0"/>
        <w:numPr>
          <w:ilvl w:val="0"/>
          <w:numId w:val="2"/>
        </w:numPr>
        <w:tabs>
          <w:tab w:val="left" w:pos="180"/>
          <w:tab w:val="left" w:pos="360"/>
          <w:tab w:val="left" w:pos="720"/>
        </w:tabs>
        <w:autoSpaceDE w:val="0"/>
        <w:autoSpaceDN w:val="0"/>
        <w:adjustRightInd w:val="0"/>
        <w:rPr>
          <w:b/>
          <w:lang w:val="da-DK" w:eastAsia="en-US"/>
        </w:rPr>
      </w:pPr>
      <w:r w:rsidRPr="00E32143">
        <w:rPr>
          <w:b/>
          <w:lang w:val="da-DK" w:eastAsia="en-US"/>
        </w:rPr>
        <w:t>Nye produkter</w:t>
      </w:r>
      <w:r w:rsidR="00F33439" w:rsidRPr="00E32143">
        <w:rPr>
          <w:lang w:val="da-DK" w:eastAsia="en-US"/>
        </w:rPr>
        <w:t xml:space="preserve"> </w:t>
      </w:r>
      <w:r w:rsidR="00675138" w:rsidRPr="00E32143">
        <w:rPr>
          <w:lang w:val="da-DK" w:eastAsia="en-US"/>
        </w:rPr>
        <w:t xml:space="preserve">– </w:t>
      </w:r>
      <w:r w:rsidR="00F07B33">
        <w:rPr>
          <w:lang w:val="da-DK" w:eastAsia="en-US"/>
        </w:rPr>
        <w:t>der ska</w:t>
      </w:r>
      <w:r w:rsidR="00E829BD">
        <w:rPr>
          <w:lang w:val="da-DK" w:eastAsia="en-US"/>
        </w:rPr>
        <w:t xml:space="preserve">l styrke vores førerposition, </w:t>
      </w:r>
      <w:r w:rsidR="00F07B33">
        <w:rPr>
          <w:lang w:val="da-DK" w:eastAsia="en-US"/>
        </w:rPr>
        <w:t>åb</w:t>
      </w:r>
      <w:r w:rsidR="00E829BD">
        <w:rPr>
          <w:lang w:val="da-DK" w:eastAsia="en-US"/>
        </w:rPr>
        <w:t xml:space="preserve">ne nye markeder og segmenter samt </w:t>
      </w:r>
      <w:r>
        <w:rPr>
          <w:lang w:val="da-DK" w:eastAsia="en-US"/>
        </w:rPr>
        <w:t>fasth</w:t>
      </w:r>
      <w:r w:rsidRPr="00E32143">
        <w:rPr>
          <w:lang w:val="da-DK" w:eastAsia="en-US"/>
        </w:rPr>
        <w:t>old</w:t>
      </w:r>
      <w:r>
        <w:rPr>
          <w:lang w:val="da-DK" w:eastAsia="en-US"/>
        </w:rPr>
        <w:t>e</w:t>
      </w:r>
      <w:r w:rsidRPr="00E32143">
        <w:rPr>
          <w:lang w:val="da-DK" w:eastAsia="en-US"/>
        </w:rPr>
        <w:t xml:space="preserve"> </w:t>
      </w:r>
      <w:r>
        <w:rPr>
          <w:lang w:val="da-DK" w:eastAsia="en-US"/>
        </w:rPr>
        <w:t>engagementet hos nuværende Harley kørere og inspirere nye kør</w:t>
      </w:r>
      <w:r w:rsidRPr="00E32143">
        <w:rPr>
          <w:lang w:val="da-DK" w:eastAsia="en-US"/>
        </w:rPr>
        <w:t>ere</w:t>
      </w:r>
    </w:p>
    <w:p w:rsidR="00F33439" w:rsidRPr="00F07B33" w:rsidRDefault="00F07B33" w:rsidP="006074B2">
      <w:pPr>
        <w:pStyle w:val="Listeafsnit"/>
        <w:widowControl w:val="0"/>
        <w:numPr>
          <w:ilvl w:val="0"/>
          <w:numId w:val="2"/>
        </w:numPr>
        <w:tabs>
          <w:tab w:val="left" w:pos="180"/>
          <w:tab w:val="left" w:pos="360"/>
          <w:tab w:val="left" w:pos="720"/>
        </w:tabs>
        <w:autoSpaceDE w:val="0"/>
        <w:autoSpaceDN w:val="0"/>
        <w:adjustRightInd w:val="0"/>
        <w:rPr>
          <w:b/>
          <w:lang w:val="da-DK" w:eastAsia="en-US"/>
        </w:rPr>
      </w:pPr>
      <w:r w:rsidRPr="00F07B33">
        <w:rPr>
          <w:b/>
          <w:lang w:val="da-DK" w:eastAsia="en-US"/>
        </w:rPr>
        <w:t>Større tilgængelighed</w:t>
      </w:r>
      <w:r w:rsidR="00F33439" w:rsidRPr="00F07B33">
        <w:rPr>
          <w:b/>
          <w:lang w:val="da-DK" w:eastAsia="en-US"/>
        </w:rPr>
        <w:t xml:space="preserve"> </w:t>
      </w:r>
      <w:r w:rsidR="00675138" w:rsidRPr="00F07B33">
        <w:rPr>
          <w:lang w:val="da-DK" w:eastAsia="en-US"/>
        </w:rPr>
        <w:t xml:space="preserve">– </w:t>
      </w:r>
      <w:r w:rsidR="00CE4B8F">
        <w:rPr>
          <w:lang w:val="da-DK" w:eastAsia="en-US"/>
        </w:rPr>
        <w:t>hvor vi møder kunderne, hvor de er,</w:t>
      </w:r>
      <w:r w:rsidRPr="00F07B33">
        <w:rPr>
          <w:lang w:val="da-DK" w:eastAsia="en-US"/>
        </w:rPr>
        <w:t xml:space="preserve"> og </w:t>
      </w:r>
      <w:r>
        <w:rPr>
          <w:lang w:val="da-DK" w:eastAsia="en-US"/>
        </w:rPr>
        <w:t>give</w:t>
      </w:r>
      <w:r w:rsidR="00CE4B8F">
        <w:rPr>
          <w:lang w:val="da-DK" w:eastAsia="en-US"/>
        </w:rPr>
        <w:t>r</w:t>
      </w:r>
      <w:r>
        <w:rPr>
          <w:lang w:val="da-DK" w:eastAsia="en-US"/>
        </w:rPr>
        <w:t xml:space="preserve"> dem </w:t>
      </w:r>
      <w:r w:rsidR="00CE4B8F">
        <w:rPr>
          <w:lang w:val="da-DK" w:eastAsia="en-US"/>
        </w:rPr>
        <w:t>mulighed for at opleve og engag</w:t>
      </w:r>
      <w:r w:rsidR="00E829BD">
        <w:rPr>
          <w:lang w:val="da-DK" w:eastAsia="en-US"/>
        </w:rPr>
        <w:t>ere sig i vores produkter via</w:t>
      </w:r>
      <w:r w:rsidR="00CE4B8F">
        <w:rPr>
          <w:lang w:val="da-DK" w:eastAsia="en-US"/>
        </w:rPr>
        <w:t xml:space="preserve"> de kanaler, der passer dem bedst</w:t>
      </w:r>
    </w:p>
    <w:p w:rsidR="00F33439" w:rsidRPr="00CE4B8F" w:rsidRDefault="00CE4B8F" w:rsidP="00F33439">
      <w:pPr>
        <w:pStyle w:val="Listeafsnit"/>
        <w:widowControl w:val="0"/>
        <w:numPr>
          <w:ilvl w:val="0"/>
          <w:numId w:val="2"/>
        </w:numPr>
        <w:tabs>
          <w:tab w:val="left" w:pos="180"/>
          <w:tab w:val="left" w:pos="360"/>
          <w:tab w:val="left" w:pos="720"/>
        </w:tabs>
        <w:autoSpaceDE w:val="0"/>
        <w:autoSpaceDN w:val="0"/>
        <w:adjustRightInd w:val="0"/>
        <w:rPr>
          <w:lang w:val="da-DK"/>
        </w:rPr>
      </w:pPr>
      <w:r w:rsidRPr="00CE4B8F">
        <w:rPr>
          <w:b/>
          <w:lang w:val="da-DK" w:eastAsia="en-US"/>
        </w:rPr>
        <w:t>Stærkere forhandlere</w:t>
      </w:r>
      <w:r w:rsidR="00F33439" w:rsidRPr="00CE4B8F">
        <w:rPr>
          <w:b/>
          <w:lang w:val="da-DK" w:eastAsia="en-US"/>
        </w:rPr>
        <w:t xml:space="preserve"> </w:t>
      </w:r>
      <w:r w:rsidR="00F33439" w:rsidRPr="00CE4B8F">
        <w:rPr>
          <w:lang w:val="da-DK" w:eastAsia="en-US"/>
        </w:rPr>
        <w:t xml:space="preserve">– </w:t>
      </w:r>
      <w:r w:rsidR="009D18DA">
        <w:rPr>
          <w:lang w:val="da-DK" w:eastAsia="en-US"/>
        </w:rPr>
        <w:t xml:space="preserve">via </w:t>
      </w:r>
      <w:r w:rsidRPr="00CE4B8F">
        <w:rPr>
          <w:lang w:val="da-DK" w:eastAsia="en-US"/>
        </w:rPr>
        <w:t>et præstati</w:t>
      </w:r>
      <w:r>
        <w:rPr>
          <w:lang w:val="da-DK" w:eastAsia="en-US"/>
        </w:rPr>
        <w:t>onsafhængigt samarbejde</w:t>
      </w:r>
      <w:r w:rsidR="009D18DA">
        <w:rPr>
          <w:lang w:val="da-DK" w:eastAsia="en-US"/>
        </w:rPr>
        <w:t xml:space="preserve">, der </w:t>
      </w:r>
      <w:r w:rsidR="00AF4B14">
        <w:rPr>
          <w:lang w:val="da-DK" w:eastAsia="en-US"/>
        </w:rPr>
        <w:t xml:space="preserve">forbedrer forhandlernes finansielle styrke og </w:t>
      </w:r>
      <w:r w:rsidR="009D18DA">
        <w:rPr>
          <w:lang w:val="da-DK" w:eastAsia="en-US"/>
        </w:rPr>
        <w:t xml:space="preserve">skaber </w:t>
      </w:r>
      <w:r w:rsidR="00AF4B14">
        <w:rPr>
          <w:lang w:val="da-DK" w:eastAsia="en-US"/>
        </w:rPr>
        <w:t>endnu bedre</w:t>
      </w:r>
      <w:r w:rsidR="00391A0F">
        <w:rPr>
          <w:lang w:val="da-DK" w:eastAsia="en-US"/>
        </w:rPr>
        <w:t xml:space="preserve"> Harley-David</w:t>
      </w:r>
      <w:r w:rsidR="00AF4B14">
        <w:rPr>
          <w:lang w:val="da-DK" w:eastAsia="en-US"/>
        </w:rPr>
        <w:t>son kundeoplevelser</w:t>
      </w:r>
    </w:p>
    <w:p w:rsidR="00F33439" w:rsidRPr="00CE4B8F" w:rsidRDefault="00F33439" w:rsidP="00F33439">
      <w:pPr>
        <w:widowControl w:val="0"/>
        <w:tabs>
          <w:tab w:val="left" w:pos="180"/>
          <w:tab w:val="left" w:pos="360"/>
          <w:tab w:val="left" w:pos="720"/>
        </w:tabs>
        <w:autoSpaceDE w:val="0"/>
        <w:autoSpaceDN w:val="0"/>
        <w:adjustRightInd w:val="0"/>
        <w:rPr>
          <w:b/>
          <w:lang w:val="da-DK" w:eastAsia="en-US"/>
        </w:rPr>
      </w:pPr>
    </w:p>
    <w:p w:rsidR="00F33439" w:rsidRPr="00391A0F" w:rsidRDefault="00F33439" w:rsidP="00F33439">
      <w:pPr>
        <w:widowControl w:val="0"/>
        <w:tabs>
          <w:tab w:val="left" w:pos="180"/>
          <w:tab w:val="left" w:pos="360"/>
          <w:tab w:val="left" w:pos="720"/>
        </w:tabs>
        <w:autoSpaceDE w:val="0"/>
        <w:autoSpaceDN w:val="0"/>
        <w:adjustRightInd w:val="0"/>
        <w:rPr>
          <w:lang w:val="da-DK" w:eastAsia="en-US"/>
        </w:rPr>
      </w:pPr>
      <w:r w:rsidRPr="00391A0F">
        <w:rPr>
          <w:lang w:val="da-DK" w:eastAsia="en-US"/>
        </w:rPr>
        <w:t>“</w:t>
      </w:r>
      <w:r w:rsidR="00391A0F" w:rsidRPr="00391A0F">
        <w:rPr>
          <w:lang w:val="da-DK" w:eastAsia="en-US"/>
        </w:rPr>
        <w:t>Vi forventer, at denne pl</w:t>
      </w:r>
      <w:r w:rsidR="00AF4B14">
        <w:rPr>
          <w:lang w:val="da-DK" w:eastAsia="en-US"/>
        </w:rPr>
        <w:t>an vil resultere i et engageret og</w:t>
      </w:r>
      <w:r w:rsidR="00391A0F">
        <w:rPr>
          <w:lang w:val="da-DK" w:eastAsia="en-US"/>
        </w:rPr>
        <w:t xml:space="preserve"> udvidet Harley-Davidson </w:t>
      </w:r>
      <w:r w:rsidR="000505D1">
        <w:rPr>
          <w:lang w:val="da-DK" w:eastAsia="en-US"/>
        </w:rPr>
        <w:t>fællesskab</w:t>
      </w:r>
      <w:r w:rsidR="00391A0F" w:rsidRPr="00391A0F">
        <w:rPr>
          <w:lang w:val="da-DK" w:eastAsia="en-US"/>
        </w:rPr>
        <w:t xml:space="preserve"> med en mere </w:t>
      </w:r>
      <w:r w:rsidR="000505D1">
        <w:rPr>
          <w:lang w:val="da-DK" w:eastAsia="en-US"/>
        </w:rPr>
        <w:t>differe</w:t>
      </w:r>
      <w:r w:rsidR="008C31D7">
        <w:rPr>
          <w:lang w:val="da-DK" w:eastAsia="en-US"/>
        </w:rPr>
        <w:t xml:space="preserve">ntieret kundebase og samtidig </w:t>
      </w:r>
      <w:r w:rsidR="00AF4B14">
        <w:rPr>
          <w:lang w:val="da-DK" w:eastAsia="en-US"/>
        </w:rPr>
        <w:t xml:space="preserve">give </w:t>
      </w:r>
      <w:r w:rsidR="008C31D7">
        <w:rPr>
          <w:lang w:val="da-DK" w:eastAsia="en-US"/>
        </w:rPr>
        <w:t xml:space="preserve">øget </w:t>
      </w:r>
      <w:r w:rsidR="000505D1">
        <w:rPr>
          <w:lang w:val="da-DK" w:eastAsia="en-US"/>
        </w:rPr>
        <w:t>indtjening og for</w:t>
      </w:r>
      <w:r w:rsidR="008C31D7">
        <w:rPr>
          <w:lang w:val="da-DK" w:eastAsia="en-US"/>
        </w:rPr>
        <w:t xml:space="preserve">bedret </w:t>
      </w:r>
      <w:proofErr w:type="spellStart"/>
      <w:r w:rsidR="008C31D7">
        <w:rPr>
          <w:lang w:val="da-DK" w:eastAsia="en-US"/>
        </w:rPr>
        <w:t>cash</w:t>
      </w:r>
      <w:proofErr w:type="spellEnd"/>
      <w:r w:rsidR="008C31D7">
        <w:rPr>
          <w:lang w:val="da-DK" w:eastAsia="en-US"/>
        </w:rPr>
        <w:t>-</w:t>
      </w:r>
      <w:r w:rsidRPr="00391A0F">
        <w:rPr>
          <w:lang w:val="da-DK" w:eastAsia="en-US"/>
        </w:rPr>
        <w:t>flo</w:t>
      </w:r>
      <w:r w:rsidR="00A14791" w:rsidRPr="00391A0F">
        <w:rPr>
          <w:lang w:val="da-DK" w:eastAsia="en-US"/>
        </w:rPr>
        <w:t>w</w:t>
      </w:r>
      <w:r w:rsidR="008C31D7">
        <w:rPr>
          <w:lang w:val="da-DK" w:eastAsia="en-US"/>
        </w:rPr>
        <w:t xml:space="preserve">,” fortæller </w:t>
      </w:r>
      <w:proofErr w:type="spellStart"/>
      <w:r w:rsidRPr="00391A0F">
        <w:rPr>
          <w:lang w:val="da-DK" w:eastAsia="en-US"/>
        </w:rPr>
        <w:t>Levatich</w:t>
      </w:r>
      <w:proofErr w:type="spellEnd"/>
      <w:r w:rsidRPr="00391A0F">
        <w:rPr>
          <w:lang w:val="da-DK" w:eastAsia="en-US"/>
        </w:rPr>
        <w:t>.</w:t>
      </w:r>
    </w:p>
    <w:p w:rsidR="00F33439" w:rsidRPr="008C31D7" w:rsidRDefault="00F33439" w:rsidP="00F33439">
      <w:pPr>
        <w:widowControl w:val="0"/>
        <w:tabs>
          <w:tab w:val="left" w:pos="180"/>
          <w:tab w:val="left" w:pos="360"/>
          <w:tab w:val="left" w:pos="720"/>
        </w:tabs>
        <w:autoSpaceDE w:val="0"/>
        <w:autoSpaceDN w:val="0"/>
        <w:adjustRightInd w:val="0"/>
        <w:rPr>
          <w:b/>
          <w:bCs/>
          <w:lang w:val="da-DK" w:eastAsia="en-US"/>
        </w:rPr>
      </w:pPr>
      <w:r w:rsidRPr="008C31D7">
        <w:rPr>
          <w:b/>
          <w:lang w:val="da-DK" w:eastAsia="en-US"/>
        </w:rPr>
        <w:lastRenderedPageBreak/>
        <w:t>N</w:t>
      </w:r>
      <w:r w:rsidR="008C31D7" w:rsidRPr="008C31D7">
        <w:rPr>
          <w:b/>
          <w:lang w:val="da-DK" w:eastAsia="en-US"/>
        </w:rPr>
        <w:t>ye produkter</w:t>
      </w:r>
    </w:p>
    <w:p w:rsidR="00F33439" w:rsidRPr="00E829BD" w:rsidRDefault="008C31D7" w:rsidP="00F33439">
      <w:pPr>
        <w:widowControl w:val="0"/>
        <w:tabs>
          <w:tab w:val="left" w:pos="180"/>
          <w:tab w:val="left" w:pos="360"/>
          <w:tab w:val="left" w:pos="720"/>
        </w:tabs>
        <w:autoSpaceDE w:val="0"/>
        <w:autoSpaceDN w:val="0"/>
        <w:adjustRightInd w:val="0"/>
        <w:rPr>
          <w:lang w:val="da-DK" w:eastAsia="en-US"/>
        </w:rPr>
      </w:pPr>
      <w:r>
        <w:rPr>
          <w:lang w:val="da-DK" w:eastAsia="en-US"/>
        </w:rPr>
        <w:t>Harley-Davidson vil udnytte</w:t>
      </w:r>
      <w:r w:rsidRPr="008C31D7">
        <w:rPr>
          <w:lang w:val="da-DK" w:eastAsia="en-US"/>
        </w:rPr>
        <w:t xml:space="preserve"> sin </w:t>
      </w:r>
      <w:r w:rsidR="00D96DC2">
        <w:rPr>
          <w:lang w:val="da-DK" w:eastAsia="en-US"/>
        </w:rPr>
        <w:t xml:space="preserve">førende </w:t>
      </w:r>
      <w:r>
        <w:rPr>
          <w:lang w:val="da-DK" w:eastAsia="en-US"/>
        </w:rPr>
        <w:t xml:space="preserve">position inden for </w:t>
      </w:r>
      <w:r w:rsidR="001C226F">
        <w:rPr>
          <w:lang w:val="da-DK" w:eastAsia="en-US"/>
        </w:rPr>
        <w:t xml:space="preserve">motorcykeldesign og </w:t>
      </w:r>
      <w:r w:rsidR="00D96DC2">
        <w:rPr>
          <w:lang w:val="da-DK" w:eastAsia="en-US"/>
        </w:rPr>
        <w:t xml:space="preserve">sin </w:t>
      </w:r>
      <w:r w:rsidRPr="008C31D7">
        <w:rPr>
          <w:lang w:val="da-DK" w:eastAsia="en-US"/>
        </w:rPr>
        <w:t>stærke</w:t>
      </w:r>
      <w:r w:rsidR="001C226F">
        <w:rPr>
          <w:lang w:val="da-DK" w:eastAsia="en-US"/>
        </w:rPr>
        <w:t xml:space="preserve"> produktionskapacitet til at lancere det mest omfattende produktprogram og konkurrere på mange</w:t>
      </w:r>
      <w:r w:rsidR="00D96DC2">
        <w:rPr>
          <w:lang w:val="da-DK" w:eastAsia="en-US"/>
        </w:rPr>
        <w:t xml:space="preserve"> af de største og hurtigst voksende markeder med et fuldt sortiment af motorcykler, i alle prisniveauer og </w:t>
      </w:r>
      <w:r w:rsidR="00E829BD">
        <w:rPr>
          <w:lang w:val="da-DK" w:eastAsia="en-US"/>
        </w:rPr>
        <w:t xml:space="preserve">inden for </w:t>
      </w:r>
      <w:r w:rsidR="00D96DC2">
        <w:rPr>
          <w:lang w:val="da-DK" w:eastAsia="en-US"/>
        </w:rPr>
        <w:t xml:space="preserve">et bredt spektrum af ydeevne, </w:t>
      </w:r>
      <w:r w:rsidRPr="008C31D7">
        <w:rPr>
          <w:lang w:val="da-DK" w:eastAsia="en-US"/>
        </w:rPr>
        <w:t>slagvol</w:t>
      </w:r>
      <w:r w:rsidR="00D96DC2">
        <w:rPr>
          <w:lang w:val="da-DK" w:eastAsia="en-US"/>
        </w:rPr>
        <w:t>umen og</w:t>
      </w:r>
      <w:r w:rsidR="00E829BD">
        <w:rPr>
          <w:lang w:val="da-DK" w:eastAsia="en-US"/>
        </w:rPr>
        <w:t xml:space="preserve"> kørestil</w:t>
      </w:r>
      <w:r w:rsidRPr="008C31D7">
        <w:rPr>
          <w:lang w:val="da-DK" w:eastAsia="en-US"/>
        </w:rPr>
        <w:t>. Planen omfatter i hovedtræk:</w:t>
      </w:r>
      <w:r w:rsidR="00F33439" w:rsidRPr="00E829BD">
        <w:rPr>
          <w:lang w:val="da-DK" w:eastAsia="en-US"/>
        </w:rPr>
        <w:br/>
      </w:r>
    </w:p>
    <w:p w:rsidR="00F33439" w:rsidRPr="00D96DC2" w:rsidRDefault="00D96DC2" w:rsidP="00D96DC2">
      <w:pPr>
        <w:pStyle w:val="Listeafsnit"/>
        <w:widowControl w:val="0"/>
        <w:numPr>
          <w:ilvl w:val="0"/>
          <w:numId w:val="1"/>
        </w:numPr>
        <w:tabs>
          <w:tab w:val="left" w:pos="180"/>
          <w:tab w:val="left" w:pos="360"/>
          <w:tab w:val="left" w:pos="720"/>
        </w:tabs>
        <w:autoSpaceDE w:val="0"/>
        <w:autoSpaceDN w:val="0"/>
        <w:adjustRightInd w:val="0"/>
        <w:rPr>
          <w:lang w:val="da-DK" w:eastAsia="en-US"/>
        </w:rPr>
      </w:pPr>
      <w:r>
        <w:rPr>
          <w:lang w:val="da-DK" w:eastAsia="en-US"/>
        </w:rPr>
        <w:t>Udbygge virksomhedens</w:t>
      </w:r>
      <w:r w:rsidRPr="00D96DC2">
        <w:rPr>
          <w:lang w:val="da-DK" w:eastAsia="en-US"/>
        </w:rPr>
        <w:t xml:space="preserve"> førerposition inden for store motorcykler ved fortsat at udvikle forbedrede </w:t>
      </w:r>
      <w:r>
        <w:rPr>
          <w:lang w:val="da-DK" w:eastAsia="en-US"/>
        </w:rPr>
        <w:t xml:space="preserve">og mere teknologisk avancerede </w:t>
      </w:r>
      <w:proofErr w:type="spellStart"/>
      <w:r w:rsidRPr="00D96DC2">
        <w:rPr>
          <w:lang w:val="da-DK" w:eastAsia="en-US"/>
        </w:rPr>
        <w:t>Touring</w:t>
      </w:r>
      <w:proofErr w:type="spellEnd"/>
      <w:r w:rsidRPr="00D96DC2">
        <w:rPr>
          <w:lang w:val="da-DK" w:eastAsia="en-US"/>
        </w:rPr>
        <w:t xml:space="preserve"> og </w:t>
      </w:r>
      <w:proofErr w:type="spellStart"/>
      <w:r w:rsidRPr="00D96DC2">
        <w:rPr>
          <w:lang w:val="da-DK" w:eastAsia="en-US"/>
        </w:rPr>
        <w:t>Cruiser</w:t>
      </w:r>
      <w:proofErr w:type="spellEnd"/>
      <w:r w:rsidRPr="00D96DC2">
        <w:rPr>
          <w:lang w:val="da-DK" w:eastAsia="en-US"/>
        </w:rPr>
        <w:t xml:space="preserve"> motorcykler, der vil tiltrække nye kørere og fastholde eksisterende Harley-Davidson® køreres engagement og lyst til at blive ved med at køre</w:t>
      </w:r>
      <w:r>
        <w:rPr>
          <w:lang w:val="da-DK" w:eastAsia="en-US"/>
        </w:rPr>
        <w:t>.</w:t>
      </w:r>
    </w:p>
    <w:p w:rsidR="00F33439" w:rsidRPr="00F5061F" w:rsidRDefault="00F33439" w:rsidP="00F33439">
      <w:pPr>
        <w:pStyle w:val="Listeafsnit"/>
        <w:widowControl w:val="0"/>
        <w:tabs>
          <w:tab w:val="left" w:pos="180"/>
          <w:tab w:val="left" w:pos="360"/>
          <w:tab w:val="left" w:pos="720"/>
        </w:tabs>
        <w:autoSpaceDE w:val="0"/>
        <w:autoSpaceDN w:val="0"/>
        <w:adjustRightInd w:val="0"/>
        <w:rPr>
          <w:lang w:val="da-DK" w:eastAsia="en-US"/>
        </w:rPr>
      </w:pPr>
    </w:p>
    <w:p w:rsidR="00F33439" w:rsidRPr="00C468F4" w:rsidRDefault="005A614A" w:rsidP="005A614A">
      <w:pPr>
        <w:pStyle w:val="Listeafsnit"/>
        <w:widowControl w:val="0"/>
        <w:numPr>
          <w:ilvl w:val="0"/>
          <w:numId w:val="1"/>
        </w:numPr>
        <w:tabs>
          <w:tab w:val="left" w:pos="180"/>
          <w:tab w:val="left" w:pos="360"/>
          <w:tab w:val="left" w:pos="720"/>
        </w:tabs>
        <w:autoSpaceDE w:val="0"/>
        <w:autoSpaceDN w:val="0"/>
        <w:adjustRightInd w:val="0"/>
        <w:rPr>
          <w:lang w:val="da-DK" w:eastAsia="en-US"/>
        </w:rPr>
      </w:pPr>
      <w:r w:rsidRPr="005A614A">
        <w:rPr>
          <w:lang w:val="da-DK" w:eastAsia="en-US"/>
        </w:rPr>
        <w:t>Introducere et nyt sortiment af 500</w:t>
      </w:r>
      <w:r>
        <w:rPr>
          <w:lang w:val="da-DK" w:eastAsia="en-US"/>
        </w:rPr>
        <w:t xml:space="preserve"> </w:t>
      </w:r>
      <w:r w:rsidRPr="005A614A">
        <w:rPr>
          <w:lang w:val="da-DK" w:eastAsia="en-US"/>
        </w:rPr>
        <w:t>cc til 1250</w:t>
      </w:r>
      <w:r>
        <w:rPr>
          <w:lang w:val="da-DK" w:eastAsia="en-US"/>
        </w:rPr>
        <w:t xml:space="preserve"> </w:t>
      </w:r>
      <w:r w:rsidRPr="005A614A">
        <w:rPr>
          <w:lang w:val="da-DK" w:eastAsia="en-US"/>
        </w:rPr>
        <w:t>cc motorcykler i mellemklassen, der spænder over tre forskellige produktområder og fire slagvolumener</w:t>
      </w:r>
      <w:r w:rsidR="00F33439" w:rsidRPr="005A614A">
        <w:rPr>
          <w:lang w:val="da-DK" w:eastAsia="en-US"/>
        </w:rPr>
        <w:t xml:space="preserve">, </w:t>
      </w:r>
      <w:r w:rsidRPr="005A614A">
        <w:rPr>
          <w:lang w:val="da-DK" w:eastAsia="en-US"/>
        </w:rPr>
        <w:t xml:space="preserve">startende med virksomhedens første Adventure </w:t>
      </w:r>
      <w:proofErr w:type="spellStart"/>
      <w:r w:rsidRPr="005A614A">
        <w:rPr>
          <w:lang w:val="da-DK" w:eastAsia="en-US"/>
        </w:rPr>
        <w:t>Touring</w:t>
      </w:r>
      <w:proofErr w:type="spellEnd"/>
      <w:r w:rsidRPr="005A614A">
        <w:rPr>
          <w:lang w:val="da-DK" w:eastAsia="en-US"/>
        </w:rPr>
        <w:t xml:space="preserve"> motorcykel</w:t>
      </w:r>
      <w:r>
        <w:rPr>
          <w:lang w:val="da-DK" w:eastAsia="en-US"/>
        </w:rPr>
        <w:t>,</w:t>
      </w:r>
      <w:r w:rsidR="00F33439" w:rsidRPr="005A614A">
        <w:rPr>
          <w:lang w:val="da-DK" w:eastAsia="en-US"/>
        </w:rPr>
        <w:t xml:space="preserve"> Harley-Davidson™ </w:t>
      </w:r>
      <w:hyperlink r:id="rId11" w:history="1">
        <w:r w:rsidR="00F33439" w:rsidRPr="005A614A">
          <w:rPr>
            <w:rStyle w:val="Hyperlink"/>
            <w:lang w:val="da-DK" w:eastAsia="en-US"/>
          </w:rPr>
          <w:t>Pan America</w:t>
        </w:r>
      </w:hyperlink>
      <w:r w:rsidR="00F33439" w:rsidRPr="005A614A">
        <w:rPr>
          <w:lang w:val="da-DK" w:eastAsia="en-US"/>
        </w:rPr>
        <w:t>™ 125</w:t>
      </w:r>
      <w:r w:rsidR="00A14791" w:rsidRPr="005A614A">
        <w:rPr>
          <w:lang w:val="da-DK" w:eastAsia="en-US"/>
        </w:rPr>
        <w:t>0</w:t>
      </w:r>
      <w:r>
        <w:rPr>
          <w:lang w:val="da-DK" w:eastAsia="en-US"/>
        </w:rPr>
        <w:t>, en</w:t>
      </w:r>
      <w:r w:rsidR="00F33439" w:rsidRPr="005A614A">
        <w:rPr>
          <w:lang w:val="da-DK" w:eastAsia="en-US"/>
        </w:rPr>
        <w:t xml:space="preserve"> 1250cc </w:t>
      </w:r>
      <w:hyperlink r:id="rId12" w:history="1">
        <w:r w:rsidR="00F33439" w:rsidRPr="005A614A">
          <w:rPr>
            <w:rStyle w:val="Hyperlink"/>
            <w:lang w:val="da-DK" w:eastAsia="en-US"/>
          </w:rPr>
          <w:t>Custom</w:t>
        </w:r>
      </w:hyperlink>
      <w:r>
        <w:rPr>
          <w:lang w:val="da-DK" w:eastAsia="en-US"/>
        </w:rPr>
        <w:t xml:space="preserve"> model og en</w:t>
      </w:r>
      <w:r w:rsidR="00F33439" w:rsidRPr="005A614A">
        <w:rPr>
          <w:lang w:val="da-DK" w:eastAsia="en-US"/>
        </w:rPr>
        <w:t xml:space="preserve"> 975</w:t>
      </w:r>
      <w:r>
        <w:rPr>
          <w:lang w:val="da-DK" w:eastAsia="en-US"/>
        </w:rPr>
        <w:t xml:space="preserve"> </w:t>
      </w:r>
      <w:r w:rsidR="00F33439" w:rsidRPr="005A614A">
        <w:rPr>
          <w:lang w:val="da-DK" w:eastAsia="en-US"/>
        </w:rPr>
        <w:t xml:space="preserve">cc </w:t>
      </w:r>
      <w:hyperlink r:id="rId13" w:history="1">
        <w:r w:rsidR="00F33439" w:rsidRPr="005A614A">
          <w:rPr>
            <w:rStyle w:val="Hyperlink"/>
            <w:lang w:val="da-DK" w:eastAsia="en-US"/>
          </w:rPr>
          <w:t>Streetfighter</w:t>
        </w:r>
      </w:hyperlink>
      <w:r w:rsidR="00F33439" w:rsidRPr="005A614A">
        <w:rPr>
          <w:lang w:val="da-DK" w:eastAsia="en-US"/>
        </w:rPr>
        <w:t xml:space="preserve"> model, </w:t>
      </w:r>
      <w:r w:rsidR="00C468F4">
        <w:rPr>
          <w:lang w:val="da-DK" w:eastAsia="en-US"/>
        </w:rPr>
        <w:t>som alle er planlagt til lancering i starten af</w:t>
      </w:r>
      <w:r w:rsidR="00F33439" w:rsidRPr="005A614A">
        <w:rPr>
          <w:lang w:val="da-DK" w:eastAsia="en-US"/>
        </w:rPr>
        <w:t xml:space="preserve"> 2020. </w:t>
      </w:r>
      <w:r w:rsidR="00C468F4">
        <w:rPr>
          <w:lang w:val="da-DK" w:eastAsia="en-US"/>
        </w:rPr>
        <w:t>Flere modeller, der skal give en bredere dækning inden for disse produktområder, vil følge i løbet af 2022</w:t>
      </w:r>
      <w:r w:rsidR="00F33439" w:rsidRPr="00C468F4">
        <w:rPr>
          <w:lang w:val="da-DK" w:eastAsia="en-US"/>
        </w:rPr>
        <w:t xml:space="preserve">. </w:t>
      </w:r>
    </w:p>
    <w:p w:rsidR="00F33439" w:rsidRPr="00C468F4" w:rsidRDefault="00F33439" w:rsidP="00F33439">
      <w:pPr>
        <w:pStyle w:val="Listeafsnit"/>
        <w:widowControl w:val="0"/>
        <w:tabs>
          <w:tab w:val="left" w:pos="180"/>
          <w:tab w:val="left" w:pos="360"/>
          <w:tab w:val="left" w:pos="720"/>
        </w:tabs>
        <w:autoSpaceDE w:val="0"/>
        <w:autoSpaceDN w:val="0"/>
        <w:adjustRightInd w:val="0"/>
        <w:rPr>
          <w:lang w:val="da-DK" w:eastAsia="en-US"/>
        </w:rPr>
      </w:pPr>
    </w:p>
    <w:p w:rsidR="00F33439" w:rsidRPr="006C4CCF" w:rsidRDefault="00C468F4" w:rsidP="00C468F4">
      <w:pPr>
        <w:pStyle w:val="Listeafsnit"/>
        <w:widowControl w:val="0"/>
        <w:numPr>
          <w:ilvl w:val="0"/>
          <w:numId w:val="1"/>
        </w:numPr>
        <w:tabs>
          <w:tab w:val="left" w:pos="180"/>
          <w:tab w:val="left" w:pos="360"/>
          <w:tab w:val="left" w:pos="720"/>
        </w:tabs>
        <w:autoSpaceDE w:val="0"/>
        <w:autoSpaceDN w:val="0"/>
        <w:adjustRightInd w:val="0"/>
        <w:rPr>
          <w:lang w:val="da-DK" w:eastAsia="en-US"/>
        </w:rPr>
      </w:pPr>
      <w:bookmarkStart w:id="1" w:name="_Hlk520280997"/>
      <w:r w:rsidRPr="00C468F4">
        <w:rPr>
          <w:lang w:val="da-DK" w:eastAsia="en-US"/>
        </w:rPr>
        <w:t xml:space="preserve">Udvikle en </w:t>
      </w:r>
      <w:r>
        <w:rPr>
          <w:lang w:val="da-DK" w:eastAsia="en-US"/>
        </w:rPr>
        <w:t>mere tilgængelig motorcykel</w:t>
      </w:r>
      <w:r w:rsidRPr="00C468F4">
        <w:rPr>
          <w:lang w:val="da-DK" w:eastAsia="en-US"/>
        </w:rPr>
        <w:t xml:space="preserve"> med mindre slagvolumen</w:t>
      </w:r>
      <w:r>
        <w:rPr>
          <w:lang w:val="da-DK" w:eastAsia="en-US"/>
        </w:rPr>
        <w:t xml:space="preserve"> (250 cc til 500 cc)</w:t>
      </w:r>
      <w:r w:rsidRPr="00C468F4">
        <w:rPr>
          <w:lang w:val="da-DK" w:eastAsia="en-US"/>
        </w:rPr>
        <w:t xml:space="preserve">, rettet mod nye </w:t>
      </w:r>
      <w:r>
        <w:rPr>
          <w:lang w:val="da-DK" w:eastAsia="en-US"/>
        </w:rPr>
        <w:t xml:space="preserve">asiatiske </w:t>
      </w:r>
      <w:r w:rsidRPr="00C468F4">
        <w:rPr>
          <w:lang w:val="da-DK" w:eastAsia="en-US"/>
        </w:rPr>
        <w:t xml:space="preserve">markeder </w:t>
      </w:r>
      <w:r>
        <w:rPr>
          <w:lang w:val="da-DK" w:eastAsia="en-US"/>
        </w:rPr>
        <w:t xml:space="preserve">via en planlagt strategisk alliance med en producent i Asien. </w:t>
      </w:r>
      <w:r w:rsidR="006C4CCF" w:rsidRPr="006C4CCF">
        <w:rPr>
          <w:lang w:val="da-DK" w:eastAsia="en-US"/>
        </w:rPr>
        <w:t>Den</w:t>
      </w:r>
      <w:r w:rsidRPr="006C4CCF">
        <w:rPr>
          <w:lang w:val="da-DK" w:eastAsia="en-US"/>
        </w:rPr>
        <w:t xml:space="preserve"> nye motorcykel og bredere distribution skal sætte fart </w:t>
      </w:r>
      <w:r w:rsidR="006C4CCF" w:rsidRPr="006C4CCF">
        <w:rPr>
          <w:lang w:val="da-DK" w:eastAsia="en-US"/>
        </w:rPr>
        <w:t xml:space="preserve">på </w:t>
      </w:r>
      <w:r w:rsidR="00F33439" w:rsidRPr="006C4CCF">
        <w:rPr>
          <w:lang w:val="da-DK" w:eastAsia="en-US"/>
        </w:rPr>
        <w:t>Harley-</w:t>
      </w:r>
      <w:proofErr w:type="spellStart"/>
      <w:r w:rsidR="00F33439" w:rsidRPr="006C4CCF">
        <w:rPr>
          <w:lang w:val="da-DK" w:eastAsia="en-US"/>
        </w:rPr>
        <w:t>Davidson’s</w:t>
      </w:r>
      <w:proofErr w:type="spellEnd"/>
      <w:r w:rsidR="00F33439" w:rsidRPr="006C4CCF">
        <w:rPr>
          <w:lang w:val="da-DK" w:eastAsia="en-US"/>
        </w:rPr>
        <w:t xml:space="preserve"> </w:t>
      </w:r>
      <w:r w:rsidR="006C4CCF" w:rsidRPr="006C4CCF">
        <w:rPr>
          <w:lang w:val="da-DK" w:eastAsia="en-US"/>
        </w:rPr>
        <w:t xml:space="preserve">kundeadgang og vækst </w:t>
      </w:r>
      <w:r w:rsidR="006C4CCF">
        <w:rPr>
          <w:lang w:val="da-DK" w:eastAsia="en-US"/>
        </w:rPr>
        <w:t>i Indien</w:t>
      </w:r>
      <w:r w:rsidR="00F33439" w:rsidRPr="006C4CCF">
        <w:rPr>
          <w:lang w:val="da-DK" w:eastAsia="en-US"/>
        </w:rPr>
        <w:t>,</w:t>
      </w:r>
      <w:r w:rsidR="006C4CCF">
        <w:rPr>
          <w:lang w:val="da-DK" w:eastAsia="en-US"/>
        </w:rPr>
        <w:t xml:space="preserve"> et af de største og hurtigst voksende markeder i verden, samt </w:t>
      </w:r>
      <w:r w:rsidR="00E829BD">
        <w:rPr>
          <w:lang w:val="da-DK" w:eastAsia="en-US"/>
        </w:rPr>
        <w:t xml:space="preserve">i </w:t>
      </w:r>
      <w:r w:rsidR="006C4CCF">
        <w:rPr>
          <w:lang w:val="da-DK" w:eastAsia="en-US"/>
        </w:rPr>
        <w:t>andre asiatiske markeder</w:t>
      </w:r>
      <w:r w:rsidR="00134BBC" w:rsidRPr="006C4CCF">
        <w:rPr>
          <w:lang w:val="da-DK" w:eastAsia="en-US"/>
        </w:rPr>
        <w:t>.</w:t>
      </w:r>
    </w:p>
    <w:p w:rsidR="00F33439" w:rsidRPr="006C4CCF" w:rsidRDefault="00F33439" w:rsidP="00F33439">
      <w:pPr>
        <w:widowControl w:val="0"/>
        <w:tabs>
          <w:tab w:val="left" w:pos="180"/>
          <w:tab w:val="left" w:pos="360"/>
          <w:tab w:val="left" w:pos="720"/>
        </w:tabs>
        <w:autoSpaceDE w:val="0"/>
        <w:autoSpaceDN w:val="0"/>
        <w:adjustRightInd w:val="0"/>
        <w:rPr>
          <w:lang w:val="da-DK" w:eastAsia="en-US"/>
        </w:rPr>
      </w:pPr>
    </w:p>
    <w:bookmarkEnd w:id="1"/>
    <w:p w:rsidR="00F33439" w:rsidRPr="00D5018B" w:rsidRDefault="006C4CCF" w:rsidP="006C4CCF">
      <w:pPr>
        <w:pStyle w:val="Listeafsnit"/>
        <w:widowControl w:val="0"/>
        <w:numPr>
          <w:ilvl w:val="0"/>
          <w:numId w:val="1"/>
        </w:numPr>
        <w:tabs>
          <w:tab w:val="left" w:pos="180"/>
          <w:tab w:val="left" w:pos="360"/>
          <w:tab w:val="left" w:pos="720"/>
        </w:tabs>
        <w:autoSpaceDE w:val="0"/>
        <w:autoSpaceDN w:val="0"/>
        <w:adjustRightInd w:val="0"/>
        <w:rPr>
          <w:lang w:val="da-DK" w:eastAsia="en-US"/>
        </w:rPr>
      </w:pPr>
      <w:r w:rsidRPr="006C4CCF">
        <w:rPr>
          <w:lang w:val="da-DK" w:eastAsia="en-US"/>
        </w:rPr>
        <w:t>Lancere Harley-</w:t>
      </w:r>
      <w:proofErr w:type="spellStart"/>
      <w:r w:rsidRPr="006C4CCF">
        <w:rPr>
          <w:lang w:val="da-DK" w:eastAsia="en-US"/>
        </w:rPr>
        <w:t>Davidson’s</w:t>
      </w:r>
      <w:proofErr w:type="spellEnd"/>
      <w:r w:rsidRPr="006C4CCF">
        <w:rPr>
          <w:lang w:val="da-DK" w:eastAsia="en-US"/>
        </w:rPr>
        <w:t xml:space="preserve"> første elektriske motorcykel</w:t>
      </w:r>
      <w:r w:rsidR="00F33439" w:rsidRPr="006C4CCF">
        <w:rPr>
          <w:lang w:val="da-DK" w:eastAsia="en-US"/>
        </w:rPr>
        <w:t xml:space="preserve">, </w:t>
      </w:r>
      <w:hyperlink r:id="rId14" w:history="1">
        <w:proofErr w:type="spellStart"/>
        <w:r w:rsidR="00F33439" w:rsidRPr="006C4CCF">
          <w:rPr>
            <w:rStyle w:val="Hyperlink"/>
            <w:lang w:val="da-DK" w:eastAsia="en-US"/>
          </w:rPr>
          <w:t>LiveWire</w:t>
        </w:r>
        <w:proofErr w:type="spellEnd"/>
      </w:hyperlink>
      <w:r w:rsidR="00F33439" w:rsidRPr="006C4CCF">
        <w:rPr>
          <w:vertAlign w:val="superscript"/>
          <w:lang w:val="da-DK" w:eastAsia="en-US"/>
        </w:rPr>
        <w:t>™</w:t>
      </w:r>
      <w:r w:rsidRPr="006C4CCF">
        <w:rPr>
          <w:lang w:val="da-DK" w:eastAsia="en-US"/>
        </w:rPr>
        <w:t xml:space="preserve"> i 2019 –</w:t>
      </w:r>
      <w:r w:rsidR="00F33439" w:rsidRPr="006C4CCF">
        <w:rPr>
          <w:lang w:val="da-DK" w:eastAsia="en-US"/>
        </w:rPr>
        <w:t xml:space="preserve"> </w:t>
      </w:r>
      <w:r w:rsidRPr="006C4CCF">
        <w:rPr>
          <w:lang w:val="da-DK" w:eastAsia="en-US"/>
        </w:rPr>
        <w:t>den første af en række elektriske “twist and go” motorcykler, designet til at etablere virksomheden som den førende inden for elektr</w:t>
      </w:r>
      <w:r>
        <w:rPr>
          <w:lang w:val="da-DK" w:eastAsia="en-US"/>
        </w:rPr>
        <w:t>ificering af motorcykelverdenen</w:t>
      </w:r>
      <w:r w:rsidR="00F33439" w:rsidRPr="006C4CCF">
        <w:rPr>
          <w:lang w:val="da-DK" w:eastAsia="en-US"/>
        </w:rPr>
        <w:t xml:space="preserve">. </w:t>
      </w:r>
      <w:proofErr w:type="spellStart"/>
      <w:r w:rsidRPr="00D5018B">
        <w:rPr>
          <w:lang w:val="da-DK" w:eastAsia="en-US"/>
        </w:rPr>
        <w:t>LiveWire</w:t>
      </w:r>
      <w:proofErr w:type="spellEnd"/>
      <w:r w:rsidRPr="00D5018B">
        <w:rPr>
          <w:lang w:val="da-DK" w:eastAsia="en-US"/>
        </w:rPr>
        <w:t xml:space="preserve"> vil blive fulgt op af flere elektriske modeller i løbet af 2022</w:t>
      </w:r>
      <w:r w:rsidR="00D5018B" w:rsidRPr="00D5018B">
        <w:rPr>
          <w:lang w:val="da-DK" w:eastAsia="en-US"/>
        </w:rPr>
        <w:t>, der vil give et bredere sortimen</w:t>
      </w:r>
      <w:r w:rsidR="00D5018B">
        <w:rPr>
          <w:lang w:val="da-DK" w:eastAsia="en-US"/>
        </w:rPr>
        <w:t>t med lettere, smallere og endn</w:t>
      </w:r>
      <w:r w:rsidR="00D5018B" w:rsidRPr="00D5018B">
        <w:rPr>
          <w:lang w:val="da-DK" w:eastAsia="en-US"/>
        </w:rPr>
        <w:t>u mere tilgængelige</w:t>
      </w:r>
      <w:r w:rsidR="00F33439" w:rsidRPr="00D5018B">
        <w:rPr>
          <w:lang w:val="da-DK" w:eastAsia="en-US"/>
        </w:rPr>
        <w:t xml:space="preserve"> </w:t>
      </w:r>
      <w:r w:rsidR="00D5018B">
        <w:rPr>
          <w:lang w:val="da-DK" w:eastAsia="en-US"/>
        </w:rPr>
        <w:t>elektriske motorcykler til at inspirere nye kørere med nye måder at køre på</w:t>
      </w:r>
      <w:r w:rsidR="00F33439" w:rsidRPr="00D5018B">
        <w:rPr>
          <w:lang w:val="da-DK" w:eastAsia="en-US"/>
        </w:rPr>
        <w:t>.</w:t>
      </w:r>
    </w:p>
    <w:p w:rsidR="00F33439" w:rsidRPr="00D5018B" w:rsidRDefault="00F33439" w:rsidP="00F33439">
      <w:pPr>
        <w:pStyle w:val="Listeafsnit"/>
        <w:rPr>
          <w:lang w:val="da-DK" w:eastAsia="en-US"/>
        </w:rPr>
      </w:pPr>
    </w:p>
    <w:p w:rsidR="00F33439" w:rsidRPr="00F5061F" w:rsidRDefault="00D5018B" w:rsidP="00F33439">
      <w:pPr>
        <w:widowControl w:val="0"/>
        <w:tabs>
          <w:tab w:val="left" w:pos="180"/>
          <w:tab w:val="left" w:pos="360"/>
          <w:tab w:val="left" w:pos="720"/>
        </w:tabs>
        <w:autoSpaceDE w:val="0"/>
        <w:autoSpaceDN w:val="0"/>
        <w:adjustRightInd w:val="0"/>
        <w:rPr>
          <w:b/>
          <w:bCs/>
          <w:lang w:val="da-DK" w:eastAsia="en-US"/>
        </w:rPr>
      </w:pPr>
      <w:r>
        <w:rPr>
          <w:b/>
          <w:lang w:val="da-DK" w:eastAsia="en-US"/>
        </w:rPr>
        <w:t>Større tilgængelighed</w:t>
      </w:r>
    </w:p>
    <w:p w:rsidR="00F33439" w:rsidRPr="00D5018B" w:rsidRDefault="00F33439" w:rsidP="00F33439">
      <w:pPr>
        <w:widowControl w:val="0"/>
        <w:tabs>
          <w:tab w:val="left" w:pos="180"/>
          <w:tab w:val="left" w:pos="360"/>
          <w:tab w:val="left" w:pos="720"/>
        </w:tabs>
        <w:autoSpaceDE w:val="0"/>
        <w:autoSpaceDN w:val="0"/>
        <w:adjustRightInd w:val="0"/>
        <w:rPr>
          <w:b/>
          <w:bCs/>
          <w:lang w:val="da-DK" w:eastAsia="en-US"/>
        </w:rPr>
      </w:pPr>
      <w:r w:rsidRPr="00D5018B">
        <w:rPr>
          <w:lang w:val="da-DK" w:eastAsia="en-US"/>
        </w:rPr>
        <w:t xml:space="preserve">Harley-Davidson </w:t>
      </w:r>
      <w:r w:rsidR="00D5018B">
        <w:rPr>
          <w:lang w:val="da-DK" w:eastAsia="en-US"/>
        </w:rPr>
        <w:t>vil videreudvikle virksomheden</w:t>
      </w:r>
      <w:r w:rsidR="00D5018B" w:rsidRPr="00D5018B">
        <w:rPr>
          <w:lang w:val="da-DK" w:eastAsia="en-US"/>
        </w:rPr>
        <w:t xml:space="preserve">s leverancer til markederne </w:t>
      </w:r>
      <w:r w:rsidR="00D5018B">
        <w:rPr>
          <w:lang w:val="da-DK" w:eastAsia="en-US"/>
        </w:rPr>
        <w:t xml:space="preserve">og imødekomme kundernes behov </w:t>
      </w:r>
      <w:r w:rsidR="0000470B">
        <w:rPr>
          <w:lang w:val="da-DK" w:eastAsia="en-US"/>
        </w:rPr>
        <w:t>ved at</w:t>
      </w:r>
      <w:r w:rsidRPr="00D5018B">
        <w:rPr>
          <w:lang w:val="da-DK" w:eastAsia="en-US"/>
        </w:rPr>
        <w:t>:</w:t>
      </w:r>
      <w:r w:rsidRPr="00D5018B">
        <w:rPr>
          <w:lang w:val="da-DK" w:eastAsia="en-US"/>
        </w:rPr>
        <w:br/>
      </w:r>
    </w:p>
    <w:p w:rsidR="00F33439" w:rsidRPr="00D5018B" w:rsidRDefault="0000470B" w:rsidP="00D5018B">
      <w:pPr>
        <w:pStyle w:val="Listeafsnit"/>
        <w:widowControl w:val="0"/>
        <w:numPr>
          <w:ilvl w:val="0"/>
          <w:numId w:val="1"/>
        </w:numPr>
        <w:tabs>
          <w:tab w:val="left" w:pos="180"/>
          <w:tab w:val="left" w:pos="360"/>
          <w:tab w:val="left" w:pos="720"/>
        </w:tabs>
        <w:autoSpaceDE w:val="0"/>
        <w:autoSpaceDN w:val="0"/>
        <w:adjustRightInd w:val="0"/>
        <w:rPr>
          <w:lang w:val="da-DK" w:eastAsia="en-US"/>
        </w:rPr>
      </w:pPr>
      <w:r>
        <w:rPr>
          <w:lang w:val="da-DK" w:eastAsia="en-US"/>
        </w:rPr>
        <w:t>S</w:t>
      </w:r>
      <w:r w:rsidR="00D5018B">
        <w:rPr>
          <w:lang w:val="da-DK" w:eastAsia="en-US"/>
        </w:rPr>
        <w:t>kabe engagerende kundeoplevelser på tværs af alle kanaler</w:t>
      </w:r>
      <w:r w:rsidR="00CC40C8">
        <w:rPr>
          <w:lang w:val="da-DK" w:eastAsia="en-US"/>
        </w:rPr>
        <w:t xml:space="preserve">, herunder at forbedre og udvide virksomhedens globale </w:t>
      </w:r>
      <w:r w:rsidR="00E829BD">
        <w:rPr>
          <w:lang w:val="da-DK" w:eastAsia="en-US"/>
        </w:rPr>
        <w:t xml:space="preserve">digitale </w:t>
      </w:r>
      <w:r w:rsidR="00CC40C8">
        <w:rPr>
          <w:lang w:val="da-DK" w:eastAsia="en-US"/>
        </w:rPr>
        <w:t>tilstedeværelse ved at udvikle oplevelsen på</w:t>
      </w:r>
      <w:r w:rsidR="00F33439" w:rsidRPr="00D5018B">
        <w:rPr>
          <w:lang w:val="da-DK" w:eastAsia="en-US"/>
        </w:rPr>
        <w:t xml:space="preserve"> </w:t>
      </w:r>
      <w:hyperlink r:id="rId15" w:history="1">
        <w:r w:rsidR="00F33439" w:rsidRPr="00D5018B">
          <w:rPr>
            <w:rStyle w:val="Hyperlink"/>
            <w:lang w:val="da-DK" w:eastAsia="en-US"/>
          </w:rPr>
          <w:t>Harley-Davidson.com</w:t>
        </w:r>
      </w:hyperlink>
      <w:r w:rsidR="00CC40C8" w:rsidRPr="00D5018B">
        <w:rPr>
          <w:lang w:val="da-DK" w:eastAsia="en-US"/>
        </w:rPr>
        <w:t>, så den spiller tæt sammen med og forbedrer oplevelsen hos forhandleren</w:t>
      </w:r>
      <w:r w:rsidR="00CC40C8">
        <w:rPr>
          <w:lang w:val="da-DK" w:eastAsia="en-US"/>
        </w:rPr>
        <w:t>,</w:t>
      </w:r>
      <w:r w:rsidR="00CC40C8" w:rsidRPr="00D5018B">
        <w:rPr>
          <w:lang w:val="da-DK" w:eastAsia="en-US"/>
        </w:rPr>
        <w:t xml:space="preserve"> </w:t>
      </w:r>
      <w:r w:rsidR="00CC40C8">
        <w:rPr>
          <w:lang w:val="da-DK" w:eastAsia="en-US"/>
        </w:rPr>
        <w:t>for nuværende og nye kunder</w:t>
      </w:r>
      <w:r w:rsidR="00F33439" w:rsidRPr="00D5018B">
        <w:rPr>
          <w:lang w:val="da-DK" w:eastAsia="en-US"/>
        </w:rPr>
        <w:t xml:space="preserve">.  </w:t>
      </w:r>
    </w:p>
    <w:p w:rsidR="00F33439" w:rsidRPr="00D5018B" w:rsidRDefault="00F33439" w:rsidP="00F33439">
      <w:pPr>
        <w:widowControl w:val="0"/>
        <w:tabs>
          <w:tab w:val="left" w:pos="180"/>
          <w:tab w:val="left" w:pos="360"/>
          <w:tab w:val="left" w:pos="720"/>
        </w:tabs>
        <w:autoSpaceDE w:val="0"/>
        <w:autoSpaceDN w:val="0"/>
        <w:adjustRightInd w:val="0"/>
        <w:ind w:hanging="360"/>
        <w:rPr>
          <w:lang w:val="da-DK" w:eastAsia="en-US"/>
        </w:rPr>
      </w:pPr>
    </w:p>
    <w:p w:rsidR="00F33439" w:rsidRPr="0000470B" w:rsidRDefault="00CC40C8" w:rsidP="00CC40C8">
      <w:pPr>
        <w:pStyle w:val="Listeafsnit"/>
        <w:widowControl w:val="0"/>
        <w:numPr>
          <w:ilvl w:val="0"/>
          <w:numId w:val="1"/>
        </w:numPr>
        <w:tabs>
          <w:tab w:val="left" w:pos="180"/>
          <w:tab w:val="left" w:pos="360"/>
          <w:tab w:val="left" w:pos="720"/>
        </w:tabs>
        <w:autoSpaceDE w:val="0"/>
        <w:autoSpaceDN w:val="0"/>
        <w:adjustRightInd w:val="0"/>
        <w:rPr>
          <w:lang w:val="da-DK" w:eastAsia="en-US"/>
        </w:rPr>
      </w:pPr>
      <w:r>
        <w:rPr>
          <w:lang w:val="da-DK" w:eastAsia="en-US"/>
        </w:rPr>
        <w:t>Etablere strategiske alliancer med globale, førende</w:t>
      </w:r>
      <w:r w:rsidRPr="00CC40C8">
        <w:rPr>
          <w:lang w:val="da-DK" w:eastAsia="en-US"/>
        </w:rPr>
        <w:t xml:space="preserve"> e-handelsfirma</w:t>
      </w:r>
      <w:r>
        <w:rPr>
          <w:lang w:val="da-DK" w:eastAsia="en-US"/>
        </w:rPr>
        <w:t>er</w:t>
      </w:r>
      <w:r w:rsidRPr="00CC40C8">
        <w:rPr>
          <w:lang w:val="da-DK" w:eastAsia="en-US"/>
        </w:rPr>
        <w:t xml:space="preserve">, hvor Harley-Davidson kan </w:t>
      </w:r>
      <w:r w:rsidR="0000470B">
        <w:rPr>
          <w:lang w:val="da-DK" w:eastAsia="en-US"/>
        </w:rPr>
        <w:t>få adgang til millioner af nye potentielle kund</w:t>
      </w:r>
      <w:r w:rsidRPr="00CC40C8">
        <w:rPr>
          <w:lang w:val="da-DK" w:eastAsia="en-US"/>
        </w:rPr>
        <w:t>e</w:t>
      </w:r>
      <w:r w:rsidR="0000470B">
        <w:rPr>
          <w:lang w:val="da-DK" w:eastAsia="en-US"/>
        </w:rPr>
        <w:t>r</w:t>
      </w:r>
      <w:r w:rsidR="00F33439" w:rsidRPr="0000470B">
        <w:rPr>
          <w:lang w:val="da-DK" w:eastAsia="en-US"/>
        </w:rPr>
        <w:t>.</w:t>
      </w:r>
    </w:p>
    <w:p w:rsidR="00F33439" w:rsidRPr="0000470B" w:rsidRDefault="00F33439" w:rsidP="00F33439">
      <w:pPr>
        <w:pStyle w:val="Listeafsnit"/>
        <w:widowControl w:val="0"/>
        <w:tabs>
          <w:tab w:val="left" w:pos="180"/>
          <w:tab w:val="left" w:pos="360"/>
          <w:tab w:val="left" w:pos="720"/>
        </w:tabs>
        <w:autoSpaceDE w:val="0"/>
        <w:autoSpaceDN w:val="0"/>
        <w:adjustRightInd w:val="0"/>
        <w:ind w:hanging="360"/>
        <w:rPr>
          <w:lang w:val="da-DK" w:eastAsia="en-US"/>
        </w:rPr>
      </w:pPr>
      <w:r w:rsidRPr="0000470B">
        <w:rPr>
          <w:lang w:val="da-DK" w:eastAsia="en-US"/>
        </w:rPr>
        <w:t xml:space="preserve"> </w:t>
      </w:r>
    </w:p>
    <w:p w:rsidR="00F33439" w:rsidRPr="0000470B" w:rsidRDefault="0000470B" w:rsidP="0000470B">
      <w:pPr>
        <w:pStyle w:val="Listeafsnit"/>
        <w:widowControl w:val="0"/>
        <w:numPr>
          <w:ilvl w:val="0"/>
          <w:numId w:val="1"/>
        </w:numPr>
        <w:tabs>
          <w:tab w:val="left" w:pos="180"/>
          <w:tab w:val="left" w:pos="360"/>
          <w:tab w:val="left" w:pos="720"/>
        </w:tabs>
        <w:autoSpaceDE w:val="0"/>
        <w:autoSpaceDN w:val="0"/>
        <w:adjustRightInd w:val="0"/>
        <w:rPr>
          <w:b/>
          <w:bCs/>
          <w:lang w:val="da-DK" w:eastAsia="en-US"/>
        </w:rPr>
      </w:pPr>
      <w:r>
        <w:rPr>
          <w:lang w:val="da-DK" w:eastAsia="en-US"/>
        </w:rPr>
        <w:t>Udvikle n</w:t>
      </w:r>
      <w:r w:rsidRPr="0000470B">
        <w:rPr>
          <w:lang w:val="da-DK" w:eastAsia="en-US"/>
        </w:rPr>
        <w:t>ye</w:t>
      </w:r>
      <w:r w:rsidR="007A4FE5" w:rsidRPr="0000470B">
        <w:rPr>
          <w:lang w:val="da-DK" w:eastAsia="en-US"/>
        </w:rPr>
        <w:t xml:space="preserve"> </w:t>
      </w:r>
      <w:r>
        <w:rPr>
          <w:lang w:val="da-DK" w:eastAsia="en-US"/>
        </w:rPr>
        <w:t>butikskoncepter</w:t>
      </w:r>
      <w:r w:rsidRPr="0000470B">
        <w:rPr>
          <w:lang w:val="da-DK" w:eastAsia="en-US"/>
        </w:rPr>
        <w:t xml:space="preserve"> – herunder </w:t>
      </w:r>
      <w:r>
        <w:rPr>
          <w:lang w:val="da-DK" w:eastAsia="en-US"/>
        </w:rPr>
        <w:t xml:space="preserve">mindre </w:t>
      </w:r>
      <w:r w:rsidRPr="0000470B">
        <w:rPr>
          <w:lang w:val="da-DK" w:eastAsia="en-US"/>
        </w:rPr>
        <w:t xml:space="preserve">butikker </w:t>
      </w:r>
      <w:r>
        <w:rPr>
          <w:lang w:val="da-DK" w:eastAsia="en-US"/>
        </w:rPr>
        <w:t>i byer verden over for at eksponere vores brand over for b</w:t>
      </w:r>
      <w:r w:rsidR="002D36EC">
        <w:rPr>
          <w:lang w:val="da-DK" w:eastAsia="en-US"/>
        </w:rPr>
        <w:t xml:space="preserve">efolkningerne </w:t>
      </w:r>
      <w:r w:rsidRPr="0000470B">
        <w:rPr>
          <w:lang w:val="da-DK" w:eastAsia="en-US"/>
        </w:rPr>
        <w:t>og drive salg</w:t>
      </w:r>
      <w:r w:rsidR="002D36EC">
        <w:rPr>
          <w:lang w:val="da-DK" w:eastAsia="en-US"/>
        </w:rPr>
        <w:t>et af det</w:t>
      </w:r>
      <w:r w:rsidRPr="0000470B">
        <w:rPr>
          <w:lang w:val="da-DK" w:eastAsia="en-US"/>
        </w:rPr>
        <w:t xml:space="preserve"> udvidede Harley-Davidson produkt</w:t>
      </w:r>
      <w:r w:rsidR="002D36EC">
        <w:rPr>
          <w:lang w:val="da-DK" w:eastAsia="en-US"/>
        </w:rPr>
        <w:t xml:space="preserve">sortiment og udvide den </w:t>
      </w:r>
      <w:r w:rsidRPr="0000470B">
        <w:rPr>
          <w:lang w:val="da-DK" w:eastAsia="en-US"/>
        </w:rPr>
        <w:t>international distribution af</w:t>
      </w:r>
      <w:r w:rsidR="002D36EC">
        <w:rPr>
          <w:lang w:val="da-DK" w:eastAsia="en-US"/>
        </w:rPr>
        <w:t xml:space="preserve"> køreudstyr og tøj</w:t>
      </w:r>
      <w:r w:rsidR="00F33439" w:rsidRPr="0000470B">
        <w:rPr>
          <w:lang w:val="da-DK" w:eastAsia="en-US"/>
        </w:rPr>
        <w:t>.</w:t>
      </w:r>
    </w:p>
    <w:p w:rsidR="00F33439" w:rsidRPr="0000470B" w:rsidRDefault="00F33439" w:rsidP="00F33439">
      <w:pPr>
        <w:widowControl w:val="0"/>
        <w:tabs>
          <w:tab w:val="left" w:pos="180"/>
          <w:tab w:val="left" w:pos="360"/>
          <w:tab w:val="left" w:pos="720"/>
        </w:tabs>
        <w:autoSpaceDE w:val="0"/>
        <w:autoSpaceDN w:val="0"/>
        <w:adjustRightInd w:val="0"/>
        <w:rPr>
          <w:b/>
          <w:lang w:val="da-DK" w:eastAsia="en-US"/>
        </w:rPr>
      </w:pPr>
    </w:p>
    <w:p w:rsidR="00F33439" w:rsidRPr="002D36EC" w:rsidRDefault="00F33439" w:rsidP="00F33439">
      <w:pPr>
        <w:widowControl w:val="0"/>
        <w:tabs>
          <w:tab w:val="left" w:pos="180"/>
          <w:tab w:val="left" w:pos="360"/>
          <w:tab w:val="left" w:pos="720"/>
        </w:tabs>
        <w:autoSpaceDE w:val="0"/>
        <w:autoSpaceDN w:val="0"/>
        <w:adjustRightInd w:val="0"/>
        <w:rPr>
          <w:b/>
          <w:bCs/>
          <w:lang w:val="da-DK" w:eastAsia="en-US"/>
        </w:rPr>
      </w:pPr>
      <w:r w:rsidRPr="002D36EC">
        <w:rPr>
          <w:b/>
          <w:lang w:val="da-DK" w:eastAsia="en-US"/>
        </w:rPr>
        <w:t>St</w:t>
      </w:r>
      <w:r w:rsidR="002D36EC" w:rsidRPr="002D36EC">
        <w:rPr>
          <w:b/>
          <w:lang w:val="da-DK" w:eastAsia="en-US"/>
        </w:rPr>
        <w:t>ærkere forhandlere</w:t>
      </w:r>
    </w:p>
    <w:p w:rsidR="00F33439" w:rsidRPr="005835D1" w:rsidRDefault="002D36EC" w:rsidP="00F33439">
      <w:pPr>
        <w:rPr>
          <w:lang w:val="da-DK" w:eastAsia="en-US"/>
        </w:rPr>
      </w:pPr>
      <w:r>
        <w:rPr>
          <w:lang w:val="da-DK" w:eastAsia="en-US"/>
        </w:rPr>
        <w:t>Harley-</w:t>
      </w:r>
      <w:proofErr w:type="spellStart"/>
      <w:r>
        <w:rPr>
          <w:lang w:val="da-DK" w:eastAsia="en-US"/>
        </w:rPr>
        <w:t>Davidson’s</w:t>
      </w:r>
      <w:proofErr w:type="spellEnd"/>
      <w:r>
        <w:rPr>
          <w:lang w:val="da-DK" w:eastAsia="en-US"/>
        </w:rPr>
        <w:t xml:space="preserve"> førsteklasses </w:t>
      </w:r>
      <w:r w:rsidRPr="002D36EC">
        <w:rPr>
          <w:lang w:val="da-DK" w:eastAsia="en-US"/>
        </w:rPr>
        <w:t xml:space="preserve">netværk af forhandlere er en meget integreret del af </w:t>
      </w:r>
      <w:r w:rsidR="00144815">
        <w:rPr>
          <w:lang w:val="da-DK" w:eastAsia="en-US"/>
        </w:rPr>
        <w:t>vore</w:t>
      </w:r>
      <w:r>
        <w:rPr>
          <w:lang w:val="da-DK" w:eastAsia="en-US"/>
        </w:rPr>
        <w:t xml:space="preserve">s intensiverede strategiske planer </w:t>
      </w:r>
      <w:r w:rsidR="00144815" w:rsidRPr="002D36EC">
        <w:rPr>
          <w:lang w:val="da-DK" w:eastAsia="en-US"/>
        </w:rPr>
        <w:t>og helt afgørende for vores succes</w:t>
      </w:r>
      <w:r w:rsidR="00F33439" w:rsidRPr="002D36EC">
        <w:rPr>
          <w:lang w:val="da-DK" w:eastAsia="en-US"/>
        </w:rPr>
        <w:t xml:space="preserve">. </w:t>
      </w:r>
      <w:r w:rsidR="00144815" w:rsidRPr="005835D1">
        <w:rPr>
          <w:lang w:val="da-DK" w:eastAsia="en-US"/>
        </w:rPr>
        <w:t>Via et præstationsafhængigt s</w:t>
      </w:r>
      <w:r w:rsidR="00E829BD">
        <w:rPr>
          <w:lang w:val="da-DK" w:eastAsia="en-US"/>
        </w:rPr>
        <w:t xml:space="preserve">amarbejde med vores forhandlere </w:t>
      </w:r>
      <w:r w:rsidR="00144815" w:rsidRPr="005835D1">
        <w:rPr>
          <w:lang w:val="da-DK" w:eastAsia="en-US"/>
        </w:rPr>
        <w:t>vil vi styrke forhandlernetværket og skabe endnu bedre kundeoplevelser, hvor de bedste</w:t>
      </w:r>
      <w:r w:rsidR="005835D1" w:rsidRPr="005835D1">
        <w:rPr>
          <w:lang w:val="da-DK" w:eastAsia="en-US"/>
        </w:rPr>
        <w:t xml:space="preserve"> og mest initiativrige forha</w:t>
      </w:r>
      <w:r w:rsidR="005835D1">
        <w:rPr>
          <w:lang w:val="da-DK" w:eastAsia="en-US"/>
        </w:rPr>
        <w:t>ndlere får mulighed for at udvi</w:t>
      </w:r>
      <w:r w:rsidR="005835D1" w:rsidRPr="005835D1">
        <w:rPr>
          <w:lang w:val="da-DK" w:eastAsia="en-US"/>
        </w:rPr>
        <w:t>kle</w:t>
      </w:r>
      <w:r w:rsidR="005835D1">
        <w:rPr>
          <w:lang w:val="da-DK" w:eastAsia="en-US"/>
        </w:rPr>
        <w:t xml:space="preserve"> sig</w:t>
      </w:r>
      <w:r w:rsidR="005835D1" w:rsidRPr="005835D1">
        <w:rPr>
          <w:lang w:val="da-DK" w:eastAsia="en-US"/>
        </w:rPr>
        <w:t xml:space="preserve"> og skabe </w:t>
      </w:r>
      <w:r w:rsidR="005835D1">
        <w:rPr>
          <w:lang w:val="da-DK" w:eastAsia="en-US"/>
        </w:rPr>
        <w:t>succe</w:t>
      </w:r>
      <w:r w:rsidR="005835D1" w:rsidRPr="005835D1">
        <w:rPr>
          <w:lang w:val="da-DK" w:eastAsia="en-US"/>
        </w:rPr>
        <w:t xml:space="preserve">s </w:t>
      </w:r>
      <w:r w:rsidR="008C169F">
        <w:rPr>
          <w:lang w:val="da-DK" w:eastAsia="en-US"/>
        </w:rPr>
        <w:t>for sig</w:t>
      </w:r>
      <w:r w:rsidR="005835D1">
        <w:rPr>
          <w:lang w:val="da-DK" w:eastAsia="en-US"/>
        </w:rPr>
        <w:t xml:space="preserve"> selv og for</w:t>
      </w:r>
      <w:r w:rsidR="005835D1" w:rsidRPr="005835D1">
        <w:rPr>
          <w:lang w:val="da-DK" w:eastAsia="en-US"/>
        </w:rPr>
        <w:t xml:space="preserve"> Harley-Davidson </w:t>
      </w:r>
      <w:r w:rsidR="005835D1">
        <w:rPr>
          <w:lang w:val="da-DK" w:eastAsia="en-US"/>
        </w:rPr>
        <w:t>– samtidig med at de giver en førsteklasses kundeoplevelse på tværs af et differentieret, udvidet produktsortiment og kundebase</w:t>
      </w:r>
      <w:r w:rsidR="00F33439" w:rsidRPr="005835D1">
        <w:rPr>
          <w:lang w:val="da-DK" w:eastAsia="en-US"/>
        </w:rPr>
        <w:t>.</w:t>
      </w:r>
    </w:p>
    <w:p w:rsidR="00F33439" w:rsidRPr="005835D1" w:rsidRDefault="00F33439" w:rsidP="00F33439">
      <w:pPr>
        <w:widowControl w:val="0"/>
        <w:tabs>
          <w:tab w:val="left" w:pos="180"/>
          <w:tab w:val="left" w:pos="360"/>
          <w:tab w:val="left" w:pos="720"/>
        </w:tabs>
        <w:autoSpaceDE w:val="0"/>
        <w:autoSpaceDN w:val="0"/>
        <w:adjustRightInd w:val="0"/>
        <w:rPr>
          <w:lang w:val="da-DK" w:eastAsia="en-US"/>
        </w:rPr>
      </w:pPr>
    </w:p>
    <w:p w:rsidR="00F33439" w:rsidRPr="00A14291" w:rsidRDefault="005835D1" w:rsidP="00F33439">
      <w:pPr>
        <w:widowControl w:val="0"/>
        <w:tabs>
          <w:tab w:val="left" w:pos="180"/>
          <w:tab w:val="left" w:pos="360"/>
          <w:tab w:val="left" w:pos="720"/>
        </w:tabs>
        <w:autoSpaceDE w:val="0"/>
        <w:autoSpaceDN w:val="0"/>
        <w:adjustRightInd w:val="0"/>
        <w:rPr>
          <w:lang w:val="da-DK" w:eastAsia="en-US"/>
        </w:rPr>
      </w:pPr>
      <w:r w:rsidRPr="005835D1">
        <w:rPr>
          <w:lang w:val="da-DK" w:eastAsia="en-US"/>
        </w:rPr>
        <w:t>“Harley-Davidson er ikonisk</w:t>
      </w:r>
      <w:r>
        <w:rPr>
          <w:lang w:val="da-DK" w:eastAsia="en-US"/>
        </w:rPr>
        <w:t>,</w:t>
      </w:r>
      <w:r w:rsidRPr="005835D1">
        <w:rPr>
          <w:lang w:val="da-DK" w:eastAsia="en-US"/>
        </w:rPr>
        <w:t xml:space="preserve"> fordi vi </w:t>
      </w:r>
      <w:r>
        <w:rPr>
          <w:lang w:val="da-DK" w:eastAsia="en-US"/>
        </w:rPr>
        <w:t>hele tiden udvikler os,” siger</w:t>
      </w:r>
      <w:r w:rsidR="00F33439" w:rsidRPr="005835D1">
        <w:rPr>
          <w:lang w:val="da-DK" w:eastAsia="en-US"/>
        </w:rPr>
        <w:t xml:space="preserve"> </w:t>
      </w:r>
      <w:proofErr w:type="spellStart"/>
      <w:r w:rsidR="00F33439" w:rsidRPr="005835D1">
        <w:rPr>
          <w:lang w:val="da-DK" w:eastAsia="en-US"/>
        </w:rPr>
        <w:t>Levatich</w:t>
      </w:r>
      <w:proofErr w:type="spellEnd"/>
      <w:r w:rsidR="00F33439" w:rsidRPr="005835D1">
        <w:rPr>
          <w:lang w:val="da-DK" w:eastAsia="en-US"/>
        </w:rPr>
        <w:t xml:space="preserve">. </w:t>
      </w:r>
      <w:r w:rsidR="00F33439" w:rsidRPr="00012FE6">
        <w:rPr>
          <w:lang w:val="da-DK" w:eastAsia="en-US"/>
        </w:rPr>
        <w:t>“</w:t>
      </w:r>
      <w:r w:rsidR="00012FE6">
        <w:rPr>
          <w:lang w:val="da-DK" w:eastAsia="en-US"/>
        </w:rPr>
        <w:t xml:space="preserve">Det var den særlige ånd, der drev vores </w:t>
      </w:r>
      <w:r w:rsidRPr="00012FE6">
        <w:rPr>
          <w:lang w:val="da-DK" w:eastAsia="en-US"/>
        </w:rPr>
        <w:t xml:space="preserve">grundlæggere tilbage i 1903, og </w:t>
      </w:r>
      <w:r w:rsidR="00012FE6">
        <w:rPr>
          <w:lang w:val="da-DK" w:eastAsia="en-US"/>
        </w:rPr>
        <w:t xml:space="preserve">som siden da har været at finde blandt alle </w:t>
      </w:r>
      <w:r w:rsidRPr="00012FE6">
        <w:rPr>
          <w:lang w:val="da-DK" w:eastAsia="en-US"/>
        </w:rPr>
        <w:t>medarbejdere og forhandlere. V</w:t>
      </w:r>
      <w:r w:rsidR="00012FE6">
        <w:rPr>
          <w:lang w:val="da-DK" w:eastAsia="en-US"/>
        </w:rPr>
        <w:t xml:space="preserve">i vil med den nye </w:t>
      </w:r>
      <w:r w:rsidRPr="00012FE6">
        <w:rPr>
          <w:lang w:val="da-DK" w:eastAsia="en-US"/>
        </w:rPr>
        <w:t xml:space="preserve">plan </w:t>
      </w:r>
      <w:r w:rsidR="00012FE6">
        <w:rPr>
          <w:lang w:val="da-DK" w:eastAsia="en-US"/>
        </w:rPr>
        <w:t>re</w:t>
      </w:r>
      <w:r w:rsidRPr="00012FE6">
        <w:rPr>
          <w:lang w:val="da-DK" w:eastAsia="en-US"/>
        </w:rPr>
        <w:t>definere grænser</w:t>
      </w:r>
      <w:r w:rsidR="00012FE6">
        <w:rPr>
          <w:lang w:val="da-DK" w:eastAsia="en-US"/>
        </w:rPr>
        <w:t>ne</w:t>
      </w:r>
      <w:r w:rsidRPr="00012FE6">
        <w:rPr>
          <w:lang w:val="da-DK" w:eastAsia="en-US"/>
        </w:rPr>
        <w:t xml:space="preserve"> for vores brand </w:t>
      </w:r>
      <w:r w:rsidR="00012FE6">
        <w:rPr>
          <w:lang w:val="da-DK" w:eastAsia="en-US"/>
        </w:rPr>
        <w:t xml:space="preserve">– </w:t>
      </w:r>
      <w:r w:rsidRPr="00012FE6">
        <w:rPr>
          <w:lang w:val="da-DK" w:eastAsia="en-US"/>
        </w:rPr>
        <w:t>nå flere kunder på en måde, der styrker alt</w:t>
      </w:r>
      <w:r w:rsidR="00012FE6">
        <w:rPr>
          <w:lang w:val="da-DK" w:eastAsia="en-US"/>
        </w:rPr>
        <w:t xml:space="preserve">, hvad vi står for som brand og som virksomhed. </w:t>
      </w:r>
      <w:r w:rsidR="00012FE6" w:rsidRPr="00012FE6">
        <w:rPr>
          <w:lang w:val="da-DK" w:eastAsia="en-US"/>
        </w:rPr>
        <w:t>V</w:t>
      </w:r>
      <w:r w:rsidRPr="00012FE6">
        <w:rPr>
          <w:lang w:val="da-DK" w:eastAsia="en-US"/>
        </w:rPr>
        <w:t xml:space="preserve">i </w:t>
      </w:r>
      <w:r w:rsidR="008C169F">
        <w:rPr>
          <w:lang w:val="da-DK" w:eastAsia="en-US"/>
        </w:rPr>
        <w:t>ser</w:t>
      </w:r>
      <w:r w:rsidR="00A14291">
        <w:rPr>
          <w:lang w:val="da-DK" w:eastAsia="en-US"/>
        </w:rPr>
        <w:t xml:space="preserve"> frem til at </w:t>
      </w:r>
      <w:r w:rsidR="008C169F">
        <w:rPr>
          <w:lang w:val="da-DK" w:eastAsia="en-US"/>
        </w:rPr>
        <w:t>sætte gang i</w:t>
      </w:r>
      <w:r w:rsidR="00A14291">
        <w:rPr>
          <w:lang w:val="da-DK" w:eastAsia="en-US"/>
        </w:rPr>
        <w:t xml:space="preserve"> </w:t>
      </w:r>
      <w:r w:rsidR="008C169F">
        <w:rPr>
          <w:lang w:val="da-DK" w:eastAsia="en-US"/>
        </w:rPr>
        <w:t>planen</w:t>
      </w:r>
      <w:r w:rsidR="00F33439" w:rsidRPr="00A14291">
        <w:rPr>
          <w:lang w:val="da-DK" w:eastAsia="en-US"/>
        </w:rPr>
        <w:t>.”</w:t>
      </w:r>
    </w:p>
    <w:p w:rsidR="00F33439" w:rsidRPr="00A14291" w:rsidRDefault="00F33439" w:rsidP="00F33439">
      <w:pPr>
        <w:widowControl w:val="0"/>
        <w:tabs>
          <w:tab w:val="left" w:pos="180"/>
          <w:tab w:val="left" w:pos="360"/>
          <w:tab w:val="left" w:pos="720"/>
        </w:tabs>
        <w:autoSpaceDE w:val="0"/>
        <w:autoSpaceDN w:val="0"/>
        <w:adjustRightInd w:val="0"/>
        <w:rPr>
          <w:lang w:val="da-DK" w:eastAsia="en-US"/>
        </w:rPr>
      </w:pPr>
      <w:r w:rsidRPr="00A14291">
        <w:rPr>
          <w:lang w:val="da-DK" w:eastAsia="en-US"/>
        </w:rPr>
        <w:t xml:space="preserve"> </w:t>
      </w:r>
    </w:p>
    <w:p w:rsidR="00430B69" w:rsidRPr="00A14291" w:rsidRDefault="00A14291" w:rsidP="00F33439">
      <w:pPr>
        <w:contextualSpacing/>
        <w:textAlignment w:val="baseline"/>
        <w:rPr>
          <w:lang w:val="da-DK" w:eastAsia="en-US"/>
        </w:rPr>
      </w:pPr>
      <w:r w:rsidRPr="00A14291">
        <w:rPr>
          <w:lang w:val="da-DK" w:eastAsia="en-US"/>
        </w:rPr>
        <w:t>Se en video der fremhæver hovedelementerne i</w:t>
      </w:r>
      <w:r w:rsidR="00F33439" w:rsidRPr="00A14291">
        <w:rPr>
          <w:lang w:val="da-DK" w:eastAsia="en-US"/>
        </w:rPr>
        <w:t xml:space="preserve"> Harley-</w:t>
      </w:r>
      <w:proofErr w:type="spellStart"/>
      <w:r w:rsidR="00F33439" w:rsidRPr="00A14291">
        <w:rPr>
          <w:lang w:val="da-DK" w:eastAsia="en-US"/>
        </w:rPr>
        <w:t>Davidson’s</w:t>
      </w:r>
      <w:proofErr w:type="spellEnd"/>
      <w:r w:rsidR="00F33439" w:rsidRPr="00A14291">
        <w:rPr>
          <w:lang w:val="da-DK" w:eastAsia="en-US"/>
        </w:rPr>
        <w:t xml:space="preserve"> </w:t>
      </w:r>
      <w:r w:rsidR="008C169F">
        <w:rPr>
          <w:lang w:val="da-DK" w:eastAsia="en-US"/>
        </w:rPr>
        <w:t>”</w:t>
      </w:r>
      <w:r w:rsidR="00F33439" w:rsidRPr="00A14291">
        <w:rPr>
          <w:lang w:val="da-DK" w:eastAsia="en-US"/>
        </w:rPr>
        <w:t>More Roads</w:t>
      </w:r>
      <w:r w:rsidR="00723CC8" w:rsidRPr="00A14291">
        <w:rPr>
          <w:lang w:val="da-DK" w:eastAsia="en-US"/>
        </w:rPr>
        <w:t xml:space="preserve"> to Harley-Davidson</w:t>
      </w:r>
      <w:r w:rsidR="008C169F">
        <w:rPr>
          <w:lang w:val="da-DK" w:eastAsia="en-US"/>
        </w:rPr>
        <w:t>”-</w:t>
      </w:r>
      <w:r w:rsidR="00F33439" w:rsidRPr="00A14291">
        <w:rPr>
          <w:lang w:val="da-DK" w:eastAsia="en-US"/>
        </w:rPr>
        <w:t xml:space="preserve">plan </w:t>
      </w:r>
      <w:hyperlink r:id="rId16" w:history="1">
        <w:r w:rsidR="00F33439" w:rsidRPr="00A14291">
          <w:rPr>
            <w:rStyle w:val="Hyperlink"/>
            <w:lang w:val="da-DK" w:eastAsia="en-US"/>
          </w:rPr>
          <w:t>her</w:t>
        </w:r>
      </w:hyperlink>
      <w:r w:rsidR="00430B69" w:rsidRPr="00A14291">
        <w:rPr>
          <w:lang w:val="da-DK" w:eastAsia="en-US"/>
        </w:rPr>
        <w:t>.</w:t>
      </w:r>
    </w:p>
    <w:p w:rsidR="0060112E" w:rsidRDefault="0060112E" w:rsidP="00F33439">
      <w:pPr>
        <w:contextualSpacing/>
        <w:textAlignment w:val="baseline"/>
        <w:rPr>
          <w:lang w:val="da-DK" w:eastAsia="en-US"/>
        </w:rPr>
      </w:pPr>
    </w:p>
    <w:p w:rsidR="0060112E" w:rsidRPr="0060112E" w:rsidRDefault="00276A07" w:rsidP="00276A07">
      <w:pPr>
        <w:contextualSpacing/>
        <w:textAlignment w:val="baseline"/>
        <w:rPr>
          <w:b/>
          <w:u w:val="single"/>
        </w:rPr>
      </w:pPr>
      <w:bookmarkStart w:id="2" w:name="_Hlk511133846"/>
      <w:r w:rsidRPr="00F5061F">
        <w:rPr>
          <w:lang w:eastAsia="en-US"/>
        </w:rPr>
        <w:t>----</w:t>
      </w:r>
    </w:p>
    <w:p w:rsidR="0060112E" w:rsidRDefault="0060112E" w:rsidP="00F33439">
      <w:pPr>
        <w:pStyle w:val="Ingenafstand"/>
        <w:rPr>
          <w:rFonts w:ascii="Times New Roman" w:eastAsia="Times New Roman" w:hAnsi="Times New Roman" w:cs="Times New Roman"/>
          <w:b/>
          <w:sz w:val="24"/>
          <w:szCs w:val="24"/>
        </w:rPr>
      </w:pPr>
    </w:p>
    <w:p w:rsidR="00F33439" w:rsidRPr="00665229" w:rsidRDefault="00F33439" w:rsidP="00F33439">
      <w:pPr>
        <w:pStyle w:val="Ingenafstand"/>
        <w:rPr>
          <w:rFonts w:ascii="Times New Roman" w:eastAsia="Times New Roman" w:hAnsi="Times New Roman" w:cs="Times New Roman"/>
          <w:b/>
          <w:bCs/>
          <w:sz w:val="24"/>
          <w:szCs w:val="24"/>
        </w:rPr>
      </w:pPr>
      <w:r w:rsidRPr="00665229">
        <w:rPr>
          <w:rFonts w:ascii="Times New Roman" w:eastAsia="Times New Roman" w:hAnsi="Times New Roman" w:cs="Times New Roman"/>
          <w:b/>
          <w:sz w:val="24"/>
          <w:szCs w:val="24"/>
        </w:rPr>
        <w:t>Funding &amp; Financials</w:t>
      </w:r>
    </w:p>
    <w:p w:rsidR="00F33439" w:rsidRPr="00665229" w:rsidRDefault="00720638" w:rsidP="00F33439">
      <w:pPr>
        <w:rPr>
          <w:lang w:eastAsia="en-US"/>
        </w:rPr>
      </w:pPr>
      <w:r>
        <w:rPr>
          <w:lang w:eastAsia="en-US"/>
        </w:rPr>
        <w:t xml:space="preserve">In addition to building riders, the </w:t>
      </w:r>
      <w:r w:rsidR="00B07DC8">
        <w:rPr>
          <w:lang w:eastAsia="en-US"/>
        </w:rPr>
        <w:t>c</w:t>
      </w:r>
      <w:r w:rsidR="00723CC8">
        <w:rPr>
          <w:lang w:eastAsia="en-US"/>
        </w:rPr>
        <w:t xml:space="preserve">ompany expects </w:t>
      </w:r>
      <w:r w:rsidR="00F33439" w:rsidRPr="00665229">
        <w:rPr>
          <w:lang w:eastAsia="en-US"/>
        </w:rPr>
        <w:t>More Roads to Harley-</w:t>
      </w:r>
      <w:r w:rsidR="00134BBC" w:rsidRPr="00665229">
        <w:rPr>
          <w:lang w:eastAsia="en-US"/>
        </w:rPr>
        <w:t>Davidson to</w:t>
      </w:r>
      <w:r w:rsidR="00F33439" w:rsidRPr="00665229">
        <w:rPr>
          <w:lang w:eastAsia="en-US"/>
        </w:rPr>
        <w:t xml:space="preserve"> create more value, stabilize and strengthen the existing business, improve Harley-Davidson </w:t>
      </w:r>
      <w:r w:rsidR="00723CC8">
        <w:rPr>
          <w:lang w:eastAsia="en-US"/>
        </w:rPr>
        <w:t xml:space="preserve">Motor Company </w:t>
      </w:r>
      <w:r w:rsidR="00F33439" w:rsidRPr="00665229">
        <w:rPr>
          <w:lang w:eastAsia="en-US"/>
        </w:rPr>
        <w:t>Return on Invested Capital (ROIC), increase revenue and earnings, and allow the company to return more cash to shareholders.</w:t>
      </w:r>
    </w:p>
    <w:p w:rsidR="00F33439" w:rsidRPr="00665229" w:rsidRDefault="00F33439" w:rsidP="00F33439">
      <w:pPr>
        <w:rPr>
          <w:lang w:eastAsia="en-US"/>
        </w:rPr>
      </w:pPr>
    </w:p>
    <w:p w:rsidR="00F33439" w:rsidRPr="00665229" w:rsidRDefault="00F33439" w:rsidP="00F33439">
      <w:pPr>
        <w:rPr>
          <w:lang w:eastAsia="en-US"/>
        </w:rPr>
      </w:pPr>
      <w:r w:rsidRPr="00665229">
        <w:rPr>
          <w:lang w:eastAsia="en-US"/>
        </w:rPr>
        <w:t xml:space="preserve">The accelerated strategy will require significant investment to change the trajectory of the business globally, and </w:t>
      </w:r>
      <w:r w:rsidR="00D21650">
        <w:rPr>
          <w:lang w:eastAsia="en-US"/>
        </w:rPr>
        <w:t>the company plans to</w:t>
      </w:r>
      <w:r w:rsidR="00EE73F0">
        <w:rPr>
          <w:lang w:eastAsia="en-US"/>
        </w:rPr>
        <w:t xml:space="preserve"> </w:t>
      </w:r>
      <w:r w:rsidRPr="00665229">
        <w:rPr>
          <w:lang w:eastAsia="en-US"/>
        </w:rPr>
        <w:t>fund</w:t>
      </w:r>
      <w:r w:rsidR="00EE73F0">
        <w:rPr>
          <w:lang w:eastAsia="en-US"/>
        </w:rPr>
        <w:t xml:space="preserve"> it</w:t>
      </w:r>
      <w:r w:rsidRPr="00665229">
        <w:rPr>
          <w:lang w:eastAsia="en-US"/>
        </w:rPr>
        <w:t xml:space="preserve"> entirely through</w:t>
      </w:r>
      <w:r w:rsidR="00CA2E7B">
        <w:rPr>
          <w:lang w:eastAsia="en-US"/>
        </w:rPr>
        <w:t xml:space="preserve"> </w:t>
      </w:r>
      <w:r w:rsidR="00A268C5">
        <w:rPr>
          <w:lang w:eastAsia="en-US"/>
        </w:rPr>
        <w:t xml:space="preserve">comprehensive </w:t>
      </w:r>
      <w:r w:rsidR="00CA2E7B">
        <w:rPr>
          <w:lang w:eastAsia="en-US"/>
        </w:rPr>
        <w:t>cost reduction and</w:t>
      </w:r>
      <w:r w:rsidRPr="00665229">
        <w:rPr>
          <w:lang w:eastAsia="en-US"/>
        </w:rPr>
        <w:t xml:space="preserve"> reallocation of </w:t>
      </w:r>
      <w:r w:rsidR="00EE73F0">
        <w:rPr>
          <w:lang w:eastAsia="en-US"/>
        </w:rPr>
        <w:t>previously</w:t>
      </w:r>
      <w:r w:rsidRPr="00665229">
        <w:rPr>
          <w:lang w:eastAsia="en-US"/>
        </w:rPr>
        <w:t xml:space="preserve"> planned investment and resources including operating investment through 2022 of $450 to $550 million and capital investment through 2022 of $</w:t>
      </w:r>
      <w:r w:rsidR="003F37E9" w:rsidRPr="00665229">
        <w:rPr>
          <w:lang w:eastAsia="en-US"/>
        </w:rPr>
        <w:t>2</w:t>
      </w:r>
      <w:r w:rsidR="003F37E9">
        <w:rPr>
          <w:lang w:eastAsia="en-US"/>
        </w:rPr>
        <w:t>25</w:t>
      </w:r>
      <w:r w:rsidR="003F37E9" w:rsidRPr="00665229">
        <w:rPr>
          <w:lang w:eastAsia="en-US"/>
        </w:rPr>
        <w:t xml:space="preserve"> </w:t>
      </w:r>
      <w:r w:rsidRPr="00665229">
        <w:rPr>
          <w:lang w:eastAsia="en-US"/>
        </w:rPr>
        <w:t>to $</w:t>
      </w:r>
      <w:r w:rsidR="003F37E9" w:rsidRPr="00665229">
        <w:rPr>
          <w:lang w:eastAsia="en-US"/>
        </w:rPr>
        <w:t>2</w:t>
      </w:r>
      <w:r w:rsidR="003F37E9">
        <w:rPr>
          <w:lang w:eastAsia="en-US"/>
        </w:rPr>
        <w:t>75</w:t>
      </w:r>
      <w:r w:rsidR="003F37E9" w:rsidRPr="00665229">
        <w:rPr>
          <w:lang w:eastAsia="en-US"/>
        </w:rPr>
        <w:t xml:space="preserve"> </w:t>
      </w:r>
      <w:r w:rsidRPr="00665229">
        <w:rPr>
          <w:lang w:eastAsia="en-US"/>
        </w:rPr>
        <w:t xml:space="preserve">million.  In total, </w:t>
      </w:r>
      <w:r w:rsidR="00723CC8">
        <w:rPr>
          <w:lang w:eastAsia="en-US"/>
        </w:rPr>
        <w:t xml:space="preserve">the </w:t>
      </w:r>
      <w:r w:rsidR="003F5EA5">
        <w:rPr>
          <w:lang w:eastAsia="en-US"/>
        </w:rPr>
        <w:t>c</w:t>
      </w:r>
      <w:r w:rsidR="00723CC8">
        <w:rPr>
          <w:lang w:eastAsia="en-US"/>
        </w:rPr>
        <w:t>ompany p</w:t>
      </w:r>
      <w:r w:rsidR="00EE73F0">
        <w:rPr>
          <w:lang w:eastAsia="en-US"/>
        </w:rPr>
        <w:t>lan</w:t>
      </w:r>
      <w:r w:rsidR="00723CC8">
        <w:rPr>
          <w:lang w:eastAsia="en-US"/>
        </w:rPr>
        <w:t xml:space="preserve">s </w:t>
      </w:r>
      <w:r w:rsidRPr="00665229">
        <w:rPr>
          <w:lang w:eastAsia="en-US"/>
        </w:rPr>
        <w:t>More Roads to Harley-</w:t>
      </w:r>
      <w:r w:rsidR="00134BBC" w:rsidRPr="00665229">
        <w:rPr>
          <w:lang w:eastAsia="en-US"/>
        </w:rPr>
        <w:t>Davidson to</w:t>
      </w:r>
      <w:r w:rsidRPr="00665229">
        <w:rPr>
          <w:lang w:eastAsia="en-US"/>
        </w:rPr>
        <w:t xml:space="preserve"> generate </w:t>
      </w:r>
      <w:r w:rsidR="00723CC8">
        <w:rPr>
          <w:lang w:eastAsia="en-US"/>
        </w:rPr>
        <w:t xml:space="preserve">more than </w:t>
      </w:r>
      <w:r w:rsidRPr="00665229">
        <w:rPr>
          <w:lang w:eastAsia="en-US"/>
        </w:rPr>
        <w:t>$1 billion of incremental</w:t>
      </w:r>
      <w:r w:rsidR="00C5126D">
        <w:rPr>
          <w:lang w:eastAsia="en-US"/>
        </w:rPr>
        <w:t xml:space="preserve"> annual</w:t>
      </w:r>
      <w:r w:rsidRPr="00665229">
        <w:rPr>
          <w:lang w:eastAsia="en-US"/>
        </w:rPr>
        <w:t xml:space="preserve"> revenue</w:t>
      </w:r>
      <w:r w:rsidR="00723CC8">
        <w:rPr>
          <w:lang w:eastAsia="en-US"/>
        </w:rPr>
        <w:t xml:space="preserve"> in 2022 a</w:t>
      </w:r>
      <w:r w:rsidR="00C5126D">
        <w:rPr>
          <w:lang w:eastAsia="en-US"/>
        </w:rPr>
        <w:t>s compared to 2017</w:t>
      </w:r>
      <w:r w:rsidRPr="00665229">
        <w:rPr>
          <w:lang w:eastAsia="en-US"/>
        </w:rPr>
        <w:t>.</w:t>
      </w:r>
    </w:p>
    <w:p w:rsidR="00F33439" w:rsidRPr="00665229" w:rsidRDefault="00F33439" w:rsidP="00F33439"/>
    <w:p w:rsidR="00F33439" w:rsidRDefault="00723CC8" w:rsidP="00F33439">
      <w:r>
        <w:t xml:space="preserve">The </w:t>
      </w:r>
      <w:r w:rsidR="00B07DC8">
        <w:t>c</w:t>
      </w:r>
      <w:r>
        <w:t xml:space="preserve">ompany believes its accelerated strategy is in line with and reinforces its objectives to drive revenue growth and expand operating margins.  The </w:t>
      </w:r>
      <w:r w:rsidR="00B07DC8">
        <w:t>c</w:t>
      </w:r>
      <w:r>
        <w:t>ompany expects to fund strategic opportunities while maintaining its current investment and return profile and capital allocation strategy.</w:t>
      </w:r>
    </w:p>
    <w:p w:rsidR="00723CC8" w:rsidRPr="00665229" w:rsidRDefault="00723CC8" w:rsidP="00F33439"/>
    <w:p w:rsidR="00F33439" w:rsidRPr="00D546F3" w:rsidRDefault="00F33439" w:rsidP="00F33439">
      <w:r w:rsidRPr="00665229">
        <w:t>H</w:t>
      </w:r>
      <w:r w:rsidRPr="00D546F3">
        <w:t xml:space="preserve">arley-Davidson’s funding principles will focus on stabilizing and </w:t>
      </w:r>
      <w:r w:rsidR="00E47ACA" w:rsidRPr="00D546F3">
        <w:t xml:space="preserve">strengthening </w:t>
      </w:r>
      <w:r w:rsidRPr="00D546F3">
        <w:t xml:space="preserve">the existing business, enhancing the premium brand, and investments in profitable, growth-oriented projects. We expect these principles, along with a disciplined capital allocation focus, will allow Harley-Davidson to execute with improved cost competitiveness and overhead efficiencies. </w:t>
      </w:r>
    </w:p>
    <w:p w:rsidR="00F33439" w:rsidRPr="00D546F3" w:rsidRDefault="00F33439" w:rsidP="00F33439">
      <w:pPr>
        <w:pStyle w:val="Ingenafstand"/>
        <w:rPr>
          <w:rFonts w:ascii="Times New Roman" w:eastAsia="Times New Roman" w:hAnsi="Times New Roman" w:cs="Times New Roman"/>
          <w:b/>
          <w:sz w:val="24"/>
          <w:szCs w:val="24"/>
        </w:rPr>
      </w:pPr>
    </w:p>
    <w:p w:rsidR="00276A07" w:rsidRPr="00D546F3" w:rsidRDefault="00276A07" w:rsidP="00F33439">
      <w:pPr>
        <w:pStyle w:val="Ingenafstand"/>
        <w:rPr>
          <w:rFonts w:ascii="Times New Roman" w:eastAsia="Times New Roman" w:hAnsi="Times New Roman" w:cs="Times New Roman"/>
          <w:b/>
          <w:sz w:val="24"/>
          <w:szCs w:val="24"/>
        </w:rPr>
      </w:pPr>
    </w:p>
    <w:bookmarkEnd w:id="2"/>
    <w:p w:rsidR="00D546F3" w:rsidRPr="00D546F3" w:rsidRDefault="00D546F3" w:rsidP="00D546F3">
      <w:pPr>
        <w:rPr>
          <w:color w:val="000000"/>
          <w:lang w:eastAsia="da-DK"/>
        </w:rPr>
      </w:pPr>
      <w:r w:rsidRPr="00D546F3">
        <w:rPr>
          <w:b/>
          <w:bCs/>
          <w:color w:val="000000"/>
        </w:rPr>
        <w:t>Additional Information</w:t>
      </w:r>
    </w:p>
    <w:p w:rsidR="00D546F3" w:rsidRPr="00D546F3" w:rsidRDefault="00D546F3" w:rsidP="00D546F3">
      <w:pPr>
        <w:rPr>
          <w:color w:val="000000"/>
        </w:rPr>
      </w:pPr>
      <w:r w:rsidRPr="00D546F3">
        <w:rPr>
          <w:color w:val="000000"/>
        </w:rPr>
        <w:t>Additional information can be accessed at </w:t>
      </w:r>
      <w:hyperlink r:id="rId17" w:history="1">
        <w:r w:rsidRPr="00D546F3">
          <w:rPr>
            <w:rStyle w:val="Hyperlink"/>
            <w:color w:val="800080"/>
          </w:rPr>
          <w:t>H-D.com/acceleratedstrategy</w:t>
        </w:r>
      </w:hyperlink>
      <w:r w:rsidRPr="00D546F3">
        <w:rPr>
          <w:color w:val="000000"/>
        </w:rPr>
        <w:t xml:space="preserve">. Harley-Davidson will host a question and answer session for analysts focusing on the More Roads to Harley-Davidson </w:t>
      </w:r>
      <w:r w:rsidRPr="00D546F3">
        <w:rPr>
          <w:color w:val="000000"/>
        </w:rPr>
        <w:lastRenderedPageBreak/>
        <w:t>plan via webcast at 12:30 p.m. CT on Monday, July 30, 2018 (</w:t>
      </w:r>
      <w:hyperlink r:id="rId18" w:history="1">
        <w:r w:rsidRPr="00D546F3">
          <w:rPr>
            <w:rStyle w:val="Hyperlink"/>
            <w:color w:val="800080"/>
          </w:rPr>
          <w:t>http://investor.harley-davidson.com/news-and-events/events-and-presentations</w:t>
        </w:r>
      </w:hyperlink>
      <w:r w:rsidRPr="00D546F3">
        <w:rPr>
          <w:color w:val="000000"/>
        </w:rPr>
        <w:t>).The audio replay of the analyst Q&amp;A will be available</w:t>
      </w:r>
      <w:r>
        <w:rPr>
          <w:color w:val="000000"/>
        </w:rPr>
        <w:t xml:space="preserve"> by approximately 3:00 p.m. CT.</w:t>
      </w:r>
    </w:p>
    <w:p w:rsidR="00F33439" w:rsidRPr="00D546F3" w:rsidRDefault="00F33439" w:rsidP="00F33439">
      <w:pPr>
        <w:pStyle w:val="Ingenafstand"/>
        <w:rPr>
          <w:rFonts w:ascii="Times New Roman" w:eastAsia="Times New Roman" w:hAnsi="Times New Roman" w:cs="Times New Roman"/>
          <w:color w:val="000000"/>
          <w:sz w:val="24"/>
          <w:szCs w:val="24"/>
          <w:lang w:eastAsia="zh-CN"/>
        </w:rPr>
      </w:pPr>
    </w:p>
    <w:p w:rsidR="00F33439" w:rsidRPr="00D546F3" w:rsidRDefault="00F33439" w:rsidP="00F33439">
      <w:pPr>
        <w:widowControl w:val="0"/>
        <w:tabs>
          <w:tab w:val="left" w:pos="180"/>
          <w:tab w:val="left" w:pos="360"/>
          <w:tab w:val="left" w:pos="720"/>
        </w:tabs>
        <w:autoSpaceDE w:val="0"/>
        <w:autoSpaceDN w:val="0"/>
        <w:adjustRightInd w:val="0"/>
        <w:rPr>
          <w:b/>
          <w:bCs/>
        </w:rPr>
      </w:pPr>
    </w:p>
    <w:p w:rsidR="00C851D9" w:rsidRPr="00C851D9" w:rsidRDefault="00C851D9" w:rsidP="00C851D9">
      <w:pPr>
        <w:pStyle w:val="Ingenafstand"/>
        <w:rPr>
          <w:rFonts w:ascii="Times New Roman" w:eastAsia="Times New Roman" w:hAnsi="Times New Roman" w:cs="Times New Roman"/>
          <w:b/>
          <w:sz w:val="24"/>
          <w:szCs w:val="24"/>
        </w:rPr>
      </w:pPr>
      <w:r w:rsidRPr="00D546F3">
        <w:rPr>
          <w:rFonts w:ascii="Times New Roman" w:eastAsia="Times New Roman" w:hAnsi="Times New Roman" w:cs="Times New Roman"/>
          <w:b/>
          <w:sz w:val="24"/>
          <w:szCs w:val="24"/>
        </w:rPr>
        <w:t>C</w:t>
      </w:r>
      <w:r w:rsidRPr="00C851D9">
        <w:rPr>
          <w:rFonts w:ascii="Times New Roman" w:eastAsia="Times New Roman" w:hAnsi="Times New Roman" w:cs="Times New Roman"/>
          <w:b/>
          <w:sz w:val="24"/>
          <w:szCs w:val="24"/>
        </w:rPr>
        <w:t xml:space="preserve">ompany Background </w:t>
      </w:r>
    </w:p>
    <w:p w:rsidR="00F33439" w:rsidRPr="00665229" w:rsidRDefault="00C851D9" w:rsidP="00542381">
      <w:pPr>
        <w:pStyle w:val="Ingenafstand"/>
        <w:rPr>
          <w:b/>
          <w:bCs/>
        </w:rPr>
      </w:pPr>
      <w:r w:rsidRPr="00C851D9">
        <w:rPr>
          <w:rFonts w:ascii="Times New Roman" w:eastAsia="Times New Roman" w:hAnsi="Times New Roman" w:cs="Times New Roman"/>
          <w:color w:val="000000"/>
          <w:sz w:val="24"/>
          <w:szCs w:val="24"/>
          <w:lang w:eastAsia="zh-CN"/>
        </w:rPr>
        <w:t>Harley-Davidson, Inc.</w:t>
      </w:r>
      <w:r w:rsidRPr="00C851D9">
        <w:rPr>
          <w:rFonts w:ascii="Times New Roman" w:eastAsia="Times New Roman" w:hAnsi="Times New Roman" w:cs="Times New Roman"/>
          <w:lang w:eastAsia="zh-CN"/>
        </w:rPr>
        <w:t> </w:t>
      </w:r>
      <w:r w:rsidRPr="00C851D9">
        <w:rPr>
          <w:rFonts w:ascii="Times New Roman" w:eastAsia="Times New Roman" w:hAnsi="Times New Roman" w:cs="Times New Roman"/>
          <w:color w:val="000000"/>
          <w:sz w:val="24"/>
          <w:szCs w:val="24"/>
          <w:lang w:eastAsia="zh-CN"/>
        </w:rPr>
        <w:t>is the parent company of</w:t>
      </w:r>
      <w:r w:rsidRPr="00C851D9">
        <w:rPr>
          <w:rFonts w:ascii="Times New Roman" w:eastAsia="Times New Roman" w:hAnsi="Times New Roman" w:cs="Times New Roman"/>
          <w:lang w:eastAsia="zh-CN"/>
        </w:rPr>
        <w:t> </w:t>
      </w:r>
      <w:r w:rsidRPr="00C851D9">
        <w:rPr>
          <w:rFonts w:ascii="Times New Roman" w:eastAsia="Times New Roman" w:hAnsi="Times New Roman" w:cs="Times New Roman"/>
          <w:color w:val="000000"/>
          <w:sz w:val="24"/>
          <w:szCs w:val="24"/>
          <w:lang w:eastAsia="zh-CN"/>
        </w:rPr>
        <w:t>Harley-Davidson Motor Company</w:t>
      </w:r>
      <w:r w:rsidRPr="00C851D9">
        <w:rPr>
          <w:rFonts w:ascii="Times New Roman" w:eastAsia="Times New Roman" w:hAnsi="Times New Roman" w:cs="Times New Roman"/>
          <w:lang w:eastAsia="zh-CN"/>
        </w:rPr>
        <w:t> </w:t>
      </w:r>
      <w:r w:rsidRPr="00C851D9">
        <w:rPr>
          <w:rFonts w:ascii="Times New Roman" w:eastAsia="Times New Roman" w:hAnsi="Times New Roman" w:cs="Times New Roman"/>
          <w:color w:val="000000"/>
          <w:sz w:val="24"/>
          <w:szCs w:val="24"/>
          <w:lang w:eastAsia="zh-CN"/>
        </w:rPr>
        <w:t>and</w:t>
      </w:r>
      <w:r w:rsidRPr="00C851D9">
        <w:rPr>
          <w:rFonts w:ascii="Times New Roman" w:eastAsia="Times New Roman" w:hAnsi="Times New Roman" w:cs="Times New Roman"/>
          <w:lang w:eastAsia="zh-CN"/>
        </w:rPr>
        <w:t> </w:t>
      </w:r>
      <w:r w:rsidRPr="00C851D9">
        <w:rPr>
          <w:rFonts w:ascii="Times New Roman" w:eastAsia="Times New Roman" w:hAnsi="Times New Roman" w:cs="Times New Roman"/>
          <w:color w:val="000000"/>
          <w:sz w:val="24"/>
          <w:szCs w:val="24"/>
          <w:lang w:eastAsia="zh-CN"/>
        </w:rPr>
        <w:t>Harley-Davidson Financial Services. Since 1903,</w:t>
      </w:r>
      <w:r w:rsidRPr="00C851D9">
        <w:rPr>
          <w:rFonts w:ascii="Times New Roman" w:eastAsia="Times New Roman" w:hAnsi="Times New Roman" w:cs="Times New Roman"/>
          <w:lang w:eastAsia="zh-CN"/>
        </w:rPr>
        <w:t> </w:t>
      </w:r>
      <w:r w:rsidRPr="00C851D9">
        <w:rPr>
          <w:rFonts w:ascii="Times New Roman" w:eastAsia="Times New Roman" w:hAnsi="Times New Roman" w:cs="Times New Roman"/>
          <w:color w:val="000000"/>
          <w:sz w:val="24"/>
          <w:szCs w:val="24"/>
          <w:lang w:eastAsia="zh-CN"/>
        </w:rPr>
        <w:t>Harley-Davidson Motor Company</w:t>
      </w:r>
      <w:r w:rsidRPr="00C851D9">
        <w:rPr>
          <w:rFonts w:ascii="Times New Roman" w:eastAsia="Times New Roman" w:hAnsi="Times New Roman" w:cs="Times New Roman"/>
          <w:lang w:eastAsia="zh-CN"/>
        </w:rPr>
        <w:t> </w:t>
      </w:r>
      <w:r w:rsidRPr="00C851D9">
        <w:rPr>
          <w:rFonts w:ascii="Times New Roman" w:eastAsia="Times New Roman" w:hAnsi="Times New Roman" w:cs="Times New Roman"/>
          <w:color w:val="000000"/>
          <w:sz w:val="24"/>
          <w:szCs w:val="24"/>
          <w:lang w:eastAsia="zh-CN"/>
        </w:rPr>
        <w:t>has fulfilled dreams of personal freedom with custom, cruiser and touring motorcycles, riding experiences and events and a complete line of</w:t>
      </w:r>
      <w:r w:rsidRPr="00C851D9">
        <w:rPr>
          <w:rFonts w:ascii="Times New Roman" w:eastAsia="Times New Roman" w:hAnsi="Times New Roman" w:cs="Times New Roman"/>
          <w:lang w:eastAsia="zh-CN"/>
        </w:rPr>
        <w:t> </w:t>
      </w:r>
      <w:r w:rsidRPr="00C851D9">
        <w:rPr>
          <w:rFonts w:ascii="Times New Roman" w:eastAsia="Times New Roman" w:hAnsi="Times New Roman" w:cs="Times New Roman"/>
          <w:color w:val="000000"/>
          <w:sz w:val="24"/>
          <w:szCs w:val="24"/>
          <w:lang w:eastAsia="zh-CN"/>
        </w:rPr>
        <w:t>Harley-Davidson</w:t>
      </w:r>
      <w:r w:rsidRPr="00C851D9">
        <w:rPr>
          <w:rFonts w:ascii="Times New Roman" w:eastAsia="Times New Roman" w:hAnsi="Times New Roman" w:cs="Times New Roman"/>
          <w:lang w:eastAsia="zh-CN"/>
        </w:rPr>
        <w:t> </w:t>
      </w:r>
      <w:r w:rsidRPr="00C851D9">
        <w:rPr>
          <w:rFonts w:ascii="Times New Roman" w:eastAsia="Times New Roman" w:hAnsi="Times New Roman" w:cs="Times New Roman"/>
          <w:color w:val="000000"/>
          <w:sz w:val="24"/>
          <w:szCs w:val="24"/>
          <w:lang w:eastAsia="zh-CN"/>
        </w:rPr>
        <w:t>motorcycle parts, accessories, general merchandise, riding gear and apparel.</w:t>
      </w:r>
      <w:r w:rsidRPr="00C851D9">
        <w:rPr>
          <w:rFonts w:ascii="Times New Roman" w:eastAsia="Times New Roman" w:hAnsi="Times New Roman" w:cs="Times New Roman"/>
          <w:lang w:eastAsia="zh-CN"/>
        </w:rPr>
        <w:t> </w:t>
      </w:r>
      <w:r w:rsidRPr="00C851D9">
        <w:rPr>
          <w:rFonts w:ascii="Times New Roman" w:eastAsia="Times New Roman" w:hAnsi="Times New Roman" w:cs="Times New Roman"/>
          <w:color w:val="000000"/>
          <w:sz w:val="24"/>
          <w:szCs w:val="24"/>
          <w:lang w:eastAsia="zh-CN"/>
        </w:rPr>
        <w:t>Harley-Davidson Financial Services</w:t>
      </w:r>
      <w:r w:rsidRPr="00C851D9">
        <w:rPr>
          <w:rFonts w:ascii="Times New Roman" w:eastAsia="Times New Roman" w:hAnsi="Times New Roman" w:cs="Times New Roman"/>
          <w:lang w:eastAsia="zh-CN"/>
        </w:rPr>
        <w:t> </w:t>
      </w:r>
      <w:r w:rsidRPr="00C851D9">
        <w:rPr>
          <w:rFonts w:ascii="Times New Roman" w:eastAsia="Times New Roman" w:hAnsi="Times New Roman" w:cs="Times New Roman"/>
          <w:color w:val="000000"/>
          <w:sz w:val="24"/>
          <w:szCs w:val="24"/>
          <w:lang w:eastAsia="zh-CN"/>
        </w:rPr>
        <w:t>provides wholesale and retail financing, insurance, extended service and other protection plans and credit card programs to</w:t>
      </w:r>
      <w:r w:rsidRPr="00C851D9">
        <w:rPr>
          <w:rFonts w:ascii="Times New Roman" w:eastAsia="Times New Roman" w:hAnsi="Times New Roman" w:cs="Times New Roman"/>
          <w:lang w:eastAsia="zh-CN"/>
        </w:rPr>
        <w:t> </w:t>
      </w:r>
      <w:r w:rsidRPr="00C851D9">
        <w:rPr>
          <w:rFonts w:ascii="Times New Roman" w:eastAsia="Times New Roman" w:hAnsi="Times New Roman" w:cs="Times New Roman"/>
          <w:color w:val="000000"/>
          <w:sz w:val="24"/>
          <w:szCs w:val="24"/>
          <w:lang w:eastAsia="zh-CN"/>
        </w:rPr>
        <w:t>Harley-Davidson dealers and riders in the U.S.,</w:t>
      </w:r>
      <w:r w:rsidRPr="00C851D9">
        <w:rPr>
          <w:rFonts w:ascii="Times New Roman" w:eastAsia="Times New Roman" w:hAnsi="Times New Roman" w:cs="Times New Roman"/>
          <w:lang w:eastAsia="zh-CN"/>
        </w:rPr>
        <w:t> </w:t>
      </w:r>
      <w:r w:rsidRPr="00C851D9">
        <w:rPr>
          <w:rFonts w:ascii="Times New Roman" w:eastAsia="Times New Roman" w:hAnsi="Times New Roman" w:cs="Times New Roman"/>
          <w:color w:val="000000"/>
          <w:sz w:val="24"/>
          <w:szCs w:val="24"/>
          <w:lang w:eastAsia="zh-CN"/>
        </w:rPr>
        <w:t>Canada</w:t>
      </w:r>
      <w:r w:rsidRPr="00C851D9">
        <w:rPr>
          <w:rFonts w:ascii="Times New Roman" w:eastAsia="Times New Roman" w:hAnsi="Times New Roman" w:cs="Times New Roman"/>
          <w:lang w:eastAsia="zh-CN"/>
        </w:rPr>
        <w:t> </w:t>
      </w:r>
      <w:r w:rsidRPr="00C851D9">
        <w:rPr>
          <w:rFonts w:ascii="Times New Roman" w:eastAsia="Times New Roman" w:hAnsi="Times New Roman" w:cs="Times New Roman"/>
          <w:color w:val="000000"/>
          <w:sz w:val="24"/>
          <w:szCs w:val="24"/>
          <w:lang w:eastAsia="zh-CN"/>
        </w:rPr>
        <w:t>and other select international markets. For more information, visit</w:t>
      </w:r>
      <w:r w:rsidRPr="00C851D9">
        <w:rPr>
          <w:rFonts w:ascii="Times New Roman" w:eastAsia="Times New Roman" w:hAnsi="Times New Roman" w:cs="Times New Roman"/>
          <w:lang w:eastAsia="zh-CN"/>
        </w:rPr>
        <w:t> </w:t>
      </w:r>
      <w:r w:rsidRPr="00C851D9">
        <w:rPr>
          <w:rFonts w:ascii="Times New Roman" w:eastAsia="Times New Roman" w:hAnsi="Times New Roman" w:cs="Times New Roman"/>
          <w:color w:val="000000"/>
          <w:sz w:val="24"/>
          <w:szCs w:val="24"/>
          <w:lang w:eastAsia="zh-CN"/>
        </w:rPr>
        <w:t>Harley-Davidson's</w:t>
      </w:r>
      <w:r w:rsidRPr="00C851D9">
        <w:rPr>
          <w:rFonts w:ascii="Times New Roman" w:eastAsia="Times New Roman" w:hAnsi="Times New Roman" w:cs="Times New Roman"/>
          <w:lang w:eastAsia="zh-CN"/>
        </w:rPr>
        <w:t> </w:t>
      </w:r>
      <w:r w:rsidRPr="00C851D9">
        <w:rPr>
          <w:rFonts w:ascii="Times New Roman" w:eastAsia="Times New Roman" w:hAnsi="Times New Roman" w:cs="Times New Roman"/>
          <w:color w:val="000000"/>
          <w:sz w:val="24"/>
          <w:szCs w:val="24"/>
          <w:lang w:eastAsia="zh-CN"/>
        </w:rPr>
        <w:t>Web site at</w:t>
      </w:r>
      <w:r>
        <w:rPr>
          <w:rFonts w:ascii="Times New Roman" w:eastAsia="Times New Roman" w:hAnsi="Times New Roman" w:cs="Times New Roman"/>
          <w:color w:val="000000"/>
          <w:sz w:val="24"/>
          <w:szCs w:val="24"/>
          <w:lang w:eastAsia="zh-CN"/>
        </w:rPr>
        <w:t xml:space="preserve"> </w:t>
      </w:r>
      <w:hyperlink r:id="rId19" w:history="1">
        <w:r w:rsidR="00542381" w:rsidRPr="00165660">
          <w:rPr>
            <w:rStyle w:val="Hyperlink"/>
            <w:rFonts w:ascii="Times New Roman" w:eastAsia="Times New Roman" w:hAnsi="Times New Roman"/>
            <w:sz w:val="24"/>
            <w:szCs w:val="24"/>
            <w:lang w:eastAsia="zh-CN"/>
          </w:rPr>
          <w:t>www.harley-davidson.com</w:t>
        </w:r>
      </w:hyperlink>
      <w:r w:rsidR="00542381">
        <w:rPr>
          <w:rFonts w:ascii="Times New Roman" w:eastAsia="Times New Roman" w:hAnsi="Times New Roman" w:cs="Times New Roman"/>
          <w:color w:val="000000"/>
          <w:sz w:val="24"/>
          <w:szCs w:val="24"/>
          <w:lang w:eastAsia="zh-CN"/>
        </w:rPr>
        <w:t xml:space="preserve">. </w:t>
      </w:r>
      <w:r w:rsidRPr="00C851D9">
        <w:rPr>
          <w:rFonts w:ascii="Times New Roman" w:eastAsia="Times New Roman" w:hAnsi="Times New Roman" w:cs="Times New Roman"/>
          <w:lang w:eastAsia="zh-CN"/>
        </w:rPr>
        <w:t> </w:t>
      </w:r>
    </w:p>
    <w:p w:rsidR="00F33439" w:rsidRPr="00665229" w:rsidRDefault="00F33439" w:rsidP="00F33439">
      <w:pPr>
        <w:widowControl w:val="0"/>
        <w:tabs>
          <w:tab w:val="left" w:pos="180"/>
          <w:tab w:val="left" w:pos="360"/>
          <w:tab w:val="left" w:pos="720"/>
        </w:tabs>
        <w:autoSpaceDE w:val="0"/>
        <w:autoSpaceDN w:val="0"/>
        <w:adjustRightInd w:val="0"/>
        <w:rPr>
          <w:color w:val="000000"/>
        </w:rPr>
      </w:pPr>
    </w:p>
    <w:p w:rsidR="00E43DC8" w:rsidRPr="00665229" w:rsidRDefault="00E43DC8" w:rsidP="00E43DC8">
      <w:pPr>
        <w:widowControl w:val="0"/>
        <w:tabs>
          <w:tab w:val="left" w:pos="180"/>
          <w:tab w:val="left" w:pos="360"/>
          <w:tab w:val="left" w:pos="720"/>
        </w:tabs>
        <w:autoSpaceDE w:val="0"/>
        <w:autoSpaceDN w:val="0"/>
        <w:adjustRightInd w:val="0"/>
        <w:rPr>
          <w:rFonts w:eastAsia="-webkit-standard"/>
          <w:b/>
          <w:bCs/>
          <w:sz w:val="22"/>
          <w:szCs w:val="22"/>
        </w:rPr>
      </w:pPr>
      <w:r w:rsidRPr="00665229">
        <w:rPr>
          <w:rFonts w:eastAsia="-webkit-standard"/>
          <w:b/>
          <w:bCs/>
          <w:sz w:val="22"/>
          <w:szCs w:val="22"/>
        </w:rPr>
        <w:t>Forward-Looking Statements</w:t>
      </w:r>
    </w:p>
    <w:p w:rsidR="00E43DC8" w:rsidRPr="00957FB9" w:rsidRDefault="00E43DC8" w:rsidP="00E43DC8">
      <w:pPr>
        <w:tabs>
          <w:tab w:val="left" w:pos="7500"/>
        </w:tabs>
        <w:rPr>
          <w:rFonts w:eastAsia="-webkit-standard"/>
          <w:szCs w:val="22"/>
        </w:rPr>
      </w:pPr>
      <w:r w:rsidRPr="00957FB9">
        <w:rPr>
          <w:rFonts w:eastAsia="-webkit-standard"/>
          <w:szCs w:val="22"/>
        </w:rPr>
        <w:t xml:space="preserve">The company intends that all of the matters discussed in this press release are "forward-looking statements" intended to qualify for the safe harbor from liability established by the Private Securities Litigation Reform Act of 1995.  The statements in this press release are all forward-looking statements that relate to the company’s More Roads to Harley-Davidson </w:t>
      </w:r>
      <w:r w:rsidR="00E62173">
        <w:rPr>
          <w:rFonts w:eastAsia="-webkit-standard"/>
          <w:szCs w:val="22"/>
        </w:rPr>
        <w:t>plan</w:t>
      </w:r>
      <w:r w:rsidRPr="00957FB9">
        <w:rPr>
          <w:rFonts w:eastAsia="-webkit-standard"/>
          <w:szCs w:val="22"/>
        </w:rPr>
        <w:t>, including without limitation the company’s plans, its objectives</w:t>
      </w:r>
      <w:r w:rsidR="006751C6">
        <w:rPr>
          <w:rFonts w:eastAsia="-webkit-standard"/>
          <w:szCs w:val="22"/>
        </w:rPr>
        <w:t xml:space="preserve"> and expectations</w:t>
      </w:r>
      <w:r w:rsidRPr="00957FB9">
        <w:rPr>
          <w:rFonts w:eastAsia="-webkit-standard"/>
          <w:szCs w:val="22"/>
        </w:rPr>
        <w:t>, the</w:t>
      </w:r>
      <w:r w:rsidR="006751C6">
        <w:rPr>
          <w:rFonts w:eastAsia="-webkit-standard"/>
          <w:szCs w:val="22"/>
        </w:rPr>
        <w:t xml:space="preserve"> future</w:t>
      </w:r>
      <w:r w:rsidRPr="00957FB9">
        <w:rPr>
          <w:rFonts w:eastAsia="-webkit-standard"/>
          <w:szCs w:val="22"/>
        </w:rPr>
        <w:t xml:space="preserve"> financial and other results it seeks to attain, the new product introductions it contemplates, and its views of market opportunities and benefits. These forward-looking statements are subject to certain risks and uncertainties that are likely to cause actual results to differ materially, unfavorably or favorably, from those anticipated as of the date of this press release. Certain of such risks and uncertainties are described below</w:t>
      </w:r>
      <w:r>
        <w:rPr>
          <w:rFonts w:eastAsia="-webkit-standard"/>
          <w:szCs w:val="22"/>
        </w:rPr>
        <w:t>, and others are listed in the company’s July 24, 2018 earnings press release</w:t>
      </w:r>
      <w:r w:rsidRPr="00957FB9">
        <w:rPr>
          <w:rFonts w:eastAsia="-webkit-standard"/>
          <w:szCs w:val="22"/>
        </w:rPr>
        <w:t>.  Shareholders, potential investors, and other readers should consider these factors in evaluating, and not place undue reliance on, the forward-looking statements. The forward-looking statements in this press release are made as of the date of this press release, and the company disclaims any obligation to update such forward-looking statements to reflect subsequent events or circumstances.</w:t>
      </w:r>
    </w:p>
    <w:p w:rsidR="00E43DC8" w:rsidRPr="00957FB9" w:rsidRDefault="00E43DC8" w:rsidP="00E43DC8">
      <w:pPr>
        <w:tabs>
          <w:tab w:val="left" w:pos="7500"/>
        </w:tabs>
        <w:rPr>
          <w:rFonts w:eastAsia="-webkit-standard"/>
          <w:szCs w:val="22"/>
        </w:rPr>
      </w:pPr>
      <w:r w:rsidRPr="00957FB9">
        <w:rPr>
          <w:rFonts w:eastAsia="-webkit-standard"/>
          <w:szCs w:val="22"/>
        </w:rPr>
        <w:t xml:space="preserve"> </w:t>
      </w:r>
    </w:p>
    <w:p w:rsidR="00E43DC8" w:rsidRPr="00957FB9" w:rsidRDefault="00E43DC8" w:rsidP="00E43DC8">
      <w:pPr>
        <w:tabs>
          <w:tab w:val="left" w:pos="7500"/>
        </w:tabs>
        <w:rPr>
          <w:rFonts w:eastAsia="-webkit-standard"/>
          <w:szCs w:val="22"/>
        </w:rPr>
      </w:pPr>
      <w:r w:rsidRPr="00957FB9">
        <w:rPr>
          <w:rFonts w:eastAsia="-webkit-standard"/>
          <w:szCs w:val="22"/>
        </w:rPr>
        <w:t>The company's ability to meet the objectives, outlooks, targets, guidance and goals noted in this press release depends upon, among other factors, the company’s ability to:</w:t>
      </w:r>
    </w:p>
    <w:p w:rsidR="00E43DC8" w:rsidRPr="00957FB9" w:rsidRDefault="00E43DC8" w:rsidP="00E43DC8">
      <w:pPr>
        <w:tabs>
          <w:tab w:val="left" w:pos="7500"/>
        </w:tabs>
        <w:rPr>
          <w:rFonts w:eastAsia="-webkit-standard"/>
          <w:szCs w:val="22"/>
        </w:rPr>
      </w:pPr>
      <w:r w:rsidRPr="00957FB9">
        <w:rPr>
          <w:rFonts w:eastAsia="-webkit-standard"/>
          <w:szCs w:val="22"/>
        </w:rPr>
        <w:t xml:space="preserve"> </w:t>
      </w:r>
    </w:p>
    <w:p w:rsidR="00E43DC8" w:rsidRPr="00957FB9" w:rsidRDefault="00E43DC8" w:rsidP="00E43DC8">
      <w:pPr>
        <w:tabs>
          <w:tab w:val="left" w:pos="7500"/>
        </w:tabs>
        <w:rPr>
          <w:rFonts w:eastAsia="-webkit-standard"/>
          <w:szCs w:val="22"/>
        </w:rPr>
      </w:pPr>
      <w:r w:rsidRPr="00957FB9">
        <w:rPr>
          <w:rFonts w:eastAsia="-webkit-standard"/>
          <w:szCs w:val="22"/>
        </w:rPr>
        <w:t>(</w:t>
      </w:r>
      <w:proofErr w:type="spellStart"/>
      <w:r w:rsidRPr="00957FB9">
        <w:rPr>
          <w:rFonts w:eastAsia="-webkit-standard"/>
          <w:szCs w:val="22"/>
        </w:rPr>
        <w:t>i</w:t>
      </w:r>
      <w:proofErr w:type="spellEnd"/>
      <w:r w:rsidRPr="00957FB9">
        <w:rPr>
          <w:rFonts w:eastAsia="-webkit-standard"/>
          <w:szCs w:val="22"/>
        </w:rPr>
        <w:t xml:space="preserve">) execute its business plans and strategies, including the elements of the More Roads to Harley-Davidson </w:t>
      </w:r>
      <w:r w:rsidR="00E62173">
        <w:rPr>
          <w:rFonts w:eastAsia="-webkit-standard"/>
          <w:szCs w:val="22"/>
        </w:rPr>
        <w:t>plan</w:t>
      </w:r>
      <w:r w:rsidRPr="00957FB9">
        <w:rPr>
          <w:rFonts w:eastAsia="-webkit-standard"/>
          <w:szCs w:val="22"/>
        </w:rPr>
        <w:t xml:space="preserve">, and strengthen its existing business while enabling growth, </w:t>
      </w:r>
    </w:p>
    <w:p w:rsidR="00E43DC8" w:rsidRPr="00957FB9" w:rsidRDefault="00E43DC8" w:rsidP="00E43DC8">
      <w:pPr>
        <w:tabs>
          <w:tab w:val="left" w:pos="7500"/>
        </w:tabs>
        <w:rPr>
          <w:rFonts w:eastAsia="-webkit-standard"/>
          <w:szCs w:val="22"/>
        </w:rPr>
      </w:pPr>
      <w:r w:rsidRPr="00957FB9">
        <w:rPr>
          <w:rFonts w:eastAsia="-webkit-standard"/>
          <w:szCs w:val="22"/>
        </w:rPr>
        <w:t xml:space="preserve">(ii) realize expectations concerning market demand for electric </w:t>
      </w:r>
      <w:r w:rsidR="00505F7C">
        <w:rPr>
          <w:rFonts w:eastAsia="-webkit-standard"/>
          <w:szCs w:val="22"/>
        </w:rPr>
        <w:t>models</w:t>
      </w:r>
      <w:r w:rsidRPr="00957FB9">
        <w:rPr>
          <w:rFonts w:eastAsia="-webkit-standard"/>
          <w:szCs w:val="22"/>
        </w:rPr>
        <w:t xml:space="preserve">, which may depend in part on the building of necessary infrastructure,  </w:t>
      </w:r>
    </w:p>
    <w:p w:rsidR="00E43DC8" w:rsidRPr="00957FB9" w:rsidRDefault="00E43DC8" w:rsidP="00E43DC8">
      <w:pPr>
        <w:tabs>
          <w:tab w:val="left" w:pos="7500"/>
        </w:tabs>
        <w:rPr>
          <w:rFonts w:eastAsia="-webkit-standard"/>
          <w:szCs w:val="22"/>
        </w:rPr>
      </w:pPr>
      <w:r w:rsidRPr="00957FB9">
        <w:rPr>
          <w:rFonts w:eastAsia="-webkit-standard"/>
          <w:szCs w:val="22"/>
        </w:rPr>
        <w:t xml:space="preserve">(iii) develop and introduce products on a timely basis that the market accepts, that enable the company to generate desired sales levels and that provide the desired financial returns, </w:t>
      </w:r>
    </w:p>
    <w:p w:rsidR="00E43DC8" w:rsidRPr="00957FB9" w:rsidRDefault="00E43DC8" w:rsidP="00E43DC8">
      <w:pPr>
        <w:tabs>
          <w:tab w:val="left" w:pos="7500"/>
        </w:tabs>
        <w:rPr>
          <w:rFonts w:eastAsia="-webkit-standard"/>
          <w:szCs w:val="22"/>
        </w:rPr>
      </w:pPr>
      <w:r w:rsidRPr="00957FB9">
        <w:rPr>
          <w:rFonts w:eastAsia="-webkit-standard"/>
          <w:szCs w:val="22"/>
        </w:rPr>
        <w:t xml:space="preserve">(iv) successfully carry out its </w:t>
      </w:r>
      <w:r w:rsidR="00505F7C">
        <w:rPr>
          <w:rFonts w:eastAsia="-webkit-standard"/>
          <w:szCs w:val="22"/>
        </w:rPr>
        <w:t xml:space="preserve">global </w:t>
      </w:r>
      <w:r w:rsidRPr="00957FB9">
        <w:rPr>
          <w:rFonts w:eastAsia="-webkit-standard"/>
          <w:szCs w:val="22"/>
        </w:rPr>
        <w:t>manufacturing and assembly operations,</w:t>
      </w:r>
    </w:p>
    <w:p w:rsidR="00E43DC8" w:rsidRPr="00957FB9" w:rsidRDefault="00E43DC8" w:rsidP="00E43DC8">
      <w:pPr>
        <w:tabs>
          <w:tab w:val="left" w:pos="7500"/>
        </w:tabs>
        <w:rPr>
          <w:rFonts w:eastAsia="-webkit-standard"/>
          <w:szCs w:val="22"/>
        </w:rPr>
      </w:pPr>
      <w:r w:rsidRPr="00957FB9">
        <w:rPr>
          <w:rFonts w:eastAsia="-webkit-standard"/>
          <w:szCs w:val="22"/>
        </w:rPr>
        <w:t xml:space="preserve">(v) negotiate and successfully implement </w:t>
      </w:r>
      <w:r w:rsidR="004B7923">
        <w:rPr>
          <w:rFonts w:eastAsia="-webkit-standard"/>
          <w:szCs w:val="22"/>
        </w:rPr>
        <w:t>a</w:t>
      </w:r>
      <w:r w:rsidR="004B7923" w:rsidRPr="00957FB9">
        <w:rPr>
          <w:rFonts w:eastAsia="-webkit-standard"/>
          <w:szCs w:val="22"/>
        </w:rPr>
        <w:t xml:space="preserve"> </w:t>
      </w:r>
      <w:r>
        <w:rPr>
          <w:rFonts w:eastAsia="-webkit-standard"/>
          <w:szCs w:val="22"/>
        </w:rPr>
        <w:t xml:space="preserve">strategic alliance </w:t>
      </w:r>
      <w:r w:rsidRPr="00957FB9">
        <w:rPr>
          <w:rFonts w:eastAsia="-webkit-standard"/>
          <w:szCs w:val="22"/>
        </w:rPr>
        <w:t xml:space="preserve">relationship with a local partner in </w:t>
      </w:r>
      <w:r>
        <w:rPr>
          <w:rFonts w:eastAsia="-webkit-standard"/>
          <w:szCs w:val="22"/>
        </w:rPr>
        <w:t>Asia</w:t>
      </w:r>
      <w:r w:rsidRPr="00957FB9">
        <w:rPr>
          <w:rFonts w:eastAsia="-webkit-standard"/>
          <w:szCs w:val="22"/>
        </w:rPr>
        <w:t xml:space="preserve">, </w:t>
      </w:r>
    </w:p>
    <w:p w:rsidR="00E43DC8" w:rsidRPr="00957FB9" w:rsidRDefault="00E43DC8" w:rsidP="00E43DC8">
      <w:pPr>
        <w:tabs>
          <w:tab w:val="left" w:pos="7500"/>
        </w:tabs>
        <w:rPr>
          <w:rFonts w:eastAsia="-webkit-standard"/>
          <w:szCs w:val="22"/>
        </w:rPr>
      </w:pPr>
      <w:r w:rsidRPr="00957FB9">
        <w:rPr>
          <w:rFonts w:eastAsia="-webkit-standard"/>
          <w:szCs w:val="22"/>
        </w:rPr>
        <w:t xml:space="preserve">(vi) manage risks that arise through expanding international manufacturing, operations and sales, </w:t>
      </w:r>
    </w:p>
    <w:p w:rsidR="00E43DC8" w:rsidRPr="00957FB9" w:rsidRDefault="00E43DC8" w:rsidP="00E43DC8">
      <w:pPr>
        <w:tabs>
          <w:tab w:val="left" w:pos="7500"/>
        </w:tabs>
        <w:rPr>
          <w:rFonts w:eastAsia="-webkit-standard"/>
          <w:szCs w:val="22"/>
        </w:rPr>
      </w:pPr>
      <w:r w:rsidRPr="00957FB9">
        <w:rPr>
          <w:rFonts w:eastAsia="-webkit-standard"/>
          <w:szCs w:val="22"/>
        </w:rPr>
        <w:t xml:space="preserve">(vii) effectively implement changes relating to its dealers and distribution methods, </w:t>
      </w:r>
    </w:p>
    <w:p w:rsidR="00E43DC8" w:rsidRPr="00957FB9" w:rsidRDefault="00E43DC8" w:rsidP="00E43DC8">
      <w:pPr>
        <w:tabs>
          <w:tab w:val="left" w:pos="7500"/>
        </w:tabs>
        <w:rPr>
          <w:rFonts w:eastAsia="-webkit-standard"/>
          <w:szCs w:val="22"/>
        </w:rPr>
      </w:pPr>
      <w:r w:rsidRPr="00957FB9">
        <w:rPr>
          <w:rFonts w:eastAsia="-webkit-standard"/>
          <w:szCs w:val="22"/>
        </w:rPr>
        <w:t>(viii) accurately analyze, predict and react to changing market conditions,</w:t>
      </w:r>
    </w:p>
    <w:p w:rsidR="00E43DC8" w:rsidRPr="00957FB9" w:rsidRDefault="00E43DC8" w:rsidP="00E43DC8">
      <w:pPr>
        <w:tabs>
          <w:tab w:val="left" w:pos="7500"/>
        </w:tabs>
        <w:rPr>
          <w:rFonts w:eastAsia="-webkit-standard"/>
          <w:szCs w:val="22"/>
        </w:rPr>
      </w:pPr>
      <w:r w:rsidRPr="00957FB9">
        <w:rPr>
          <w:rFonts w:eastAsia="-webkit-standard"/>
          <w:szCs w:val="22"/>
        </w:rPr>
        <w:lastRenderedPageBreak/>
        <w:t>(ix) perform in a manner that enables the company to benefit from market opportunities while competing against existing and new competitors, and</w:t>
      </w:r>
    </w:p>
    <w:p w:rsidR="00E43DC8" w:rsidRDefault="00E43DC8" w:rsidP="00E43DC8">
      <w:pPr>
        <w:tabs>
          <w:tab w:val="left" w:pos="7500"/>
        </w:tabs>
        <w:rPr>
          <w:rFonts w:eastAsia="-webkit-standard"/>
          <w:szCs w:val="22"/>
        </w:rPr>
      </w:pPr>
      <w:r w:rsidRPr="00957FB9">
        <w:rPr>
          <w:rFonts w:eastAsia="-webkit-standard"/>
          <w:szCs w:val="22"/>
        </w:rPr>
        <w:t xml:space="preserve">(x) reduce other </w:t>
      </w:r>
      <w:r>
        <w:rPr>
          <w:rFonts w:eastAsia="-webkit-standard"/>
          <w:szCs w:val="22"/>
        </w:rPr>
        <w:t>costs</w:t>
      </w:r>
      <w:r w:rsidRPr="00957FB9">
        <w:rPr>
          <w:rFonts w:eastAsia="-webkit-standard"/>
          <w:szCs w:val="22"/>
        </w:rPr>
        <w:t xml:space="preserve"> to offset </w:t>
      </w:r>
      <w:r>
        <w:rPr>
          <w:rFonts w:eastAsia="-webkit-standard"/>
          <w:szCs w:val="22"/>
        </w:rPr>
        <w:t>costs</w:t>
      </w:r>
      <w:r w:rsidRPr="00957FB9">
        <w:rPr>
          <w:rFonts w:eastAsia="-webkit-standard"/>
          <w:szCs w:val="22"/>
        </w:rPr>
        <w:t xml:space="preserve"> of the More Roads to Harley-Davidson </w:t>
      </w:r>
      <w:r w:rsidR="00E74DD2">
        <w:rPr>
          <w:rFonts w:eastAsia="-webkit-standard"/>
          <w:szCs w:val="22"/>
        </w:rPr>
        <w:t>plan</w:t>
      </w:r>
      <w:r w:rsidRPr="00957FB9">
        <w:rPr>
          <w:rFonts w:eastAsia="-webkit-standard"/>
          <w:szCs w:val="22"/>
        </w:rPr>
        <w:t xml:space="preserve"> and redirect capital without adversely affecting it</w:t>
      </w:r>
      <w:r w:rsidR="00973290">
        <w:rPr>
          <w:rFonts w:eastAsia="-webkit-standard"/>
          <w:szCs w:val="22"/>
        </w:rPr>
        <w:t>s</w:t>
      </w:r>
      <w:r w:rsidRPr="00957FB9">
        <w:rPr>
          <w:rFonts w:eastAsia="-webkit-standard"/>
          <w:szCs w:val="22"/>
        </w:rPr>
        <w:t xml:space="preserve"> existing business.</w:t>
      </w:r>
    </w:p>
    <w:p w:rsidR="00E43DC8" w:rsidRPr="00957FB9" w:rsidRDefault="00E43DC8" w:rsidP="00E43DC8">
      <w:pPr>
        <w:tabs>
          <w:tab w:val="left" w:pos="7500"/>
        </w:tabs>
        <w:rPr>
          <w:rFonts w:eastAsia="-webkit-standard"/>
          <w:szCs w:val="22"/>
        </w:rPr>
      </w:pPr>
      <w:r w:rsidRPr="00957FB9">
        <w:rPr>
          <w:rFonts w:eastAsia="-webkit-standard"/>
          <w:szCs w:val="22"/>
        </w:rPr>
        <w:t xml:space="preserve"> </w:t>
      </w:r>
    </w:p>
    <w:p w:rsidR="00E43DC8" w:rsidRPr="00957FB9" w:rsidRDefault="00E43DC8" w:rsidP="00E43DC8">
      <w:pPr>
        <w:tabs>
          <w:tab w:val="left" w:pos="7500"/>
        </w:tabs>
        <w:rPr>
          <w:rFonts w:eastAsia="-webkit-standard"/>
          <w:b/>
          <w:bCs/>
          <w:szCs w:val="22"/>
        </w:rPr>
      </w:pPr>
      <w:r w:rsidRPr="00957FB9">
        <w:rPr>
          <w:rFonts w:eastAsia="-webkit-standard"/>
          <w:b/>
          <w:bCs/>
          <w:szCs w:val="22"/>
        </w:rPr>
        <w:t>In particular:</w:t>
      </w:r>
    </w:p>
    <w:p w:rsidR="00E43DC8" w:rsidRPr="00957FB9" w:rsidRDefault="00E43DC8" w:rsidP="00E43DC8">
      <w:pPr>
        <w:pStyle w:val="Listeafsnit"/>
        <w:numPr>
          <w:ilvl w:val="0"/>
          <w:numId w:val="9"/>
        </w:numPr>
        <w:tabs>
          <w:tab w:val="left" w:pos="7500"/>
        </w:tabs>
        <w:rPr>
          <w:rFonts w:eastAsiaTheme="minorEastAsia"/>
          <w:szCs w:val="22"/>
        </w:rPr>
      </w:pPr>
      <w:r w:rsidRPr="00957FB9">
        <w:rPr>
          <w:rFonts w:eastAsia="-webkit-standard"/>
          <w:b/>
          <w:bCs/>
          <w:szCs w:val="22"/>
        </w:rPr>
        <w:t xml:space="preserve">The statements in this press release relate to the company’s </w:t>
      </w:r>
      <w:r w:rsidRPr="0008106F">
        <w:rPr>
          <w:rFonts w:eastAsia="-webkit-standard"/>
          <w:b/>
          <w:bCs/>
          <w:szCs w:val="22"/>
        </w:rPr>
        <w:t xml:space="preserve">More Roads to Harley-Davidson </w:t>
      </w:r>
      <w:r w:rsidR="00E74DD2">
        <w:rPr>
          <w:rFonts w:eastAsia="-webkit-standard"/>
          <w:b/>
          <w:bCs/>
          <w:szCs w:val="22"/>
        </w:rPr>
        <w:t>plan</w:t>
      </w:r>
      <w:r w:rsidRPr="00957FB9">
        <w:rPr>
          <w:rFonts w:eastAsia="-webkit-standard"/>
          <w:b/>
          <w:bCs/>
          <w:szCs w:val="22"/>
        </w:rPr>
        <w:t xml:space="preserve"> and generally represent only the company’s goals, aims and objectives regarding the </w:t>
      </w:r>
      <w:r w:rsidR="009D4297">
        <w:rPr>
          <w:rFonts w:eastAsia="-webkit-standard"/>
          <w:b/>
          <w:bCs/>
          <w:szCs w:val="22"/>
        </w:rPr>
        <w:t>plan</w:t>
      </w:r>
      <w:r w:rsidRPr="00957FB9">
        <w:rPr>
          <w:rFonts w:eastAsia="-webkit-standard"/>
          <w:b/>
          <w:bCs/>
          <w:szCs w:val="22"/>
        </w:rPr>
        <w:t xml:space="preserve"> and potential results from the </w:t>
      </w:r>
      <w:r w:rsidR="009D4297">
        <w:rPr>
          <w:rFonts w:eastAsia="-webkit-standard"/>
          <w:b/>
          <w:bCs/>
          <w:szCs w:val="22"/>
        </w:rPr>
        <w:t>plan</w:t>
      </w:r>
      <w:r w:rsidRPr="00957FB9">
        <w:rPr>
          <w:rFonts w:eastAsia="-webkit-standard"/>
          <w:b/>
          <w:bCs/>
          <w:szCs w:val="22"/>
        </w:rPr>
        <w:t xml:space="preserve">. </w:t>
      </w:r>
    </w:p>
    <w:p w:rsidR="00E43DC8" w:rsidRPr="00957FB9" w:rsidRDefault="00E43DC8" w:rsidP="00E43DC8">
      <w:pPr>
        <w:pStyle w:val="Listeafsnit"/>
        <w:numPr>
          <w:ilvl w:val="0"/>
          <w:numId w:val="9"/>
        </w:numPr>
        <w:tabs>
          <w:tab w:val="left" w:pos="7500"/>
        </w:tabs>
        <w:rPr>
          <w:rFonts w:eastAsiaTheme="minorEastAsia"/>
          <w:szCs w:val="22"/>
        </w:rPr>
      </w:pPr>
      <w:r w:rsidRPr="00957FB9">
        <w:rPr>
          <w:rFonts w:eastAsia="-webkit-standard"/>
          <w:b/>
          <w:bCs/>
          <w:szCs w:val="22"/>
        </w:rPr>
        <w:t>While many statements use language that might imply a level of certainty about the likelihood that the company will attain these goals, aims and objectives, it is possible that the company will not attain them in the timeframe noted</w:t>
      </w:r>
      <w:r>
        <w:rPr>
          <w:rFonts w:eastAsia="-webkit-standard"/>
          <w:b/>
          <w:bCs/>
          <w:szCs w:val="22"/>
        </w:rPr>
        <w:t xml:space="preserve"> or at all</w:t>
      </w:r>
      <w:r w:rsidRPr="00957FB9">
        <w:rPr>
          <w:rFonts w:eastAsia="-webkit-standard"/>
          <w:b/>
          <w:bCs/>
          <w:szCs w:val="22"/>
        </w:rPr>
        <w:t xml:space="preserve">. </w:t>
      </w:r>
    </w:p>
    <w:p w:rsidR="00E43DC8" w:rsidRPr="00957FB9" w:rsidRDefault="00E43DC8" w:rsidP="00E43DC8">
      <w:pPr>
        <w:pStyle w:val="Listeafsnit"/>
        <w:numPr>
          <w:ilvl w:val="0"/>
          <w:numId w:val="9"/>
        </w:numPr>
        <w:tabs>
          <w:tab w:val="left" w:pos="7500"/>
        </w:tabs>
        <w:rPr>
          <w:rFonts w:eastAsiaTheme="minorEastAsia"/>
          <w:szCs w:val="22"/>
        </w:rPr>
      </w:pPr>
      <w:r w:rsidRPr="00957FB9">
        <w:rPr>
          <w:rFonts w:eastAsia="-webkit-standard"/>
          <w:b/>
          <w:bCs/>
          <w:szCs w:val="22"/>
        </w:rPr>
        <w:t>By their nature, the risk and uncertainty associated with these goals, aims, and objectives are greater than that associated with near-term guidance</w:t>
      </w:r>
      <w:r w:rsidR="00F2156F">
        <w:rPr>
          <w:rFonts w:eastAsia="-webkit-standard"/>
          <w:b/>
          <w:bCs/>
          <w:szCs w:val="22"/>
        </w:rPr>
        <w:t xml:space="preserve">, and should not be construed </w:t>
      </w:r>
      <w:r w:rsidR="00591EC6">
        <w:rPr>
          <w:rFonts w:eastAsia="-webkit-standard"/>
          <w:b/>
          <w:bCs/>
          <w:szCs w:val="22"/>
        </w:rPr>
        <w:t>as guidance</w:t>
      </w:r>
      <w:r w:rsidRPr="00957FB9">
        <w:rPr>
          <w:rFonts w:eastAsia="-webkit-standard"/>
          <w:b/>
          <w:bCs/>
          <w:szCs w:val="22"/>
        </w:rPr>
        <w:t>.</w:t>
      </w:r>
    </w:p>
    <w:p w:rsidR="00E43DC8" w:rsidRPr="00957FB9" w:rsidRDefault="00E43DC8" w:rsidP="00E43DC8">
      <w:pPr>
        <w:rPr>
          <w:b/>
          <w:bCs/>
          <w:szCs w:val="22"/>
        </w:rPr>
      </w:pPr>
    </w:p>
    <w:p w:rsidR="00E43DC8" w:rsidRPr="00957FB9" w:rsidRDefault="00E43DC8" w:rsidP="00E43DC8">
      <w:pPr>
        <w:widowControl w:val="0"/>
        <w:tabs>
          <w:tab w:val="left" w:pos="180"/>
          <w:tab w:val="left" w:pos="360"/>
          <w:tab w:val="left" w:pos="720"/>
        </w:tabs>
        <w:autoSpaceDE w:val="0"/>
        <w:autoSpaceDN w:val="0"/>
        <w:adjustRightInd w:val="0"/>
        <w:rPr>
          <w:sz w:val="28"/>
        </w:rPr>
      </w:pPr>
      <w:r w:rsidRPr="00957FB9">
        <w:rPr>
          <w:b/>
          <w:bCs/>
          <w:szCs w:val="22"/>
        </w:rPr>
        <w:t xml:space="preserve">Therefore, investors should construe these statements </w:t>
      </w:r>
      <w:r w:rsidR="00591EC6">
        <w:rPr>
          <w:b/>
          <w:bCs/>
          <w:szCs w:val="22"/>
        </w:rPr>
        <w:t xml:space="preserve">regarding the More Roads to Harley-Davidson </w:t>
      </w:r>
      <w:r w:rsidR="00DD4157">
        <w:rPr>
          <w:b/>
          <w:bCs/>
          <w:szCs w:val="22"/>
        </w:rPr>
        <w:t xml:space="preserve">plan </w:t>
      </w:r>
      <w:r w:rsidRPr="00957FB9">
        <w:rPr>
          <w:b/>
          <w:bCs/>
          <w:szCs w:val="22"/>
        </w:rPr>
        <w:t>only as goals, aims and objectives rather than promises of future performance or absolute statements.</w:t>
      </w:r>
    </w:p>
    <w:p w:rsidR="00F33439" w:rsidRPr="00665229" w:rsidRDefault="00F33439" w:rsidP="00F33439"/>
    <w:p w:rsidR="00F33439" w:rsidRDefault="00276A07" w:rsidP="00276A07">
      <w:pPr>
        <w:widowControl w:val="0"/>
        <w:tabs>
          <w:tab w:val="left" w:pos="180"/>
          <w:tab w:val="left" w:pos="360"/>
          <w:tab w:val="left" w:pos="720"/>
        </w:tabs>
        <w:autoSpaceDE w:val="0"/>
        <w:autoSpaceDN w:val="0"/>
        <w:adjustRightInd w:val="0"/>
        <w:jc w:val="center"/>
      </w:pPr>
      <w:r>
        <w:rPr>
          <w:lang w:eastAsia="en-US"/>
        </w:rPr>
        <w:t>###</w:t>
      </w:r>
    </w:p>
    <w:p w:rsidR="00276A07" w:rsidRPr="00665229" w:rsidRDefault="00276A07" w:rsidP="00F33439"/>
    <w:p w:rsidR="00AF4B14" w:rsidRDefault="00AF4B14" w:rsidP="00F33439">
      <w:pPr>
        <w:rPr>
          <w:b/>
          <w:lang w:eastAsia="en-US"/>
        </w:rPr>
      </w:pPr>
    </w:p>
    <w:p w:rsidR="00AF4B14" w:rsidRPr="00665229" w:rsidRDefault="00F33439" w:rsidP="00F33439">
      <w:pPr>
        <w:rPr>
          <w:b/>
          <w:lang w:eastAsia="en-US"/>
        </w:rPr>
      </w:pPr>
      <w:r w:rsidRPr="00665229">
        <w:rPr>
          <w:b/>
          <w:lang w:eastAsia="en-US"/>
        </w:rPr>
        <w:t>Harley-Davidson</w:t>
      </w:r>
      <w:r w:rsidR="00326005">
        <w:rPr>
          <w:b/>
          <w:lang w:eastAsia="en-US"/>
        </w:rPr>
        <w:t>™</w:t>
      </w:r>
      <w:r w:rsidRPr="00665229">
        <w:rPr>
          <w:b/>
          <w:lang w:eastAsia="en-US"/>
        </w:rPr>
        <w:t xml:space="preserve"> Pan America</w:t>
      </w:r>
      <w:r w:rsidR="00326005">
        <w:rPr>
          <w:b/>
          <w:lang w:eastAsia="en-US"/>
        </w:rPr>
        <w:t>™</w:t>
      </w:r>
      <w:r w:rsidRPr="00665229">
        <w:rPr>
          <w:b/>
          <w:lang w:eastAsia="en-US"/>
        </w:rPr>
        <w:t xml:space="preserve"> 125</w:t>
      </w:r>
      <w:r w:rsidR="00326005">
        <w:rPr>
          <w:b/>
          <w:lang w:eastAsia="en-US"/>
        </w:rPr>
        <w:t>0</w:t>
      </w:r>
    </w:p>
    <w:p w:rsidR="00F33439" w:rsidRPr="00665229" w:rsidRDefault="00F33439" w:rsidP="00F33439">
      <w:r w:rsidRPr="00665229">
        <w:rPr>
          <w:noProof/>
          <w:lang w:val="en-GB"/>
        </w:rPr>
        <w:drawing>
          <wp:inline distT="0" distB="0" distL="0" distR="0" wp14:anchorId="6F32EADC" wp14:editId="0F68F93A">
            <wp:extent cx="4943475" cy="3295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American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43475" cy="3295650"/>
                    </a:xfrm>
                    <a:prstGeom prst="rect">
                      <a:avLst/>
                    </a:prstGeom>
                  </pic:spPr>
                </pic:pic>
              </a:graphicData>
            </a:graphic>
          </wp:inline>
        </w:drawing>
      </w:r>
    </w:p>
    <w:p w:rsidR="004F06AB" w:rsidRPr="00276A07" w:rsidRDefault="0060112E" w:rsidP="00F33439">
      <w:pPr>
        <w:rPr>
          <w:iCs/>
          <w:sz w:val="20"/>
          <w:szCs w:val="20"/>
          <w:lang w:val="da-DK" w:eastAsia="en-US"/>
        </w:rPr>
      </w:pPr>
      <w:r w:rsidRPr="0060112E">
        <w:rPr>
          <w:iCs/>
          <w:lang w:val="da-DK" w:eastAsia="en-US"/>
        </w:rPr>
        <w:t>Harley-</w:t>
      </w:r>
      <w:proofErr w:type="spellStart"/>
      <w:r w:rsidRPr="0060112E">
        <w:rPr>
          <w:iCs/>
          <w:lang w:val="da-DK" w:eastAsia="en-US"/>
        </w:rPr>
        <w:t>Davidson’s</w:t>
      </w:r>
      <w:proofErr w:type="spellEnd"/>
      <w:r w:rsidRPr="0060112E">
        <w:rPr>
          <w:iCs/>
          <w:lang w:val="da-DK" w:eastAsia="en-US"/>
        </w:rPr>
        <w:t xml:space="preserve"> fø</w:t>
      </w:r>
      <w:r w:rsidR="00F33439" w:rsidRPr="0060112E">
        <w:rPr>
          <w:iCs/>
          <w:lang w:val="da-DK" w:eastAsia="en-US"/>
        </w:rPr>
        <w:t>rst</w:t>
      </w:r>
      <w:r w:rsidRPr="0060112E">
        <w:rPr>
          <w:iCs/>
          <w:lang w:val="da-DK" w:eastAsia="en-US"/>
        </w:rPr>
        <w:t xml:space="preserve">e Adventure </w:t>
      </w:r>
      <w:proofErr w:type="spellStart"/>
      <w:r w:rsidRPr="0060112E">
        <w:rPr>
          <w:iCs/>
          <w:lang w:val="da-DK" w:eastAsia="en-US"/>
        </w:rPr>
        <w:t>Touring</w:t>
      </w:r>
      <w:proofErr w:type="spellEnd"/>
      <w:r w:rsidRPr="0060112E">
        <w:rPr>
          <w:iCs/>
          <w:lang w:val="da-DK" w:eastAsia="en-US"/>
        </w:rPr>
        <w:t xml:space="preserve"> motorcykel</w:t>
      </w:r>
      <w:r w:rsidR="00F33439" w:rsidRPr="0060112E">
        <w:rPr>
          <w:iCs/>
          <w:lang w:val="da-DK" w:eastAsia="en-US"/>
        </w:rPr>
        <w:t>, Harley-Davidson</w:t>
      </w:r>
      <w:r w:rsidR="00326005" w:rsidRPr="0060112E">
        <w:rPr>
          <w:iCs/>
          <w:lang w:val="da-DK" w:eastAsia="en-US"/>
        </w:rPr>
        <w:t>™</w:t>
      </w:r>
      <w:r w:rsidR="00F33439" w:rsidRPr="0060112E">
        <w:rPr>
          <w:iCs/>
          <w:lang w:val="da-DK" w:eastAsia="en-US"/>
        </w:rPr>
        <w:t xml:space="preserve"> Pan America</w:t>
      </w:r>
      <w:r w:rsidR="00326005" w:rsidRPr="0060112E">
        <w:rPr>
          <w:iCs/>
          <w:lang w:val="da-DK" w:eastAsia="en-US"/>
        </w:rPr>
        <w:t>™</w:t>
      </w:r>
      <w:r w:rsidR="00F33439" w:rsidRPr="0060112E">
        <w:rPr>
          <w:iCs/>
          <w:lang w:val="da-DK" w:eastAsia="en-US"/>
        </w:rPr>
        <w:t xml:space="preserve"> </w:t>
      </w:r>
      <w:r w:rsidR="00F77624" w:rsidRPr="0060112E">
        <w:rPr>
          <w:iCs/>
          <w:lang w:val="da-DK" w:eastAsia="en-US"/>
        </w:rPr>
        <w:t>1250</w:t>
      </w:r>
      <w:r w:rsidR="00F77624" w:rsidRPr="0060112E">
        <w:rPr>
          <w:iCs/>
          <w:vertAlign w:val="superscript"/>
          <w:lang w:val="da-DK" w:eastAsia="en-US"/>
        </w:rPr>
        <w:t xml:space="preserve"> </w:t>
      </w:r>
      <w:r>
        <w:rPr>
          <w:iCs/>
          <w:lang w:val="da-DK" w:eastAsia="en-US"/>
        </w:rPr>
        <w:t>er planlagt til at blive</w:t>
      </w:r>
      <w:r w:rsidRPr="0060112E">
        <w:rPr>
          <w:iCs/>
          <w:lang w:val="da-DK" w:eastAsia="en-US"/>
        </w:rPr>
        <w:t xml:space="preserve"> lanceret </w:t>
      </w:r>
      <w:r>
        <w:rPr>
          <w:iCs/>
          <w:lang w:val="da-DK" w:eastAsia="en-US"/>
        </w:rPr>
        <w:t>i</w:t>
      </w:r>
      <w:r w:rsidR="00F33439" w:rsidRPr="0060112E">
        <w:rPr>
          <w:iCs/>
          <w:lang w:val="da-DK" w:eastAsia="en-US"/>
        </w:rPr>
        <w:t xml:space="preserve"> 2020.</w:t>
      </w:r>
      <w:r w:rsidR="00F33439" w:rsidRPr="00BD1857">
        <w:rPr>
          <w:iCs/>
          <w:lang w:val="da-DK" w:eastAsia="en-US"/>
        </w:rPr>
        <w:t xml:space="preserve"> </w:t>
      </w:r>
      <w:r w:rsidR="00B169BF">
        <w:rPr>
          <w:iCs/>
          <w:lang w:val="da-DK" w:eastAsia="en-US"/>
        </w:rPr>
        <w:br/>
      </w:r>
      <w:r w:rsidR="00F33439" w:rsidRPr="00C830B0">
        <w:rPr>
          <w:i/>
          <w:iCs/>
          <w:sz w:val="16"/>
          <w:szCs w:val="16"/>
          <w:lang w:val="da-DK" w:eastAsia="en-US"/>
        </w:rPr>
        <w:t>(</w:t>
      </w:r>
      <w:r w:rsidRPr="00C830B0">
        <w:rPr>
          <w:i/>
          <w:iCs/>
          <w:sz w:val="16"/>
          <w:szCs w:val="16"/>
          <w:lang w:val="da-DK" w:eastAsia="en-US"/>
        </w:rPr>
        <w:t>Den viste model er en prototype. Den kan adskille sig fra de producerede modeller. Er</w:t>
      </w:r>
      <w:r w:rsidR="00BD1857" w:rsidRPr="00C830B0">
        <w:rPr>
          <w:i/>
          <w:iCs/>
          <w:sz w:val="16"/>
          <w:szCs w:val="16"/>
          <w:lang w:val="da-DK" w:eastAsia="en-US"/>
        </w:rPr>
        <w:t xml:space="preserve"> endnu ikke tilgængelig for køb</w:t>
      </w:r>
      <w:r w:rsidR="00F33439" w:rsidRPr="00C830B0">
        <w:rPr>
          <w:i/>
          <w:iCs/>
          <w:sz w:val="16"/>
          <w:szCs w:val="16"/>
          <w:lang w:val="da-DK" w:eastAsia="en-US"/>
        </w:rPr>
        <w:t>. All</w:t>
      </w:r>
      <w:r w:rsidR="00BD1857" w:rsidRPr="00C830B0">
        <w:rPr>
          <w:i/>
          <w:iCs/>
          <w:sz w:val="16"/>
          <w:szCs w:val="16"/>
          <w:lang w:val="da-DK" w:eastAsia="en-US"/>
        </w:rPr>
        <w:t xml:space="preserve">e de viste </w:t>
      </w:r>
      <w:r w:rsidR="00C830B0" w:rsidRPr="00C830B0">
        <w:rPr>
          <w:i/>
          <w:iCs/>
          <w:sz w:val="16"/>
          <w:szCs w:val="16"/>
          <w:lang w:val="da-DK" w:eastAsia="en-US"/>
        </w:rPr>
        <w:t xml:space="preserve">kommende </w:t>
      </w:r>
      <w:r w:rsidR="00BD1857" w:rsidRPr="00C830B0">
        <w:rPr>
          <w:i/>
          <w:iCs/>
          <w:sz w:val="16"/>
          <w:szCs w:val="16"/>
          <w:lang w:val="da-DK" w:eastAsia="en-US"/>
        </w:rPr>
        <w:t>modeller</w:t>
      </w:r>
      <w:r w:rsidR="00F33439" w:rsidRPr="00C830B0">
        <w:rPr>
          <w:i/>
          <w:iCs/>
          <w:sz w:val="16"/>
          <w:szCs w:val="16"/>
          <w:lang w:val="da-DK" w:eastAsia="en-US"/>
        </w:rPr>
        <w:t xml:space="preserve"> </w:t>
      </w:r>
      <w:r w:rsidR="00C830B0" w:rsidRPr="00C830B0">
        <w:rPr>
          <w:i/>
          <w:iCs/>
          <w:sz w:val="16"/>
          <w:szCs w:val="16"/>
          <w:lang w:val="da-DK" w:eastAsia="en-US"/>
        </w:rPr>
        <w:t>er muligvis ikke tilgængelig på alle markeder</w:t>
      </w:r>
      <w:r w:rsidR="00F33439" w:rsidRPr="00C830B0">
        <w:rPr>
          <w:i/>
          <w:iCs/>
          <w:sz w:val="16"/>
          <w:szCs w:val="16"/>
          <w:lang w:val="da-DK" w:eastAsia="en-US"/>
        </w:rPr>
        <w:t>.)</w:t>
      </w:r>
    </w:p>
    <w:p w:rsidR="00AF4B14" w:rsidRDefault="00AF4B14" w:rsidP="00F33439">
      <w:pPr>
        <w:rPr>
          <w:b/>
          <w:lang w:val="da-DK"/>
        </w:rPr>
      </w:pPr>
    </w:p>
    <w:p w:rsidR="00F33439" w:rsidRPr="00276A07" w:rsidRDefault="00F33439" w:rsidP="00F33439">
      <w:pPr>
        <w:rPr>
          <w:b/>
          <w:vertAlign w:val="superscript"/>
          <w:lang w:val="da-DK"/>
        </w:rPr>
      </w:pPr>
      <w:r w:rsidRPr="00C830B0">
        <w:rPr>
          <w:b/>
          <w:lang w:val="da-DK"/>
        </w:rPr>
        <w:lastRenderedPageBreak/>
        <w:t xml:space="preserve">Harley-Davidson </w:t>
      </w:r>
      <w:proofErr w:type="spellStart"/>
      <w:r w:rsidRPr="00C830B0">
        <w:rPr>
          <w:b/>
          <w:lang w:val="da-DK"/>
        </w:rPr>
        <w:t>LiveWire</w:t>
      </w:r>
      <w:proofErr w:type="spellEnd"/>
      <w:r w:rsidRPr="00C830B0">
        <w:rPr>
          <w:b/>
          <w:vertAlign w:val="superscript"/>
          <w:lang w:val="da-DK"/>
        </w:rPr>
        <w:t>™</w:t>
      </w:r>
    </w:p>
    <w:p w:rsidR="00F33439" w:rsidRPr="00665229" w:rsidRDefault="00F33439" w:rsidP="00F33439">
      <w:r w:rsidRPr="00665229">
        <w:rPr>
          <w:noProof/>
          <w:lang w:val="en-GB"/>
        </w:rPr>
        <w:drawing>
          <wp:inline distT="0" distB="0" distL="0" distR="0" wp14:anchorId="492DF0EC" wp14:editId="02807930">
            <wp:extent cx="4943475" cy="3295650"/>
            <wp:effectExtent l="0" t="0" r="9525" b="0"/>
            <wp:docPr id="176889489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46108" cy="3297405"/>
                    </a:xfrm>
                    <a:prstGeom prst="rect">
                      <a:avLst/>
                    </a:prstGeom>
                  </pic:spPr>
                </pic:pic>
              </a:graphicData>
            </a:graphic>
          </wp:inline>
        </w:drawing>
      </w:r>
    </w:p>
    <w:p w:rsidR="00F33439" w:rsidRPr="00276A07" w:rsidRDefault="00276A07" w:rsidP="00F33439">
      <w:pPr>
        <w:rPr>
          <w:i/>
          <w:iCs/>
          <w:lang w:val="da-DK"/>
        </w:rPr>
      </w:pPr>
      <w:r w:rsidRPr="00276A07">
        <w:rPr>
          <w:iCs/>
          <w:lang w:val="da-DK" w:eastAsia="en-US"/>
        </w:rPr>
        <w:t>Harley-</w:t>
      </w:r>
      <w:proofErr w:type="spellStart"/>
      <w:r w:rsidRPr="00276A07">
        <w:rPr>
          <w:iCs/>
          <w:lang w:val="da-DK" w:eastAsia="en-US"/>
        </w:rPr>
        <w:t>Davidson’s</w:t>
      </w:r>
      <w:proofErr w:type="spellEnd"/>
      <w:r w:rsidRPr="00276A07">
        <w:rPr>
          <w:iCs/>
          <w:lang w:val="da-DK" w:eastAsia="en-US"/>
        </w:rPr>
        <w:t xml:space="preserve"> elektriske motorcykel</w:t>
      </w:r>
      <w:r w:rsidR="00F33439" w:rsidRPr="00276A07">
        <w:rPr>
          <w:iCs/>
          <w:lang w:val="da-DK" w:eastAsia="en-US"/>
        </w:rPr>
        <w:t xml:space="preserve">, </w:t>
      </w:r>
      <w:proofErr w:type="spellStart"/>
      <w:r w:rsidR="00F33439" w:rsidRPr="00276A07">
        <w:rPr>
          <w:iCs/>
          <w:lang w:val="da-DK" w:eastAsia="en-US"/>
        </w:rPr>
        <w:t>LiveWire</w:t>
      </w:r>
      <w:proofErr w:type="spellEnd"/>
      <w:r w:rsidR="00F33439" w:rsidRPr="00276A07">
        <w:rPr>
          <w:iCs/>
          <w:vertAlign w:val="superscript"/>
          <w:lang w:val="da-DK" w:eastAsia="en-US"/>
        </w:rPr>
        <w:t>™</w:t>
      </w:r>
      <w:r w:rsidRPr="00276A07">
        <w:rPr>
          <w:iCs/>
          <w:lang w:val="da-DK" w:eastAsia="en-US"/>
        </w:rPr>
        <w:t xml:space="preserve"> </w:t>
      </w:r>
      <w:r w:rsidRPr="00276A07">
        <w:rPr>
          <w:lang w:val="da-DK"/>
        </w:rPr>
        <w:t>–</w:t>
      </w:r>
      <w:r w:rsidR="00F33439" w:rsidRPr="00276A07">
        <w:rPr>
          <w:iCs/>
          <w:lang w:val="da-DK" w:eastAsia="en-US"/>
        </w:rPr>
        <w:t xml:space="preserve"> </w:t>
      </w:r>
      <w:r w:rsidRPr="00276A07">
        <w:rPr>
          <w:iCs/>
          <w:lang w:val="da-DK" w:eastAsia="en-US"/>
        </w:rPr>
        <w:t>den første af en række elektriske “twist and go” motorcykler, designet til at etablere virksomheden som den førende inden for elektrificering af motorcykelverdenen</w:t>
      </w:r>
      <w:r w:rsidR="00F33439" w:rsidRPr="00276A07">
        <w:rPr>
          <w:iCs/>
          <w:lang w:val="da-DK" w:eastAsia="en-US"/>
        </w:rPr>
        <w:t xml:space="preserve"> </w:t>
      </w:r>
      <w:r>
        <w:rPr>
          <w:iCs/>
          <w:lang w:val="da-DK" w:eastAsia="en-US"/>
        </w:rPr>
        <w:t>–</w:t>
      </w:r>
      <w:r w:rsidR="00F33439" w:rsidRPr="00276A07">
        <w:rPr>
          <w:iCs/>
          <w:lang w:val="da-DK" w:eastAsia="en-US"/>
        </w:rPr>
        <w:t xml:space="preserve"> </w:t>
      </w:r>
      <w:r>
        <w:rPr>
          <w:iCs/>
          <w:lang w:val="da-DK" w:eastAsia="en-US"/>
        </w:rPr>
        <w:t xml:space="preserve">er planlagt til at blive lanceret i </w:t>
      </w:r>
      <w:r w:rsidR="00F33439" w:rsidRPr="00276A07">
        <w:rPr>
          <w:iCs/>
          <w:lang w:val="da-DK" w:eastAsia="en-US"/>
        </w:rPr>
        <w:t>2019</w:t>
      </w:r>
      <w:r w:rsidR="00F33439" w:rsidRPr="00276A07">
        <w:rPr>
          <w:i/>
          <w:iCs/>
          <w:lang w:val="da-DK" w:eastAsia="en-US"/>
        </w:rPr>
        <w:t xml:space="preserve">. </w:t>
      </w:r>
      <w:r w:rsidR="00B169BF">
        <w:rPr>
          <w:i/>
          <w:iCs/>
          <w:lang w:val="da-DK" w:eastAsia="en-US"/>
        </w:rPr>
        <w:br/>
      </w:r>
      <w:r w:rsidRPr="00C830B0">
        <w:rPr>
          <w:i/>
          <w:iCs/>
          <w:sz w:val="16"/>
          <w:szCs w:val="16"/>
          <w:lang w:val="da-DK" w:eastAsia="en-US"/>
        </w:rPr>
        <w:t>(Den viste model er en prototype. Den kan adskille sig fra de producerede modeller. Er endnu ikke tilgængelig for køb. Alle de viste kommende modeller er muligvis ikke tilgængelig på alle markeder.)</w:t>
      </w:r>
    </w:p>
    <w:p w:rsidR="00B169BF" w:rsidRDefault="00B169BF" w:rsidP="00F33439">
      <w:pPr>
        <w:rPr>
          <w:lang w:val="da-DK"/>
        </w:rPr>
      </w:pPr>
    </w:p>
    <w:p w:rsidR="00B169BF" w:rsidRDefault="00B169BF" w:rsidP="00F33439">
      <w:pPr>
        <w:rPr>
          <w:lang w:val="da-DK"/>
        </w:rPr>
      </w:pPr>
    </w:p>
    <w:p w:rsidR="00F33439" w:rsidRPr="00276A07" w:rsidRDefault="00276A07" w:rsidP="00F33439">
      <w:pPr>
        <w:rPr>
          <w:lang w:val="da-DK"/>
        </w:rPr>
      </w:pPr>
      <w:r w:rsidRPr="00276A07">
        <w:rPr>
          <w:lang w:val="da-DK"/>
        </w:rPr>
        <w:t xml:space="preserve"> </w:t>
      </w:r>
    </w:p>
    <w:p w:rsidR="00F33439" w:rsidRPr="00276A07" w:rsidRDefault="00F33439" w:rsidP="00F33439">
      <w:pPr>
        <w:rPr>
          <w:lang w:val="da-DK"/>
        </w:rPr>
      </w:pPr>
    </w:p>
    <w:p w:rsidR="00F33439" w:rsidRPr="00665229" w:rsidRDefault="00F33439" w:rsidP="00F33439">
      <w:r w:rsidRPr="00665229">
        <w:rPr>
          <w:noProof/>
          <w:lang w:val="en-GB"/>
        </w:rPr>
        <w:drawing>
          <wp:inline distT="0" distB="0" distL="0" distR="0" wp14:anchorId="15B5C5AF" wp14:editId="796D9A99">
            <wp:extent cx="3535510" cy="2649744"/>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tt_Levatich.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87229" cy="2688506"/>
                    </a:xfrm>
                    <a:prstGeom prst="rect">
                      <a:avLst/>
                    </a:prstGeom>
                  </pic:spPr>
                </pic:pic>
              </a:graphicData>
            </a:graphic>
          </wp:inline>
        </w:drawing>
      </w:r>
    </w:p>
    <w:p w:rsidR="00F33439" w:rsidRPr="00665229" w:rsidRDefault="00276A07" w:rsidP="00F33439">
      <w:r>
        <w:rPr>
          <w:iCs/>
        </w:rPr>
        <w:t xml:space="preserve">Matt Levatich, </w:t>
      </w:r>
      <w:proofErr w:type="spellStart"/>
      <w:r>
        <w:rPr>
          <w:iCs/>
        </w:rPr>
        <w:t>præsident</w:t>
      </w:r>
      <w:proofErr w:type="spellEnd"/>
      <w:r>
        <w:rPr>
          <w:iCs/>
        </w:rPr>
        <w:t xml:space="preserve"> </w:t>
      </w:r>
      <w:proofErr w:type="spellStart"/>
      <w:r>
        <w:rPr>
          <w:iCs/>
        </w:rPr>
        <w:t>og</w:t>
      </w:r>
      <w:proofErr w:type="spellEnd"/>
      <w:r w:rsidR="00542381">
        <w:rPr>
          <w:iCs/>
        </w:rPr>
        <w:t xml:space="preserve"> CEO, Harley-Davidson, Inc.</w:t>
      </w:r>
    </w:p>
    <w:p w:rsidR="00F33439" w:rsidRPr="00665229" w:rsidRDefault="00F33439" w:rsidP="00F33439"/>
    <w:p w:rsidR="00F33439" w:rsidRDefault="00F33439" w:rsidP="00F33439">
      <w:pPr>
        <w:rPr>
          <w:b/>
        </w:rPr>
      </w:pPr>
    </w:p>
    <w:p w:rsidR="00B169BF" w:rsidRDefault="00B169BF" w:rsidP="00F33439">
      <w:pPr>
        <w:rPr>
          <w:b/>
        </w:rPr>
      </w:pPr>
    </w:p>
    <w:p w:rsidR="00F33439" w:rsidRPr="00665229" w:rsidRDefault="00276A07" w:rsidP="00F33439">
      <w:pPr>
        <w:rPr>
          <w:b/>
        </w:rPr>
      </w:pPr>
      <w:proofErr w:type="spellStart"/>
      <w:r>
        <w:rPr>
          <w:b/>
        </w:rPr>
        <w:lastRenderedPageBreak/>
        <w:t>Kommende</w:t>
      </w:r>
      <w:proofErr w:type="spellEnd"/>
      <w:r>
        <w:rPr>
          <w:b/>
        </w:rPr>
        <w:t xml:space="preserve"> Streetfighter m</w:t>
      </w:r>
      <w:r w:rsidR="00F33439" w:rsidRPr="00665229">
        <w:rPr>
          <w:b/>
        </w:rPr>
        <w:t>odel</w:t>
      </w:r>
    </w:p>
    <w:p w:rsidR="00F33439" w:rsidRPr="00665229" w:rsidRDefault="00F33439" w:rsidP="00F33439">
      <w:r w:rsidRPr="00665229">
        <w:rPr>
          <w:noProof/>
          <w:lang w:val="en-GB"/>
        </w:rPr>
        <w:drawing>
          <wp:inline distT="0" distB="0" distL="0" distR="0" wp14:anchorId="7CD0D01F" wp14:editId="71CD2EDE">
            <wp:extent cx="4686300" cy="3124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rley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09633" cy="3140257"/>
                    </a:xfrm>
                    <a:prstGeom prst="rect">
                      <a:avLst/>
                    </a:prstGeom>
                  </pic:spPr>
                </pic:pic>
              </a:graphicData>
            </a:graphic>
          </wp:inline>
        </w:drawing>
      </w:r>
    </w:p>
    <w:p w:rsidR="00F33439" w:rsidRPr="00276A07" w:rsidRDefault="00F33439" w:rsidP="00F33439">
      <w:pPr>
        <w:rPr>
          <w:rFonts w:eastAsia="-webkit-standard"/>
          <w:b/>
          <w:bCs/>
          <w:i/>
          <w:color w:val="000000" w:themeColor="text1"/>
          <w:lang w:val="da-DK"/>
        </w:rPr>
      </w:pPr>
      <w:r w:rsidRPr="00AF4B14">
        <w:rPr>
          <w:lang w:val="da-DK" w:eastAsia="en-US"/>
        </w:rPr>
        <w:t>975</w:t>
      </w:r>
      <w:r w:rsidR="009D18DA" w:rsidRPr="00AF4B14">
        <w:rPr>
          <w:lang w:val="da-DK" w:eastAsia="en-US"/>
        </w:rPr>
        <w:t xml:space="preserve"> cc Streetfighter model</w:t>
      </w:r>
      <w:r w:rsidR="00AF4B14" w:rsidRPr="00AF4B14">
        <w:rPr>
          <w:lang w:val="da-DK" w:eastAsia="en-US"/>
        </w:rPr>
        <w:t>len</w:t>
      </w:r>
      <w:r w:rsidR="009D18DA" w:rsidRPr="00AF4B14">
        <w:rPr>
          <w:lang w:val="da-DK" w:eastAsia="en-US"/>
        </w:rPr>
        <w:t xml:space="preserve"> er e</w:t>
      </w:r>
      <w:r w:rsidR="00AF4B14" w:rsidRPr="00AF4B14">
        <w:rPr>
          <w:lang w:val="da-DK" w:eastAsia="en-US"/>
        </w:rPr>
        <w:t>n del af Harley-</w:t>
      </w:r>
      <w:proofErr w:type="spellStart"/>
      <w:r w:rsidR="00AF4B14" w:rsidRPr="00AF4B14">
        <w:rPr>
          <w:lang w:val="da-DK" w:eastAsia="en-US"/>
        </w:rPr>
        <w:t>Davidson’s</w:t>
      </w:r>
      <w:proofErr w:type="spellEnd"/>
      <w:r w:rsidR="00AF4B14" w:rsidRPr="00AF4B14">
        <w:rPr>
          <w:lang w:val="da-DK" w:eastAsia="en-US"/>
        </w:rPr>
        <w:t xml:space="preserve"> nye sortiment af</w:t>
      </w:r>
      <w:r w:rsidRPr="00AF4B14">
        <w:rPr>
          <w:lang w:val="da-DK" w:eastAsia="en-US"/>
        </w:rPr>
        <w:t xml:space="preserve"> 500</w:t>
      </w:r>
      <w:r w:rsidR="00AF4B14" w:rsidRPr="00AF4B14">
        <w:rPr>
          <w:lang w:val="da-DK" w:eastAsia="en-US"/>
        </w:rPr>
        <w:t xml:space="preserve"> cc til</w:t>
      </w:r>
      <w:r w:rsidRPr="00AF4B14">
        <w:rPr>
          <w:lang w:val="da-DK" w:eastAsia="en-US"/>
        </w:rPr>
        <w:t xml:space="preserve"> 1250</w:t>
      </w:r>
      <w:r w:rsidR="00AF4B14" w:rsidRPr="00AF4B14">
        <w:rPr>
          <w:lang w:val="da-DK" w:eastAsia="en-US"/>
        </w:rPr>
        <w:t xml:space="preserve"> </w:t>
      </w:r>
      <w:r w:rsidRPr="00AF4B14">
        <w:rPr>
          <w:lang w:val="da-DK" w:eastAsia="en-US"/>
        </w:rPr>
        <w:t xml:space="preserve">cc </w:t>
      </w:r>
      <w:r w:rsidR="00AF4B14" w:rsidRPr="00AF4B14">
        <w:rPr>
          <w:lang w:val="da-DK" w:eastAsia="en-US"/>
        </w:rPr>
        <w:t xml:space="preserve">motorcykler </w:t>
      </w:r>
      <w:r w:rsidR="00AF4B14">
        <w:rPr>
          <w:lang w:val="da-DK" w:eastAsia="en-US"/>
        </w:rPr>
        <w:t>i</w:t>
      </w:r>
      <w:r w:rsidR="00AF4B14" w:rsidRPr="00AF4B14">
        <w:rPr>
          <w:lang w:val="da-DK" w:eastAsia="en-US"/>
        </w:rPr>
        <w:t xml:space="preserve"> mellemklassen</w:t>
      </w:r>
      <w:r w:rsidR="00085E32" w:rsidRPr="00AF4B14">
        <w:rPr>
          <w:lang w:val="da-DK" w:eastAsia="en-US"/>
        </w:rPr>
        <w:t xml:space="preserve">, </w:t>
      </w:r>
      <w:r w:rsidR="00AF4B14" w:rsidRPr="00AF4B14">
        <w:rPr>
          <w:lang w:val="da-DK" w:eastAsia="en-US"/>
        </w:rPr>
        <w:t>som</w:t>
      </w:r>
      <w:r w:rsidR="00AF4B14">
        <w:rPr>
          <w:lang w:val="da-DK" w:eastAsia="en-US"/>
        </w:rPr>
        <w:t xml:space="preserve"> e</w:t>
      </w:r>
      <w:r w:rsidR="00AF4B14" w:rsidRPr="00AF4B14">
        <w:rPr>
          <w:lang w:val="da-DK" w:eastAsia="en-US"/>
        </w:rPr>
        <w:t xml:space="preserve">r planlagt til lancering i </w:t>
      </w:r>
      <w:r w:rsidRPr="00AF4B14">
        <w:rPr>
          <w:lang w:val="da-DK" w:eastAsia="en-US"/>
        </w:rPr>
        <w:t>202</w:t>
      </w:r>
      <w:r w:rsidR="009C5431" w:rsidRPr="00AF4B14">
        <w:rPr>
          <w:lang w:val="da-DK" w:eastAsia="en-US"/>
        </w:rPr>
        <w:t>0</w:t>
      </w:r>
      <w:r w:rsidRPr="00AF4B14">
        <w:rPr>
          <w:lang w:val="da-DK" w:eastAsia="en-US"/>
        </w:rPr>
        <w:t>.</w:t>
      </w:r>
      <w:r w:rsidRPr="00AF4B14">
        <w:rPr>
          <w:i/>
          <w:lang w:val="da-DK" w:eastAsia="en-US"/>
        </w:rPr>
        <w:t xml:space="preserve"> </w:t>
      </w:r>
      <w:r w:rsidR="00B169BF">
        <w:rPr>
          <w:i/>
          <w:lang w:val="da-DK" w:eastAsia="en-US"/>
        </w:rPr>
        <w:br/>
      </w:r>
      <w:r w:rsidR="00276A07" w:rsidRPr="00C830B0">
        <w:rPr>
          <w:i/>
          <w:iCs/>
          <w:sz w:val="16"/>
          <w:szCs w:val="16"/>
          <w:lang w:val="da-DK" w:eastAsia="en-US"/>
        </w:rPr>
        <w:t>(Den viste model er en prototype. Den kan adskille sig fra de producerede modeller. Er endnu ikke tilgængelig for køb. Alle de viste kommende modeller er muligvis ikke tilgængelig på alle markeder.)</w:t>
      </w:r>
    </w:p>
    <w:p w:rsidR="00AF4B14" w:rsidRDefault="00AF4B14" w:rsidP="00F33439">
      <w:pPr>
        <w:rPr>
          <w:lang w:val="da-DK"/>
        </w:rPr>
      </w:pPr>
    </w:p>
    <w:p w:rsidR="00AF4B14" w:rsidRDefault="00AF4B14" w:rsidP="00F33439">
      <w:pPr>
        <w:rPr>
          <w:lang w:val="da-DK"/>
        </w:rPr>
      </w:pPr>
    </w:p>
    <w:p w:rsidR="00F33439" w:rsidRPr="00665229" w:rsidRDefault="00C830B0" w:rsidP="00F33439">
      <w:pPr>
        <w:rPr>
          <w:b/>
        </w:rPr>
      </w:pPr>
      <w:proofErr w:type="spellStart"/>
      <w:r>
        <w:rPr>
          <w:b/>
        </w:rPr>
        <w:t>Kommende</w:t>
      </w:r>
      <w:proofErr w:type="spellEnd"/>
      <w:r>
        <w:rPr>
          <w:b/>
        </w:rPr>
        <w:t xml:space="preserve"> Custom m</w:t>
      </w:r>
      <w:r w:rsidR="00F33439" w:rsidRPr="00665229">
        <w:rPr>
          <w:b/>
        </w:rPr>
        <w:t>odel</w:t>
      </w:r>
    </w:p>
    <w:p w:rsidR="00F33439" w:rsidRPr="00665229" w:rsidRDefault="00F33439" w:rsidP="00F33439">
      <w:r w:rsidRPr="00665229">
        <w:rPr>
          <w:noProof/>
          <w:lang w:val="en-GB"/>
        </w:rPr>
        <w:drawing>
          <wp:inline distT="0" distB="0" distL="0" distR="0" wp14:anchorId="678BF35B" wp14:editId="7F03DBDF">
            <wp:extent cx="4943475" cy="3295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rley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45488" cy="3296992"/>
                    </a:xfrm>
                    <a:prstGeom prst="rect">
                      <a:avLst/>
                    </a:prstGeom>
                  </pic:spPr>
                </pic:pic>
              </a:graphicData>
            </a:graphic>
          </wp:inline>
        </w:drawing>
      </w:r>
    </w:p>
    <w:p w:rsidR="00F33439" w:rsidRPr="00B169BF" w:rsidRDefault="00F33439" w:rsidP="00F33439">
      <w:pPr>
        <w:tabs>
          <w:tab w:val="left" w:pos="7500"/>
        </w:tabs>
        <w:rPr>
          <w:i/>
          <w:iCs/>
          <w:sz w:val="16"/>
          <w:szCs w:val="16"/>
          <w:lang w:val="da-DK" w:eastAsia="en-US"/>
        </w:rPr>
      </w:pPr>
      <w:r w:rsidRPr="00C830B0">
        <w:rPr>
          <w:rFonts w:eastAsia="-webkit-standard"/>
          <w:iCs/>
          <w:color w:val="000000"/>
          <w:lang w:val="da-DK"/>
        </w:rPr>
        <w:t>Harley-</w:t>
      </w:r>
      <w:proofErr w:type="spellStart"/>
      <w:r w:rsidRPr="00C830B0">
        <w:rPr>
          <w:rFonts w:eastAsia="-webkit-standard"/>
          <w:iCs/>
          <w:color w:val="000000"/>
          <w:lang w:val="da-DK"/>
        </w:rPr>
        <w:t>Davidson</w:t>
      </w:r>
      <w:r w:rsidRPr="00C830B0">
        <w:rPr>
          <w:rFonts w:eastAsia="DengXian"/>
          <w:iCs/>
          <w:color w:val="000000"/>
          <w:lang w:val="da-DK"/>
        </w:rPr>
        <w:t>’</w:t>
      </w:r>
      <w:r w:rsidR="00C830B0" w:rsidRPr="00C830B0">
        <w:rPr>
          <w:rFonts w:eastAsia="-webkit-standard"/>
          <w:iCs/>
          <w:color w:val="000000"/>
          <w:lang w:val="da-DK"/>
        </w:rPr>
        <w:t>s</w:t>
      </w:r>
      <w:proofErr w:type="spellEnd"/>
      <w:r w:rsidR="00C830B0" w:rsidRPr="00C830B0">
        <w:rPr>
          <w:rFonts w:eastAsia="-webkit-standard"/>
          <w:iCs/>
          <w:color w:val="000000"/>
          <w:lang w:val="da-DK"/>
        </w:rPr>
        <w:t xml:space="preserve"> helt nye </w:t>
      </w:r>
      <w:proofErr w:type="spellStart"/>
      <w:r w:rsidR="00C830B0" w:rsidRPr="00C830B0">
        <w:rPr>
          <w:rFonts w:eastAsia="-webkit-standard"/>
          <w:iCs/>
          <w:color w:val="000000"/>
          <w:lang w:val="da-DK"/>
        </w:rPr>
        <w:t>custom</w:t>
      </w:r>
      <w:proofErr w:type="spellEnd"/>
      <w:r w:rsidR="00C830B0" w:rsidRPr="00C830B0">
        <w:rPr>
          <w:rFonts w:eastAsia="-webkit-standard"/>
          <w:iCs/>
          <w:color w:val="000000"/>
          <w:lang w:val="da-DK"/>
        </w:rPr>
        <w:t xml:space="preserve"> motorcykel med en rå, aggressiv og kraftfuld </w:t>
      </w:r>
      <w:proofErr w:type="spellStart"/>
      <w:r w:rsidR="00C830B0" w:rsidRPr="00C830B0">
        <w:rPr>
          <w:rFonts w:eastAsia="-webkit-standard"/>
          <w:iCs/>
          <w:color w:val="000000"/>
          <w:lang w:val="da-DK"/>
        </w:rPr>
        <w:t>styling</w:t>
      </w:r>
      <w:proofErr w:type="spellEnd"/>
      <w:r w:rsidR="00C830B0" w:rsidRPr="00C830B0">
        <w:rPr>
          <w:rFonts w:eastAsia="-webkit-standard"/>
          <w:iCs/>
          <w:color w:val="000000"/>
          <w:lang w:val="da-DK"/>
        </w:rPr>
        <w:t xml:space="preserve"> og 1250 cc rendyrket ydeevne. </w:t>
      </w:r>
      <w:r w:rsidR="00C830B0" w:rsidRPr="00276A07">
        <w:rPr>
          <w:rFonts w:eastAsia="-webkit-standard"/>
          <w:iCs/>
          <w:color w:val="000000"/>
          <w:lang w:val="da-DK"/>
        </w:rPr>
        <w:t xml:space="preserve">Den er planlagt til lancering i </w:t>
      </w:r>
      <w:r w:rsidRPr="00276A07">
        <w:rPr>
          <w:rFonts w:eastAsia="-webkit-standard"/>
          <w:iCs/>
          <w:color w:val="000000"/>
          <w:lang w:val="da-DK"/>
        </w:rPr>
        <w:t>202</w:t>
      </w:r>
      <w:r w:rsidR="002171AD" w:rsidRPr="00276A07">
        <w:rPr>
          <w:rFonts w:eastAsia="-webkit-standard"/>
          <w:iCs/>
          <w:color w:val="000000"/>
          <w:lang w:val="da-DK"/>
        </w:rPr>
        <w:t>1</w:t>
      </w:r>
      <w:r w:rsidRPr="00276A07">
        <w:rPr>
          <w:rFonts w:eastAsia="-webkit-standard"/>
          <w:b/>
          <w:bCs/>
          <w:color w:val="000000"/>
          <w:lang w:val="da-DK"/>
        </w:rPr>
        <w:t xml:space="preserve">. </w:t>
      </w:r>
      <w:r w:rsidR="00B169BF">
        <w:rPr>
          <w:rFonts w:eastAsia="-webkit-standard"/>
          <w:b/>
          <w:bCs/>
          <w:color w:val="000000"/>
          <w:lang w:val="da-DK"/>
        </w:rPr>
        <w:br/>
      </w:r>
      <w:r w:rsidR="00276A07" w:rsidRPr="00C830B0">
        <w:rPr>
          <w:i/>
          <w:iCs/>
          <w:sz w:val="16"/>
          <w:szCs w:val="16"/>
          <w:lang w:val="da-DK" w:eastAsia="en-US"/>
        </w:rPr>
        <w:t>(Den viste model er en prototype. Den kan adskille sig fra de producerede modeller. Er endnu ikke tilgængelig for køb. Alle de viste kommende modeller er muligvis ikke tilgængelig på alle markeder.)</w:t>
      </w:r>
    </w:p>
    <w:p w:rsidR="00F33439" w:rsidRPr="00C830B0" w:rsidRDefault="00C830B0" w:rsidP="00C830B0">
      <w:pPr>
        <w:spacing w:after="160" w:line="259" w:lineRule="auto"/>
        <w:rPr>
          <w:rFonts w:eastAsia="-webkit-standard"/>
          <w:b/>
          <w:bCs/>
          <w:color w:val="000000" w:themeColor="text1"/>
          <w:lang w:val="da-DK"/>
        </w:rPr>
      </w:pPr>
      <w:bookmarkStart w:id="3" w:name="_Hlk519864609"/>
      <w:r w:rsidRPr="00C830B0">
        <w:rPr>
          <w:rFonts w:eastAsia="-webkit-standard"/>
          <w:b/>
          <w:bCs/>
          <w:color w:val="000000" w:themeColor="text1"/>
          <w:lang w:val="da-DK"/>
        </w:rPr>
        <w:lastRenderedPageBreak/>
        <w:t>Fremtidig elektrisk Harley-Davidson model</w:t>
      </w:r>
    </w:p>
    <w:bookmarkEnd w:id="3"/>
    <w:p w:rsidR="00F33439" w:rsidRPr="00665229" w:rsidRDefault="00F33439" w:rsidP="00F33439">
      <w:pPr>
        <w:tabs>
          <w:tab w:val="left" w:pos="7500"/>
        </w:tabs>
        <w:rPr>
          <w:rFonts w:eastAsia="-webkit-standard"/>
          <w:b/>
          <w:bCs/>
          <w:color w:val="000000" w:themeColor="text1"/>
        </w:rPr>
      </w:pPr>
      <w:r w:rsidRPr="00665229">
        <w:rPr>
          <w:rFonts w:eastAsia="-webkit-standard"/>
          <w:b/>
          <w:bCs/>
          <w:noProof/>
          <w:color w:val="000000" w:themeColor="text1"/>
          <w:lang w:val="en-GB"/>
        </w:rPr>
        <w:drawing>
          <wp:inline distT="0" distB="0" distL="0" distR="0" wp14:anchorId="5216F6D7" wp14:editId="5608879F">
            <wp:extent cx="3886504" cy="2514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rley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32032" cy="2544057"/>
                    </a:xfrm>
                    <a:prstGeom prst="rect">
                      <a:avLst/>
                    </a:prstGeom>
                  </pic:spPr>
                </pic:pic>
              </a:graphicData>
            </a:graphic>
          </wp:inline>
        </w:drawing>
      </w:r>
    </w:p>
    <w:p w:rsidR="00F33439" w:rsidRPr="00F5061F" w:rsidRDefault="00C830B0" w:rsidP="00F33439">
      <w:pPr>
        <w:autoSpaceDE w:val="0"/>
        <w:autoSpaceDN w:val="0"/>
        <w:rPr>
          <w:sz w:val="22"/>
          <w:szCs w:val="22"/>
          <w:lang w:val="da-DK" w:eastAsia="en-US"/>
        </w:rPr>
      </w:pPr>
      <w:bookmarkStart w:id="4" w:name="_Hlk519864804"/>
      <w:r w:rsidRPr="00C830B0">
        <w:rPr>
          <w:lang w:val="da-DK" w:eastAsia="en-US"/>
        </w:rPr>
        <w:t>Et bredere sortiment af elektriske modeller, der er lette, manøvredygtige og klar til at erobre byens gader. Til alle jer der elsker spænding på to hjul - de kan fås i 2022.</w:t>
      </w:r>
      <w:r w:rsidR="00F33439" w:rsidRPr="00C830B0">
        <w:rPr>
          <w:color w:val="000000"/>
          <w:sz w:val="20"/>
          <w:szCs w:val="20"/>
          <w:lang w:val="da-DK" w:eastAsia="en-US"/>
        </w:rPr>
        <w:t xml:space="preserve"> </w:t>
      </w:r>
      <w:r w:rsidR="00B169BF">
        <w:rPr>
          <w:color w:val="000000"/>
          <w:sz w:val="20"/>
          <w:szCs w:val="20"/>
          <w:lang w:val="da-DK" w:eastAsia="en-US"/>
        </w:rPr>
        <w:br/>
      </w:r>
      <w:r w:rsidR="00EE16B0" w:rsidRPr="00C830B0">
        <w:rPr>
          <w:i/>
          <w:iCs/>
          <w:sz w:val="16"/>
          <w:szCs w:val="16"/>
          <w:lang w:val="da-DK" w:eastAsia="en-US"/>
        </w:rPr>
        <w:t>(</w:t>
      </w:r>
      <w:r w:rsidR="00EE16B0">
        <w:rPr>
          <w:i/>
          <w:iCs/>
          <w:sz w:val="16"/>
          <w:szCs w:val="16"/>
          <w:lang w:val="da-DK" w:eastAsia="en-US"/>
        </w:rPr>
        <w:t>Den viste model er en grafisk visualisering</w:t>
      </w:r>
      <w:r w:rsidR="00EE16B0" w:rsidRPr="00C830B0">
        <w:rPr>
          <w:i/>
          <w:iCs/>
          <w:sz w:val="16"/>
          <w:szCs w:val="16"/>
          <w:lang w:val="da-DK" w:eastAsia="en-US"/>
        </w:rPr>
        <w:t>. Den kan adskille sig fra de producerede modeller. Er endnu ikke tilgængelig for køb. Alle de viste kommende modeller er muligvis ikke tilgængelig på alle markeder.)</w:t>
      </w:r>
    </w:p>
    <w:bookmarkEnd w:id="4"/>
    <w:p w:rsidR="00F33439" w:rsidRPr="00F5061F" w:rsidRDefault="00F33439" w:rsidP="00F33439">
      <w:pPr>
        <w:spacing w:after="160" w:line="259" w:lineRule="auto"/>
        <w:rPr>
          <w:rFonts w:eastAsia="-webkit-standard"/>
          <w:b/>
          <w:bCs/>
          <w:color w:val="000000" w:themeColor="text1"/>
          <w:lang w:val="da-DK"/>
        </w:rPr>
      </w:pPr>
    </w:p>
    <w:p w:rsidR="00C830B0" w:rsidRDefault="00C830B0" w:rsidP="00F33439">
      <w:pPr>
        <w:spacing w:after="160" w:line="259" w:lineRule="auto"/>
        <w:rPr>
          <w:rFonts w:eastAsia="-webkit-standard"/>
          <w:b/>
          <w:bCs/>
          <w:color w:val="000000" w:themeColor="text1"/>
          <w:lang w:val="da-DK"/>
        </w:rPr>
      </w:pPr>
    </w:p>
    <w:p w:rsidR="00F33439" w:rsidRPr="00C830B0" w:rsidRDefault="00C830B0" w:rsidP="00F33439">
      <w:pPr>
        <w:spacing w:after="160" w:line="259" w:lineRule="auto"/>
        <w:rPr>
          <w:rFonts w:eastAsia="-webkit-standard"/>
          <w:b/>
          <w:bCs/>
          <w:color w:val="000000" w:themeColor="text1"/>
          <w:lang w:val="da-DK"/>
        </w:rPr>
      </w:pPr>
      <w:r w:rsidRPr="00C830B0">
        <w:rPr>
          <w:rFonts w:eastAsia="-webkit-standard"/>
          <w:b/>
          <w:bCs/>
          <w:color w:val="000000" w:themeColor="text1"/>
          <w:lang w:val="da-DK"/>
        </w:rPr>
        <w:t>Fremtidig elektrisk</w:t>
      </w:r>
      <w:r w:rsidR="00F33439" w:rsidRPr="00C830B0">
        <w:rPr>
          <w:rFonts w:eastAsia="-webkit-standard"/>
          <w:b/>
          <w:bCs/>
          <w:color w:val="000000" w:themeColor="text1"/>
          <w:lang w:val="da-DK"/>
        </w:rPr>
        <w:t xml:space="preserve"> Harley-Davidson </w:t>
      </w:r>
      <w:r w:rsidRPr="00C830B0">
        <w:rPr>
          <w:rFonts w:eastAsia="-webkit-standard"/>
          <w:b/>
          <w:bCs/>
          <w:color w:val="000000" w:themeColor="text1"/>
          <w:lang w:val="da-DK"/>
        </w:rPr>
        <w:t>m</w:t>
      </w:r>
      <w:r w:rsidR="00152625" w:rsidRPr="00C830B0">
        <w:rPr>
          <w:rFonts w:eastAsia="-webkit-standard"/>
          <w:b/>
          <w:bCs/>
          <w:color w:val="000000" w:themeColor="text1"/>
          <w:lang w:val="da-DK"/>
        </w:rPr>
        <w:t>odel</w:t>
      </w:r>
    </w:p>
    <w:p w:rsidR="00F33439" w:rsidRPr="00665229" w:rsidRDefault="008B38E7" w:rsidP="00EE16B0">
      <w:pPr>
        <w:rPr>
          <w:rFonts w:eastAsia="-webkit-standard"/>
          <w:b/>
          <w:bCs/>
          <w:color w:val="000000" w:themeColor="text1"/>
        </w:rPr>
      </w:pPr>
      <w:r w:rsidRPr="00C830B0">
        <w:rPr>
          <w:rFonts w:ascii="Arial" w:hAnsi="Arial" w:cs="Arial"/>
          <w:sz w:val="20"/>
          <w:szCs w:val="20"/>
          <w:lang w:val="da-DK"/>
        </w:rPr>
        <w:t xml:space="preserve"> </w:t>
      </w:r>
      <w:r w:rsidR="0077085C">
        <w:rPr>
          <w:rFonts w:eastAsia="-webkit-standard"/>
          <w:b/>
          <w:bCs/>
          <w:noProof/>
          <w:color w:val="000000" w:themeColor="text1"/>
          <w:lang w:val="en-GB"/>
        </w:rPr>
        <w:drawing>
          <wp:inline distT="0" distB="0" distL="0" distR="0" wp14:anchorId="31F6FF0C" wp14:editId="408C7ED5">
            <wp:extent cx="4210050" cy="272393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22540" cy="2732020"/>
                    </a:xfrm>
                    <a:prstGeom prst="rect">
                      <a:avLst/>
                    </a:prstGeom>
                  </pic:spPr>
                </pic:pic>
              </a:graphicData>
            </a:graphic>
          </wp:inline>
        </w:drawing>
      </w:r>
    </w:p>
    <w:p w:rsidR="00F33439" w:rsidRPr="00C830B0" w:rsidRDefault="00C830B0" w:rsidP="00F33439">
      <w:pPr>
        <w:autoSpaceDE w:val="0"/>
        <w:autoSpaceDN w:val="0"/>
        <w:rPr>
          <w:sz w:val="22"/>
          <w:szCs w:val="22"/>
          <w:lang w:val="da-DK" w:eastAsia="en-US"/>
        </w:rPr>
      </w:pPr>
      <w:r w:rsidRPr="00C830B0">
        <w:rPr>
          <w:lang w:val="da-DK" w:eastAsia="en-US"/>
        </w:rPr>
        <w:t>Et bredere sortiment af elektriske modeller, der er lette, manøvredygtige og klar til at erobre byens gader. Til alle jer der elsker spænding på to hjul - de kan fås i 2022</w:t>
      </w:r>
      <w:r w:rsidR="00F33439" w:rsidRPr="00C830B0">
        <w:rPr>
          <w:lang w:val="da-DK" w:eastAsia="en-US"/>
        </w:rPr>
        <w:t>.</w:t>
      </w:r>
      <w:r w:rsidR="00F33439" w:rsidRPr="00C830B0">
        <w:rPr>
          <w:color w:val="000000"/>
          <w:sz w:val="20"/>
          <w:szCs w:val="20"/>
          <w:lang w:val="da-DK" w:eastAsia="en-US"/>
        </w:rPr>
        <w:t xml:space="preserve"> </w:t>
      </w:r>
    </w:p>
    <w:p w:rsidR="00446600" w:rsidRPr="00EE16B0" w:rsidRDefault="00EE16B0" w:rsidP="006074B2">
      <w:pPr>
        <w:rPr>
          <w:rFonts w:eastAsia="-webkit-standard"/>
          <w:lang w:val="da-DK"/>
        </w:rPr>
      </w:pPr>
      <w:r w:rsidRPr="00C830B0">
        <w:rPr>
          <w:i/>
          <w:iCs/>
          <w:sz w:val="16"/>
          <w:szCs w:val="16"/>
          <w:lang w:val="da-DK" w:eastAsia="en-US"/>
        </w:rPr>
        <w:t>(</w:t>
      </w:r>
      <w:r>
        <w:rPr>
          <w:i/>
          <w:iCs/>
          <w:sz w:val="16"/>
          <w:szCs w:val="16"/>
          <w:lang w:val="da-DK" w:eastAsia="en-US"/>
        </w:rPr>
        <w:t>Den viste model er en grafisk visualisering</w:t>
      </w:r>
      <w:r w:rsidRPr="00C830B0">
        <w:rPr>
          <w:i/>
          <w:iCs/>
          <w:sz w:val="16"/>
          <w:szCs w:val="16"/>
          <w:lang w:val="da-DK" w:eastAsia="en-US"/>
        </w:rPr>
        <w:t>. Den kan adskille sig fra de producerede modeller. Er endnu ikke tilgængelig for køb. Alle de viste kommende modeller er muligvis ikke tilgængelig på alle markeder.)</w:t>
      </w:r>
    </w:p>
    <w:sectPr w:rsidR="00446600" w:rsidRPr="00EE16B0" w:rsidSect="004F06AB">
      <w:headerReference w:type="default" r:id="rId27"/>
      <w:footerReference w:type="default" r:id="rId28"/>
      <w:headerReference w:type="first" r:id="rId29"/>
      <w:footerReference w:type="first" r:id="rId30"/>
      <w:pgSz w:w="12240" w:h="15840"/>
      <w:pgMar w:top="1440"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717A" w:rsidRDefault="00A8717A">
      <w:r>
        <w:separator/>
      </w:r>
    </w:p>
  </w:endnote>
  <w:endnote w:type="continuationSeparator" w:id="0">
    <w:p w:rsidR="00A8717A" w:rsidRDefault="00A8717A">
      <w:r>
        <w:continuationSeparator/>
      </w:r>
    </w:p>
  </w:endnote>
  <w:endnote w:type="continuationNotice" w:id="1">
    <w:p w:rsidR="00A8717A" w:rsidRDefault="00A871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webkit-standard">
    <w:altName w:val="Calibri"/>
    <w:panose1 w:val="020B0604020202020204"/>
    <w:charset w:val="00"/>
    <w:family w:val="auto"/>
    <w:pitch w:val="default"/>
  </w:font>
  <w:font w:name="Yu Mincho">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hotina Casual Black">
    <w:altName w:val="Lucida Bright"/>
    <w:panose1 w:val="020B06040202020202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120"/>
      <w:gridCol w:w="3120"/>
      <w:gridCol w:w="3120"/>
    </w:tblGrid>
    <w:tr w:rsidR="2BC1E0E7" w:rsidTr="2BC1E0E7">
      <w:tc>
        <w:tcPr>
          <w:tcW w:w="3120" w:type="dxa"/>
        </w:tcPr>
        <w:p w:rsidR="2BC1E0E7" w:rsidRDefault="2BC1E0E7" w:rsidP="2BC1E0E7">
          <w:pPr>
            <w:pStyle w:val="Sidehoved"/>
            <w:ind w:left="-115"/>
          </w:pPr>
        </w:p>
      </w:tc>
      <w:tc>
        <w:tcPr>
          <w:tcW w:w="3120" w:type="dxa"/>
        </w:tcPr>
        <w:p w:rsidR="2BC1E0E7" w:rsidRDefault="2BC1E0E7" w:rsidP="2BC1E0E7">
          <w:pPr>
            <w:pStyle w:val="Sidehoved"/>
            <w:jc w:val="center"/>
          </w:pPr>
        </w:p>
      </w:tc>
      <w:tc>
        <w:tcPr>
          <w:tcW w:w="3120" w:type="dxa"/>
        </w:tcPr>
        <w:p w:rsidR="2BC1E0E7" w:rsidRDefault="2BC1E0E7" w:rsidP="2BC1E0E7">
          <w:pPr>
            <w:pStyle w:val="Sidehoved"/>
            <w:ind w:right="-115"/>
            <w:jc w:val="right"/>
          </w:pPr>
        </w:p>
      </w:tc>
    </w:tr>
  </w:tbl>
  <w:p w:rsidR="2BC1E0E7" w:rsidRDefault="2BC1E0E7" w:rsidP="2BC1E0E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BBC" w:rsidRDefault="00356D1F" w:rsidP="00356D1F">
    <w:pPr>
      <w:pStyle w:val="Sidefod"/>
      <w:ind w:left="720"/>
      <w:jc w:val="center"/>
    </w:pPr>
    <w:r>
      <w:t>-</w:t>
    </w:r>
    <w:r w:rsidR="004D71F9">
      <w:t>me</w:t>
    </w:r>
    <w:r>
      <w:t>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717A" w:rsidRDefault="00A8717A">
      <w:r>
        <w:separator/>
      </w:r>
    </w:p>
  </w:footnote>
  <w:footnote w:type="continuationSeparator" w:id="0">
    <w:p w:rsidR="00A8717A" w:rsidRDefault="00A8717A">
      <w:r>
        <w:continuationSeparator/>
      </w:r>
    </w:p>
  </w:footnote>
  <w:footnote w:type="continuationNotice" w:id="1">
    <w:p w:rsidR="00A8717A" w:rsidRDefault="00A871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6716518"/>
      <w:docPartObj>
        <w:docPartGallery w:val="Page Numbers (Top of Page)"/>
        <w:docPartUnique/>
      </w:docPartObj>
    </w:sdtPr>
    <w:sdtEndPr>
      <w:rPr>
        <w:noProof/>
      </w:rPr>
    </w:sdtEndPr>
    <w:sdtContent>
      <w:p w:rsidR="003C0B8D" w:rsidRDefault="001C481B">
        <w:pPr>
          <w:pStyle w:val="Sidehoved"/>
          <w:jc w:val="center"/>
        </w:pPr>
        <w:r>
          <w:t>-</w:t>
        </w:r>
        <w:r w:rsidR="003C0B8D">
          <w:fldChar w:fldCharType="begin"/>
        </w:r>
        <w:r w:rsidR="003C0B8D">
          <w:instrText xml:space="preserve"> PAGE   \* MERGEFORMAT </w:instrText>
        </w:r>
        <w:r w:rsidR="003C0B8D">
          <w:fldChar w:fldCharType="separate"/>
        </w:r>
        <w:r w:rsidR="00203EDC">
          <w:rPr>
            <w:noProof/>
          </w:rPr>
          <w:t>4</w:t>
        </w:r>
        <w:r w:rsidR="003C0B8D">
          <w:rPr>
            <w:noProof/>
          </w:rPr>
          <w:fldChar w:fldCharType="end"/>
        </w:r>
        <w:r>
          <w:rPr>
            <w:noProof/>
          </w:rPr>
          <w:t>-</w:t>
        </w:r>
      </w:p>
    </w:sdtContent>
  </w:sdt>
  <w:p w:rsidR="2BC1E0E7" w:rsidRDefault="2BC1E0E7" w:rsidP="2BC1E0E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138" w:rsidRDefault="00675138">
    <w:pPr>
      <w:pStyle w:val="Sidehoved"/>
    </w:pPr>
    <w:r w:rsidRPr="00295913">
      <w:rPr>
        <w:rFonts w:asciiTheme="minorHAnsi" w:eastAsiaTheme="minorEastAsia" w:hAnsiTheme="minorHAnsi" w:cstheme="minorBidi"/>
        <w:noProof/>
        <w:sz w:val="22"/>
        <w:szCs w:val="22"/>
        <w:lang w:val="en-GB"/>
      </w:rPr>
      <mc:AlternateContent>
        <mc:Choice Requires="wps">
          <w:drawing>
            <wp:anchor distT="0" distB="0" distL="114300" distR="114300" simplePos="0" relativeHeight="251659264" behindDoc="0" locked="0" layoutInCell="0" allowOverlap="1" wp14:anchorId="19CAD292" wp14:editId="14FCF2F9">
              <wp:simplePos x="0" y="0"/>
              <wp:positionH relativeFrom="margin">
                <wp:posOffset>1113790</wp:posOffset>
              </wp:positionH>
              <wp:positionV relativeFrom="paragraph">
                <wp:posOffset>47625</wp:posOffset>
              </wp:positionV>
              <wp:extent cx="5305425" cy="1219200"/>
              <wp:effectExtent l="0" t="0" r="28575" b="19050"/>
              <wp:wrapThrough wrapText="bothSides">
                <wp:wrapPolygon edited="0">
                  <wp:start x="0" y="0"/>
                  <wp:lineTo x="0" y="21600"/>
                  <wp:lineTo x="21639" y="21600"/>
                  <wp:lineTo x="21639"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219200"/>
                      </a:xfrm>
                      <a:prstGeom prst="rect">
                        <a:avLst/>
                      </a:prstGeom>
                      <a:solidFill>
                        <a:srgbClr val="FFFFFF"/>
                      </a:solidFill>
                      <a:ln w="9525">
                        <a:solidFill>
                          <a:srgbClr val="FFFFFF"/>
                        </a:solidFill>
                        <a:miter lim="800000"/>
                        <a:headEnd/>
                        <a:tailEnd/>
                      </a:ln>
                    </wps:spPr>
                    <wps:txbx>
                      <w:txbxContent>
                        <w:p w:rsidR="00295913" w:rsidRDefault="00295913" w:rsidP="00295913"/>
                        <w:p w:rsidR="00295913" w:rsidRPr="00675138" w:rsidRDefault="00295913" w:rsidP="00295913">
                          <w:pPr>
                            <w:rPr>
                              <w:b/>
                              <w:sz w:val="16"/>
                            </w:rPr>
                          </w:pPr>
                          <w:r>
                            <w:t xml:space="preserve">    </w:t>
                          </w:r>
                          <w:r w:rsidRPr="00675138">
                            <w:rPr>
                              <w:b/>
                            </w:rPr>
                            <w:t xml:space="preserve">Harley-Davidson Motor Company </w:t>
                          </w:r>
                          <w:r w:rsidRPr="00675138">
                            <w:rPr>
                              <w:b/>
                              <w:sz w:val="16"/>
                            </w:rPr>
                            <w:t>3700 W. Juneau Ave., P.O. Box 653, Milwaukee WI 53201</w:t>
                          </w:r>
                        </w:p>
                        <w:p w:rsidR="00295913" w:rsidRPr="00675138" w:rsidRDefault="00295913" w:rsidP="00295913">
                          <w:pPr>
                            <w:rPr>
                              <w:b/>
                              <w:sz w:val="16"/>
                            </w:rPr>
                          </w:pPr>
                        </w:p>
                        <w:p w:rsidR="00295913" w:rsidRDefault="00B60DBB" w:rsidP="00B60DBB">
                          <w:pPr>
                            <w:ind w:left="1440"/>
                            <w:rPr>
                              <w:sz w:val="80"/>
                            </w:rPr>
                          </w:pPr>
                          <w:proofErr w:type="spellStart"/>
                          <w:r>
                            <w:rPr>
                              <w:rFonts w:ascii="Photina Casual Black" w:hAnsi="Photina Casual Black"/>
                              <w:b/>
                              <w:sz w:val="70"/>
                            </w:rPr>
                            <w:t>Pressemeddelelse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CAD292" id="_x0000_t202" coordsize="21600,21600" o:spt="202" path="m,l,21600r21600,l21600,xe">
              <v:stroke joinstyle="miter"/>
              <v:path gradientshapeok="t" o:connecttype="rect"/>
            </v:shapetype>
            <v:shape id="Text Box 4" o:spid="_x0000_s1026" type="#_x0000_t202" style="position:absolute;margin-left:87.7pt;margin-top:3.75pt;width:417.75pt;height:9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" o:allowincell="f" strokecolor="white">
              <v:textbox>
                <w:txbxContent>
                  <w:p w:rsidR="00295913" w:rsidRDefault="00295913" w:rsidP="00295913"/>
                  <w:p w:rsidR="00295913" w:rsidRPr="00675138" w:rsidRDefault="00295913" w:rsidP="00295913">
                    <w:pPr>
                      <w:rPr>
                        <w:b/>
                        <w:sz w:val="16"/>
                      </w:rPr>
                    </w:pPr>
                    <w:r>
                      <w:t xml:space="preserve">    </w:t>
                    </w:r>
                    <w:r w:rsidRPr="00675138">
                      <w:rPr>
                        <w:b/>
                      </w:rPr>
                      <w:t xml:space="preserve">Harley-Davidson Motor Company </w:t>
                    </w:r>
                    <w:r w:rsidRPr="00675138">
                      <w:rPr>
                        <w:b/>
                        <w:sz w:val="16"/>
                      </w:rPr>
                      <w:t>3700 W. Juneau Ave., P.O. Box 653, Milwaukee WI 53201</w:t>
                    </w:r>
                  </w:p>
                  <w:p w:rsidR="00295913" w:rsidRPr="00675138" w:rsidRDefault="00295913" w:rsidP="00295913">
                    <w:pPr>
                      <w:rPr>
                        <w:b/>
                        <w:sz w:val="16"/>
                      </w:rPr>
                    </w:pPr>
                  </w:p>
                  <w:p w:rsidR="00295913" w:rsidRDefault="00B60DBB" w:rsidP="00B60DBB">
                    <w:pPr>
                      <w:ind w:left="1440"/>
                      <w:rPr>
                        <w:sz w:val="80"/>
                      </w:rPr>
                    </w:pPr>
                    <w:r>
                      <w:rPr>
                        <w:rFonts w:ascii="Photina Casual Black" w:hAnsi="Photina Casual Black"/>
                        <w:b/>
                        <w:sz w:val="70"/>
                      </w:rPr>
                      <w:t>Pressemeddelelse</w:t>
                    </w:r>
                  </w:p>
                </w:txbxContent>
              </v:textbox>
              <w10:wrap type="through"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37158"/>
    <w:multiLevelType w:val="hybridMultilevel"/>
    <w:tmpl w:val="FD9020DA"/>
    <w:lvl w:ilvl="0" w:tplc="AF4EB98C">
      <w:start w:val="1"/>
      <w:numFmt w:val="bullet"/>
      <w:lvlText w:val=""/>
      <w:lvlJc w:val="left"/>
      <w:pPr>
        <w:ind w:left="720" w:hanging="360"/>
      </w:pPr>
      <w:rPr>
        <w:rFonts w:ascii="Symbol" w:hAnsi="Symbol" w:hint="default"/>
      </w:rPr>
    </w:lvl>
    <w:lvl w:ilvl="1" w:tplc="C87A7372">
      <w:start w:val="1"/>
      <w:numFmt w:val="bullet"/>
      <w:lvlText w:val="o"/>
      <w:lvlJc w:val="left"/>
      <w:pPr>
        <w:ind w:left="1440" w:hanging="360"/>
      </w:pPr>
      <w:rPr>
        <w:rFonts w:ascii="Courier New" w:hAnsi="Courier New" w:hint="default"/>
      </w:rPr>
    </w:lvl>
    <w:lvl w:ilvl="2" w:tplc="787C91A6">
      <w:start w:val="1"/>
      <w:numFmt w:val="bullet"/>
      <w:lvlText w:val=""/>
      <w:lvlJc w:val="left"/>
      <w:pPr>
        <w:ind w:left="2160" w:hanging="360"/>
      </w:pPr>
      <w:rPr>
        <w:rFonts w:ascii="Wingdings" w:hAnsi="Wingdings" w:hint="default"/>
      </w:rPr>
    </w:lvl>
    <w:lvl w:ilvl="3" w:tplc="069AA63C">
      <w:start w:val="1"/>
      <w:numFmt w:val="bullet"/>
      <w:lvlText w:val=""/>
      <w:lvlJc w:val="left"/>
      <w:pPr>
        <w:ind w:left="2880" w:hanging="360"/>
      </w:pPr>
      <w:rPr>
        <w:rFonts w:ascii="Symbol" w:hAnsi="Symbol" w:hint="default"/>
      </w:rPr>
    </w:lvl>
    <w:lvl w:ilvl="4" w:tplc="D188D9D2">
      <w:start w:val="1"/>
      <w:numFmt w:val="bullet"/>
      <w:lvlText w:val="o"/>
      <w:lvlJc w:val="left"/>
      <w:pPr>
        <w:ind w:left="3600" w:hanging="360"/>
      </w:pPr>
      <w:rPr>
        <w:rFonts w:ascii="Courier New" w:hAnsi="Courier New" w:hint="default"/>
      </w:rPr>
    </w:lvl>
    <w:lvl w:ilvl="5" w:tplc="E076B064">
      <w:start w:val="1"/>
      <w:numFmt w:val="bullet"/>
      <w:lvlText w:val=""/>
      <w:lvlJc w:val="left"/>
      <w:pPr>
        <w:ind w:left="4320" w:hanging="360"/>
      </w:pPr>
      <w:rPr>
        <w:rFonts w:ascii="Wingdings" w:hAnsi="Wingdings" w:hint="default"/>
      </w:rPr>
    </w:lvl>
    <w:lvl w:ilvl="6" w:tplc="5EF69E68">
      <w:start w:val="1"/>
      <w:numFmt w:val="bullet"/>
      <w:lvlText w:val=""/>
      <w:lvlJc w:val="left"/>
      <w:pPr>
        <w:ind w:left="5040" w:hanging="360"/>
      </w:pPr>
      <w:rPr>
        <w:rFonts w:ascii="Symbol" w:hAnsi="Symbol" w:hint="default"/>
      </w:rPr>
    </w:lvl>
    <w:lvl w:ilvl="7" w:tplc="97F2A80C">
      <w:start w:val="1"/>
      <w:numFmt w:val="bullet"/>
      <w:lvlText w:val="o"/>
      <w:lvlJc w:val="left"/>
      <w:pPr>
        <w:ind w:left="5760" w:hanging="360"/>
      </w:pPr>
      <w:rPr>
        <w:rFonts w:ascii="Courier New" w:hAnsi="Courier New" w:hint="default"/>
      </w:rPr>
    </w:lvl>
    <w:lvl w:ilvl="8" w:tplc="5E3E0498">
      <w:start w:val="1"/>
      <w:numFmt w:val="bullet"/>
      <w:lvlText w:val=""/>
      <w:lvlJc w:val="left"/>
      <w:pPr>
        <w:ind w:left="6480" w:hanging="360"/>
      </w:pPr>
      <w:rPr>
        <w:rFonts w:ascii="Wingdings" w:hAnsi="Wingdings" w:hint="default"/>
      </w:rPr>
    </w:lvl>
  </w:abstractNum>
  <w:abstractNum w:abstractNumId="1" w15:restartNumberingAfterBreak="0">
    <w:nsid w:val="20632B3E"/>
    <w:multiLevelType w:val="hybridMultilevel"/>
    <w:tmpl w:val="2F8097A2"/>
    <w:lvl w:ilvl="0" w:tplc="8676CB6A">
      <w:start w:val="1"/>
      <w:numFmt w:val="bullet"/>
      <w:lvlText w:val=""/>
      <w:lvlJc w:val="left"/>
      <w:pPr>
        <w:ind w:left="720" w:hanging="360"/>
      </w:pPr>
      <w:rPr>
        <w:rFonts w:ascii="Symbol" w:hAnsi="Symbol" w:hint="default"/>
      </w:rPr>
    </w:lvl>
    <w:lvl w:ilvl="1" w:tplc="1A323D30">
      <w:start w:val="1"/>
      <w:numFmt w:val="bullet"/>
      <w:lvlText w:val="o"/>
      <w:lvlJc w:val="left"/>
      <w:pPr>
        <w:ind w:left="1440" w:hanging="360"/>
      </w:pPr>
      <w:rPr>
        <w:rFonts w:ascii="Courier New" w:hAnsi="Courier New" w:hint="default"/>
      </w:rPr>
    </w:lvl>
    <w:lvl w:ilvl="2" w:tplc="BBD08F80">
      <w:start w:val="1"/>
      <w:numFmt w:val="bullet"/>
      <w:lvlText w:val=""/>
      <w:lvlJc w:val="left"/>
      <w:pPr>
        <w:ind w:left="2160" w:hanging="360"/>
      </w:pPr>
      <w:rPr>
        <w:rFonts w:ascii="Wingdings" w:hAnsi="Wingdings" w:hint="default"/>
      </w:rPr>
    </w:lvl>
    <w:lvl w:ilvl="3" w:tplc="93EA00A2">
      <w:start w:val="1"/>
      <w:numFmt w:val="bullet"/>
      <w:lvlText w:val=""/>
      <w:lvlJc w:val="left"/>
      <w:pPr>
        <w:ind w:left="2880" w:hanging="360"/>
      </w:pPr>
      <w:rPr>
        <w:rFonts w:ascii="Symbol" w:hAnsi="Symbol" w:hint="default"/>
      </w:rPr>
    </w:lvl>
    <w:lvl w:ilvl="4" w:tplc="B276FFC8">
      <w:start w:val="1"/>
      <w:numFmt w:val="bullet"/>
      <w:lvlText w:val="o"/>
      <w:lvlJc w:val="left"/>
      <w:pPr>
        <w:ind w:left="3600" w:hanging="360"/>
      </w:pPr>
      <w:rPr>
        <w:rFonts w:ascii="Courier New" w:hAnsi="Courier New" w:hint="default"/>
      </w:rPr>
    </w:lvl>
    <w:lvl w:ilvl="5" w:tplc="26C4A726">
      <w:start w:val="1"/>
      <w:numFmt w:val="bullet"/>
      <w:lvlText w:val=""/>
      <w:lvlJc w:val="left"/>
      <w:pPr>
        <w:ind w:left="4320" w:hanging="360"/>
      </w:pPr>
      <w:rPr>
        <w:rFonts w:ascii="Wingdings" w:hAnsi="Wingdings" w:hint="default"/>
      </w:rPr>
    </w:lvl>
    <w:lvl w:ilvl="6" w:tplc="C55258A6">
      <w:start w:val="1"/>
      <w:numFmt w:val="bullet"/>
      <w:lvlText w:val=""/>
      <w:lvlJc w:val="left"/>
      <w:pPr>
        <w:ind w:left="5040" w:hanging="360"/>
      </w:pPr>
      <w:rPr>
        <w:rFonts w:ascii="Symbol" w:hAnsi="Symbol" w:hint="default"/>
      </w:rPr>
    </w:lvl>
    <w:lvl w:ilvl="7" w:tplc="49EC52E8">
      <w:start w:val="1"/>
      <w:numFmt w:val="bullet"/>
      <w:lvlText w:val="o"/>
      <w:lvlJc w:val="left"/>
      <w:pPr>
        <w:ind w:left="5760" w:hanging="360"/>
      </w:pPr>
      <w:rPr>
        <w:rFonts w:ascii="Courier New" w:hAnsi="Courier New" w:hint="default"/>
      </w:rPr>
    </w:lvl>
    <w:lvl w:ilvl="8" w:tplc="14DE09DC">
      <w:start w:val="1"/>
      <w:numFmt w:val="bullet"/>
      <w:lvlText w:val=""/>
      <w:lvlJc w:val="left"/>
      <w:pPr>
        <w:ind w:left="6480" w:hanging="360"/>
      </w:pPr>
      <w:rPr>
        <w:rFonts w:ascii="Wingdings" w:hAnsi="Wingdings" w:hint="default"/>
      </w:rPr>
    </w:lvl>
  </w:abstractNum>
  <w:abstractNum w:abstractNumId="2" w15:restartNumberingAfterBreak="0">
    <w:nsid w:val="22624A21"/>
    <w:multiLevelType w:val="hybridMultilevel"/>
    <w:tmpl w:val="1F72B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3632F0"/>
    <w:multiLevelType w:val="hybridMultilevel"/>
    <w:tmpl w:val="CF28E2E8"/>
    <w:lvl w:ilvl="0" w:tplc="81726638">
      <w:start w:val="1"/>
      <w:numFmt w:val="bullet"/>
      <w:lvlText w:val=""/>
      <w:lvlJc w:val="left"/>
      <w:pPr>
        <w:ind w:left="720" w:hanging="360"/>
      </w:pPr>
      <w:rPr>
        <w:rFonts w:ascii="Symbol" w:hAnsi="Symbol" w:hint="default"/>
      </w:rPr>
    </w:lvl>
    <w:lvl w:ilvl="1" w:tplc="D4F8D372">
      <w:start w:val="1"/>
      <w:numFmt w:val="bullet"/>
      <w:lvlText w:val="o"/>
      <w:lvlJc w:val="left"/>
      <w:pPr>
        <w:ind w:left="1440" w:hanging="360"/>
      </w:pPr>
      <w:rPr>
        <w:rFonts w:ascii="Courier New" w:hAnsi="Courier New" w:hint="default"/>
      </w:rPr>
    </w:lvl>
    <w:lvl w:ilvl="2" w:tplc="4222A08E">
      <w:start w:val="1"/>
      <w:numFmt w:val="bullet"/>
      <w:lvlText w:val=""/>
      <w:lvlJc w:val="left"/>
      <w:pPr>
        <w:ind w:left="2160" w:hanging="360"/>
      </w:pPr>
      <w:rPr>
        <w:rFonts w:ascii="Wingdings" w:hAnsi="Wingdings" w:hint="default"/>
      </w:rPr>
    </w:lvl>
    <w:lvl w:ilvl="3" w:tplc="F4F4F8B2">
      <w:start w:val="1"/>
      <w:numFmt w:val="bullet"/>
      <w:lvlText w:val=""/>
      <w:lvlJc w:val="left"/>
      <w:pPr>
        <w:ind w:left="2880" w:hanging="360"/>
      </w:pPr>
      <w:rPr>
        <w:rFonts w:ascii="Symbol" w:hAnsi="Symbol" w:hint="default"/>
      </w:rPr>
    </w:lvl>
    <w:lvl w:ilvl="4" w:tplc="8E9442FC">
      <w:start w:val="1"/>
      <w:numFmt w:val="bullet"/>
      <w:lvlText w:val="o"/>
      <w:lvlJc w:val="left"/>
      <w:pPr>
        <w:ind w:left="3600" w:hanging="360"/>
      </w:pPr>
      <w:rPr>
        <w:rFonts w:ascii="Courier New" w:hAnsi="Courier New" w:hint="default"/>
      </w:rPr>
    </w:lvl>
    <w:lvl w:ilvl="5" w:tplc="24820C2E">
      <w:start w:val="1"/>
      <w:numFmt w:val="bullet"/>
      <w:lvlText w:val=""/>
      <w:lvlJc w:val="left"/>
      <w:pPr>
        <w:ind w:left="4320" w:hanging="360"/>
      </w:pPr>
      <w:rPr>
        <w:rFonts w:ascii="Wingdings" w:hAnsi="Wingdings" w:hint="default"/>
      </w:rPr>
    </w:lvl>
    <w:lvl w:ilvl="6" w:tplc="8B78F1A4">
      <w:start w:val="1"/>
      <w:numFmt w:val="bullet"/>
      <w:lvlText w:val=""/>
      <w:lvlJc w:val="left"/>
      <w:pPr>
        <w:ind w:left="5040" w:hanging="360"/>
      </w:pPr>
      <w:rPr>
        <w:rFonts w:ascii="Symbol" w:hAnsi="Symbol" w:hint="default"/>
      </w:rPr>
    </w:lvl>
    <w:lvl w:ilvl="7" w:tplc="A306AF0E">
      <w:start w:val="1"/>
      <w:numFmt w:val="bullet"/>
      <w:lvlText w:val="o"/>
      <w:lvlJc w:val="left"/>
      <w:pPr>
        <w:ind w:left="5760" w:hanging="360"/>
      </w:pPr>
      <w:rPr>
        <w:rFonts w:ascii="Courier New" w:hAnsi="Courier New" w:hint="default"/>
      </w:rPr>
    </w:lvl>
    <w:lvl w:ilvl="8" w:tplc="41E6A628">
      <w:start w:val="1"/>
      <w:numFmt w:val="bullet"/>
      <w:lvlText w:val=""/>
      <w:lvlJc w:val="left"/>
      <w:pPr>
        <w:ind w:left="6480" w:hanging="360"/>
      </w:pPr>
      <w:rPr>
        <w:rFonts w:ascii="Wingdings" w:hAnsi="Wingdings" w:hint="default"/>
      </w:rPr>
    </w:lvl>
  </w:abstractNum>
  <w:abstractNum w:abstractNumId="4" w15:restartNumberingAfterBreak="0">
    <w:nsid w:val="348917CA"/>
    <w:multiLevelType w:val="hybridMultilevel"/>
    <w:tmpl w:val="AA20FC30"/>
    <w:lvl w:ilvl="0" w:tplc="76E80972">
      <w:start w:val="1"/>
      <w:numFmt w:val="bullet"/>
      <w:lvlText w:val=""/>
      <w:lvlJc w:val="left"/>
      <w:pPr>
        <w:ind w:left="720" w:hanging="360"/>
      </w:pPr>
      <w:rPr>
        <w:rFonts w:ascii="Symbol" w:hAnsi="Symbol" w:hint="default"/>
      </w:rPr>
    </w:lvl>
    <w:lvl w:ilvl="1" w:tplc="A572A740">
      <w:start w:val="1"/>
      <w:numFmt w:val="bullet"/>
      <w:lvlText w:val="o"/>
      <w:lvlJc w:val="left"/>
      <w:pPr>
        <w:ind w:left="1440" w:hanging="360"/>
      </w:pPr>
      <w:rPr>
        <w:rFonts w:ascii="Courier New" w:hAnsi="Courier New" w:hint="default"/>
      </w:rPr>
    </w:lvl>
    <w:lvl w:ilvl="2" w:tplc="E364EF00">
      <w:start w:val="1"/>
      <w:numFmt w:val="bullet"/>
      <w:lvlText w:val=""/>
      <w:lvlJc w:val="left"/>
      <w:pPr>
        <w:ind w:left="2160" w:hanging="360"/>
      </w:pPr>
      <w:rPr>
        <w:rFonts w:ascii="Wingdings" w:hAnsi="Wingdings" w:hint="default"/>
      </w:rPr>
    </w:lvl>
    <w:lvl w:ilvl="3" w:tplc="5A7E06C8">
      <w:start w:val="1"/>
      <w:numFmt w:val="bullet"/>
      <w:lvlText w:val=""/>
      <w:lvlJc w:val="left"/>
      <w:pPr>
        <w:ind w:left="2880" w:hanging="360"/>
      </w:pPr>
      <w:rPr>
        <w:rFonts w:ascii="Symbol" w:hAnsi="Symbol" w:hint="default"/>
      </w:rPr>
    </w:lvl>
    <w:lvl w:ilvl="4" w:tplc="7598D9F6">
      <w:start w:val="1"/>
      <w:numFmt w:val="bullet"/>
      <w:lvlText w:val="o"/>
      <w:lvlJc w:val="left"/>
      <w:pPr>
        <w:ind w:left="3600" w:hanging="360"/>
      </w:pPr>
      <w:rPr>
        <w:rFonts w:ascii="Courier New" w:hAnsi="Courier New" w:hint="default"/>
      </w:rPr>
    </w:lvl>
    <w:lvl w:ilvl="5" w:tplc="4762C7EA">
      <w:start w:val="1"/>
      <w:numFmt w:val="bullet"/>
      <w:lvlText w:val=""/>
      <w:lvlJc w:val="left"/>
      <w:pPr>
        <w:ind w:left="4320" w:hanging="360"/>
      </w:pPr>
      <w:rPr>
        <w:rFonts w:ascii="Wingdings" w:hAnsi="Wingdings" w:hint="default"/>
      </w:rPr>
    </w:lvl>
    <w:lvl w:ilvl="6" w:tplc="F98E80E4">
      <w:start w:val="1"/>
      <w:numFmt w:val="bullet"/>
      <w:lvlText w:val=""/>
      <w:lvlJc w:val="left"/>
      <w:pPr>
        <w:ind w:left="5040" w:hanging="360"/>
      </w:pPr>
      <w:rPr>
        <w:rFonts w:ascii="Symbol" w:hAnsi="Symbol" w:hint="default"/>
      </w:rPr>
    </w:lvl>
    <w:lvl w:ilvl="7" w:tplc="11A40612">
      <w:start w:val="1"/>
      <w:numFmt w:val="bullet"/>
      <w:lvlText w:val="o"/>
      <w:lvlJc w:val="left"/>
      <w:pPr>
        <w:ind w:left="5760" w:hanging="360"/>
      </w:pPr>
      <w:rPr>
        <w:rFonts w:ascii="Courier New" w:hAnsi="Courier New" w:hint="default"/>
      </w:rPr>
    </w:lvl>
    <w:lvl w:ilvl="8" w:tplc="38128F46">
      <w:start w:val="1"/>
      <w:numFmt w:val="bullet"/>
      <w:lvlText w:val=""/>
      <w:lvlJc w:val="left"/>
      <w:pPr>
        <w:ind w:left="6480" w:hanging="360"/>
      </w:pPr>
      <w:rPr>
        <w:rFonts w:ascii="Wingdings" w:hAnsi="Wingdings" w:hint="default"/>
      </w:rPr>
    </w:lvl>
  </w:abstractNum>
  <w:abstractNum w:abstractNumId="5" w15:restartNumberingAfterBreak="0">
    <w:nsid w:val="351235B0"/>
    <w:multiLevelType w:val="hybridMultilevel"/>
    <w:tmpl w:val="CC324B7A"/>
    <w:lvl w:ilvl="0" w:tplc="12B4C4C8">
      <w:start w:val="1"/>
      <w:numFmt w:val="bullet"/>
      <w:lvlText w:val=""/>
      <w:lvlJc w:val="left"/>
      <w:pPr>
        <w:ind w:left="720" w:hanging="360"/>
      </w:pPr>
      <w:rPr>
        <w:rFonts w:ascii="Symbol" w:hAnsi="Symbol" w:hint="default"/>
      </w:rPr>
    </w:lvl>
    <w:lvl w:ilvl="1" w:tplc="E0DE548C">
      <w:start w:val="1"/>
      <w:numFmt w:val="bullet"/>
      <w:lvlText w:val="o"/>
      <w:lvlJc w:val="left"/>
      <w:pPr>
        <w:ind w:left="1440" w:hanging="360"/>
      </w:pPr>
      <w:rPr>
        <w:rFonts w:ascii="Courier New" w:hAnsi="Courier New" w:hint="default"/>
      </w:rPr>
    </w:lvl>
    <w:lvl w:ilvl="2" w:tplc="F6AA806C">
      <w:start w:val="1"/>
      <w:numFmt w:val="bullet"/>
      <w:lvlText w:val=""/>
      <w:lvlJc w:val="left"/>
      <w:pPr>
        <w:ind w:left="2160" w:hanging="360"/>
      </w:pPr>
      <w:rPr>
        <w:rFonts w:ascii="Wingdings" w:hAnsi="Wingdings" w:hint="default"/>
      </w:rPr>
    </w:lvl>
    <w:lvl w:ilvl="3" w:tplc="2B888FCC">
      <w:start w:val="1"/>
      <w:numFmt w:val="bullet"/>
      <w:lvlText w:val=""/>
      <w:lvlJc w:val="left"/>
      <w:pPr>
        <w:ind w:left="2880" w:hanging="360"/>
      </w:pPr>
      <w:rPr>
        <w:rFonts w:ascii="Symbol" w:hAnsi="Symbol" w:hint="default"/>
      </w:rPr>
    </w:lvl>
    <w:lvl w:ilvl="4" w:tplc="3110C3E8">
      <w:start w:val="1"/>
      <w:numFmt w:val="bullet"/>
      <w:lvlText w:val="o"/>
      <w:lvlJc w:val="left"/>
      <w:pPr>
        <w:ind w:left="3600" w:hanging="360"/>
      </w:pPr>
      <w:rPr>
        <w:rFonts w:ascii="Courier New" w:hAnsi="Courier New" w:hint="default"/>
      </w:rPr>
    </w:lvl>
    <w:lvl w:ilvl="5" w:tplc="520020DE">
      <w:start w:val="1"/>
      <w:numFmt w:val="bullet"/>
      <w:lvlText w:val=""/>
      <w:lvlJc w:val="left"/>
      <w:pPr>
        <w:ind w:left="4320" w:hanging="360"/>
      </w:pPr>
      <w:rPr>
        <w:rFonts w:ascii="Wingdings" w:hAnsi="Wingdings" w:hint="default"/>
      </w:rPr>
    </w:lvl>
    <w:lvl w:ilvl="6" w:tplc="32E840C6">
      <w:start w:val="1"/>
      <w:numFmt w:val="bullet"/>
      <w:lvlText w:val=""/>
      <w:lvlJc w:val="left"/>
      <w:pPr>
        <w:ind w:left="5040" w:hanging="360"/>
      </w:pPr>
      <w:rPr>
        <w:rFonts w:ascii="Symbol" w:hAnsi="Symbol" w:hint="default"/>
      </w:rPr>
    </w:lvl>
    <w:lvl w:ilvl="7" w:tplc="444C703C">
      <w:start w:val="1"/>
      <w:numFmt w:val="bullet"/>
      <w:lvlText w:val="o"/>
      <w:lvlJc w:val="left"/>
      <w:pPr>
        <w:ind w:left="5760" w:hanging="360"/>
      </w:pPr>
      <w:rPr>
        <w:rFonts w:ascii="Courier New" w:hAnsi="Courier New" w:hint="default"/>
      </w:rPr>
    </w:lvl>
    <w:lvl w:ilvl="8" w:tplc="13843142">
      <w:start w:val="1"/>
      <w:numFmt w:val="bullet"/>
      <w:lvlText w:val=""/>
      <w:lvlJc w:val="left"/>
      <w:pPr>
        <w:ind w:left="6480" w:hanging="360"/>
      </w:pPr>
      <w:rPr>
        <w:rFonts w:ascii="Wingdings" w:hAnsi="Wingdings" w:hint="default"/>
      </w:rPr>
    </w:lvl>
  </w:abstractNum>
  <w:abstractNum w:abstractNumId="6" w15:restartNumberingAfterBreak="0">
    <w:nsid w:val="3B1F4702"/>
    <w:multiLevelType w:val="hybridMultilevel"/>
    <w:tmpl w:val="43E4D374"/>
    <w:lvl w:ilvl="0" w:tplc="B49C56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547EB3"/>
    <w:multiLevelType w:val="hybridMultilevel"/>
    <w:tmpl w:val="C040EDC0"/>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79208A"/>
    <w:multiLevelType w:val="hybridMultilevel"/>
    <w:tmpl w:val="FC40D1CE"/>
    <w:lvl w:ilvl="0" w:tplc="68E8111E">
      <w:start w:val="1"/>
      <w:numFmt w:val="bullet"/>
      <w:lvlText w:val=""/>
      <w:lvlJc w:val="left"/>
      <w:pPr>
        <w:ind w:left="720" w:hanging="360"/>
      </w:pPr>
      <w:rPr>
        <w:rFonts w:ascii="Symbol" w:hAnsi="Symbol" w:hint="default"/>
      </w:rPr>
    </w:lvl>
    <w:lvl w:ilvl="1" w:tplc="F322F700">
      <w:start w:val="1"/>
      <w:numFmt w:val="bullet"/>
      <w:lvlText w:val="o"/>
      <w:lvlJc w:val="left"/>
      <w:pPr>
        <w:ind w:left="1440" w:hanging="360"/>
      </w:pPr>
      <w:rPr>
        <w:rFonts w:ascii="Courier New" w:hAnsi="Courier New" w:hint="default"/>
      </w:rPr>
    </w:lvl>
    <w:lvl w:ilvl="2" w:tplc="427A958C">
      <w:start w:val="1"/>
      <w:numFmt w:val="bullet"/>
      <w:lvlText w:val=""/>
      <w:lvlJc w:val="left"/>
      <w:pPr>
        <w:ind w:left="2160" w:hanging="360"/>
      </w:pPr>
      <w:rPr>
        <w:rFonts w:ascii="Wingdings" w:hAnsi="Wingdings" w:hint="default"/>
      </w:rPr>
    </w:lvl>
    <w:lvl w:ilvl="3" w:tplc="C450DC86">
      <w:start w:val="1"/>
      <w:numFmt w:val="bullet"/>
      <w:lvlText w:val=""/>
      <w:lvlJc w:val="left"/>
      <w:pPr>
        <w:ind w:left="2880" w:hanging="360"/>
      </w:pPr>
      <w:rPr>
        <w:rFonts w:ascii="Symbol" w:hAnsi="Symbol" w:hint="default"/>
      </w:rPr>
    </w:lvl>
    <w:lvl w:ilvl="4" w:tplc="932A5274">
      <w:start w:val="1"/>
      <w:numFmt w:val="bullet"/>
      <w:lvlText w:val="o"/>
      <w:lvlJc w:val="left"/>
      <w:pPr>
        <w:ind w:left="3600" w:hanging="360"/>
      </w:pPr>
      <w:rPr>
        <w:rFonts w:ascii="Courier New" w:hAnsi="Courier New" w:hint="default"/>
      </w:rPr>
    </w:lvl>
    <w:lvl w:ilvl="5" w:tplc="9872C6CC">
      <w:start w:val="1"/>
      <w:numFmt w:val="bullet"/>
      <w:lvlText w:val=""/>
      <w:lvlJc w:val="left"/>
      <w:pPr>
        <w:ind w:left="4320" w:hanging="360"/>
      </w:pPr>
      <w:rPr>
        <w:rFonts w:ascii="Wingdings" w:hAnsi="Wingdings" w:hint="default"/>
      </w:rPr>
    </w:lvl>
    <w:lvl w:ilvl="6" w:tplc="178CAAC2">
      <w:start w:val="1"/>
      <w:numFmt w:val="bullet"/>
      <w:lvlText w:val=""/>
      <w:lvlJc w:val="left"/>
      <w:pPr>
        <w:ind w:left="5040" w:hanging="360"/>
      </w:pPr>
      <w:rPr>
        <w:rFonts w:ascii="Symbol" w:hAnsi="Symbol" w:hint="default"/>
      </w:rPr>
    </w:lvl>
    <w:lvl w:ilvl="7" w:tplc="86CE0B6A">
      <w:start w:val="1"/>
      <w:numFmt w:val="bullet"/>
      <w:lvlText w:val="o"/>
      <w:lvlJc w:val="left"/>
      <w:pPr>
        <w:ind w:left="5760" w:hanging="360"/>
      </w:pPr>
      <w:rPr>
        <w:rFonts w:ascii="Courier New" w:hAnsi="Courier New" w:hint="default"/>
      </w:rPr>
    </w:lvl>
    <w:lvl w:ilvl="8" w:tplc="42422E8A">
      <w:start w:val="1"/>
      <w:numFmt w:val="bullet"/>
      <w:lvlText w:val=""/>
      <w:lvlJc w:val="left"/>
      <w:pPr>
        <w:ind w:left="6480" w:hanging="360"/>
      </w:pPr>
      <w:rPr>
        <w:rFonts w:ascii="Wingdings" w:hAnsi="Wingdings" w:hint="default"/>
      </w:rPr>
    </w:lvl>
  </w:abstractNum>
  <w:abstractNum w:abstractNumId="9" w15:restartNumberingAfterBreak="0">
    <w:nsid w:val="675579C9"/>
    <w:multiLevelType w:val="hybridMultilevel"/>
    <w:tmpl w:val="A1EC6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2"/>
  </w:num>
  <w:num w:numId="4">
    <w:abstractNumId w:val="8"/>
  </w:num>
  <w:num w:numId="5">
    <w:abstractNumId w:val="5"/>
  </w:num>
  <w:num w:numId="6">
    <w:abstractNumId w:val="4"/>
  </w:num>
  <w:num w:numId="7">
    <w:abstractNumId w:val="0"/>
  </w:num>
  <w:num w:numId="8">
    <w:abstractNumId w:val="3"/>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BBA"/>
    <w:rsid w:val="0000222C"/>
    <w:rsid w:val="00002B68"/>
    <w:rsid w:val="0000470B"/>
    <w:rsid w:val="00005968"/>
    <w:rsid w:val="00012FE6"/>
    <w:rsid w:val="00017108"/>
    <w:rsid w:val="00023CF0"/>
    <w:rsid w:val="0003161E"/>
    <w:rsid w:val="00044056"/>
    <w:rsid w:val="0004418C"/>
    <w:rsid w:val="00044AB6"/>
    <w:rsid w:val="00044C28"/>
    <w:rsid w:val="000469F2"/>
    <w:rsid w:val="000505D1"/>
    <w:rsid w:val="000603A2"/>
    <w:rsid w:val="00063F3F"/>
    <w:rsid w:val="00071B46"/>
    <w:rsid w:val="00085E32"/>
    <w:rsid w:val="00090CB8"/>
    <w:rsid w:val="000A3DD8"/>
    <w:rsid w:val="000B18B8"/>
    <w:rsid w:val="000B5DC9"/>
    <w:rsid w:val="000C0F25"/>
    <w:rsid w:val="000C472E"/>
    <w:rsid w:val="000D5431"/>
    <w:rsid w:val="000D74B8"/>
    <w:rsid w:val="000E1989"/>
    <w:rsid w:val="000E3ABF"/>
    <w:rsid w:val="000E3BE8"/>
    <w:rsid w:val="000E7959"/>
    <w:rsid w:val="000F5B29"/>
    <w:rsid w:val="000F5EFE"/>
    <w:rsid w:val="00104A97"/>
    <w:rsid w:val="001170A2"/>
    <w:rsid w:val="00125038"/>
    <w:rsid w:val="00134BBC"/>
    <w:rsid w:val="00144815"/>
    <w:rsid w:val="00144F7E"/>
    <w:rsid w:val="00146934"/>
    <w:rsid w:val="0015086A"/>
    <w:rsid w:val="00152625"/>
    <w:rsid w:val="0015512C"/>
    <w:rsid w:val="0015665C"/>
    <w:rsid w:val="001620D2"/>
    <w:rsid w:val="001733AF"/>
    <w:rsid w:val="00183B83"/>
    <w:rsid w:val="00194E4C"/>
    <w:rsid w:val="00197CB1"/>
    <w:rsid w:val="001A4007"/>
    <w:rsid w:val="001A4AD5"/>
    <w:rsid w:val="001B250F"/>
    <w:rsid w:val="001B322E"/>
    <w:rsid w:val="001B45EE"/>
    <w:rsid w:val="001B7662"/>
    <w:rsid w:val="001C226F"/>
    <w:rsid w:val="001C441B"/>
    <w:rsid w:val="001C481B"/>
    <w:rsid w:val="001E11D9"/>
    <w:rsid w:val="001E3EF0"/>
    <w:rsid w:val="001E7772"/>
    <w:rsid w:val="001F301A"/>
    <w:rsid w:val="001F492A"/>
    <w:rsid w:val="001F4C2D"/>
    <w:rsid w:val="00200C76"/>
    <w:rsid w:val="00203EDC"/>
    <w:rsid w:val="00216130"/>
    <w:rsid w:val="002171AD"/>
    <w:rsid w:val="002218E5"/>
    <w:rsid w:val="00230887"/>
    <w:rsid w:val="002343C3"/>
    <w:rsid w:val="00261364"/>
    <w:rsid w:val="002653F3"/>
    <w:rsid w:val="0027130D"/>
    <w:rsid w:val="00271A2A"/>
    <w:rsid w:val="002730D6"/>
    <w:rsid w:val="00274C02"/>
    <w:rsid w:val="00276A07"/>
    <w:rsid w:val="00295913"/>
    <w:rsid w:val="002962EF"/>
    <w:rsid w:val="002A40F6"/>
    <w:rsid w:val="002B6CEA"/>
    <w:rsid w:val="002B6DC5"/>
    <w:rsid w:val="002B6DE4"/>
    <w:rsid w:val="002D26DA"/>
    <w:rsid w:val="002D36EC"/>
    <w:rsid w:val="002F343D"/>
    <w:rsid w:val="002F4DC1"/>
    <w:rsid w:val="002F68A8"/>
    <w:rsid w:val="00300EEA"/>
    <w:rsid w:val="003048A4"/>
    <w:rsid w:val="00325E32"/>
    <w:rsid w:val="00326005"/>
    <w:rsid w:val="003313CD"/>
    <w:rsid w:val="00333493"/>
    <w:rsid w:val="00335A91"/>
    <w:rsid w:val="00336B67"/>
    <w:rsid w:val="003456AD"/>
    <w:rsid w:val="00346C34"/>
    <w:rsid w:val="00350C8A"/>
    <w:rsid w:val="003517A0"/>
    <w:rsid w:val="00356D1F"/>
    <w:rsid w:val="00357E1D"/>
    <w:rsid w:val="00362CF5"/>
    <w:rsid w:val="00363252"/>
    <w:rsid w:val="00363B2F"/>
    <w:rsid w:val="0036500F"/>
    <w:rsid w:val="00366621"/>
    <w:rsid w:val="00366BBA"/>
    <w:rsid w:val="003672F2"/>
    <w:rsid w:val="00370A64"/>
    <w:rsid w:val="003721DA"/>
    <w:rsid w:val="00377FE2"/>
    <w:rsid w:val="0038007A"/>
    <w:rsid w:val="00386CDD"/>
    <w:rsid w:val="00391A0F"/>
    <w:rsid w:val="00391BBC"/>
    <w:rsid w:val="003969D5"/>
    <w:rsid w:val="003976AC"/>
    <w:rsid w:val="00397C4F"/>
    <w:rsid w:val="003B2FDF"/>
    <w:rsid w:val="003B4485"/>
    <w:rsid w:val="003C0B8D"/>
    <w:rsid w:val="003D017C"/>
    <w:rsid w:val="003D224A"/>
    <w:rsid w:val="003D31C7"/>
    <w:rsid w:val="003D705A"/>
    <w:rsid w:val="003E05D4"/>
    <w:rsid w:val="003E448F"/>
    <w:rsid w:val="003E692E"/>
    <w:rsid w:val="003F123A"/>
    <w:rsid w:val="003F37E9"/>
    <w:rsid w:val="003F5EA5"/>
    <w:rsid w:val="003F718E"/>
    <w:rsid w:val="004011BD"/>
    <w:rsid w:val="0040149C"/>
    <w:rsid w:val="004068D5"/>
    <w:rsid w:val="00414C90"/>
    <w:rsid w:val="00423C67"/>
    <w:rsid w:val="00426129"/>
    <w:rsid w:val="0042705A"/>
    <w:rsid w:val="00430B69"/>
    <w:rsid w:val="00431D0F"/>
    <w:rsid w:val="00434B86"/>
    <w:rsid w:val="004354C0"/>
    <w:rsid w:val="00436E31"/>
    <w:rsid w:val="00437A17"/>
    <w:rsid w:val="00437C89"/>
    <w:rsid w:val="00440385"/>
    <w:rsid w:val="00443D24"/>
    <w:rsid w:val="00446600"/>
    <w:rsid w:val="00453EF6"/>
    <w:rsid w:val="004552AB"/>
    <w:rsid w:val="00455657"/>
    <w:rsid w:val="00456083"/>
    <w:rsid w:val="00456189"/>
    <w:rsid w:val="0046476C"/>
    <w:rsid w:val="00495006"/>
    <w:rsid w:val="004950F0"/>
    <w:rsid w:val="004B22ED"/>
    <w:rsid w:val="004B39D5"/>
    <w:rsid w:val="004B5E55"/>
    <w:rsid w:val="004B7203"/>
    <w:rsid w:val="004B7923"/>
    <w:rsid w:val="004C65C0"/>
    <w:rsid w:val="004D1CF4"/>
    <w:rsid w:val="004D6343"/>
    <w:rsid w:val="004D6E7F"/>
    <w:rsid w:val="004D71F9"/>
    <w:rsid w:val="004D72A1"/>
    <w:rsid w:val="004E1701"/>
    <w:rsid w:val="004E2F4F"/>
    <w:rsid w:val="004E4FFF"/>
    <w:rsid w:val="004F06AB"/>
    <w:rsid w:val="004F1A80"/>
    <w:rsid w:val="004F36D1"/>
    <w:rsid w:val="00504656"/>
    <w:rsid w:val="00504778"/>
    <w:rsid w:val="0050528E"/>
    <w:rsid w:val="00505F7C"/>
    <w:rsid w:val="00511090"/>
    <w:rsid w:val="00511DA3"/>
    <w:rsid w:val="0052444F"/>
    <w:rsid w:val="00524661"/>
    <w:rsid w:val="00524946"/>
    <w:rsid w:val="00542381"/>
    <w:rsid w:val="0054251F"/>
    <w:rsid w:val="00545B4E"/>
    <w:rsid w:val="00551179"/>
    <w:rsid w:val="00551CC9"/>
    <w:rsid w:val="005536F3"/>
    <w:rsid w:val="0056771E"/>
    <w:rsid w:val="005812B2"/>
    <w:rsid w:val="0058244D"/>
    <w:rsid w:val="005835D1"/>
    <w:rsid w:val="00583D67"/>
    <w:rsid w:val="00584F19"/>
    <w:rsid w:val="0059023C"/>
    <w:rsid w:val="005918F5"/>
    <w:rsid w:val="00591EC6"/>
    <w:rsid w:val="005A1851"/>
    <w:rsid w:val="005A2CE2"/>
    <w:rsid w:val="005A3CA9"/>
    <w:rsid w:val="005A3DEB"/>
    <w:rsid w:val="005A41B3"/>
    <w:rsid w:val="005A569F"/>
    <w:rsid w:val="005A614A"/>
    <w:rsid w:val="005B3C5D"/>
    <w:rsid w:val="005B3EE8"/>
    <w:rsid w:val="005B64A9"/>
    <w:rsid w:val="005C5931"/>
    <w:rsid w:val="005C6002"/>
    <w:rsid w:val="005C63D5"/>
    <w:rsid w:val="005C72C9"/>
    <w:rsid w:val="005D496E"/>
    <w:rsid w:val="005D728F"/>
    <w:rsid w:val="005E4EB6"/>
    <w:rsid w:val="005F3981"/>
    <w:rsid w:val="005F6843"/>
    <w:rsid w:val="0060032A"/>
    <w:rsid w:val="00600749"/>
    <w:rsid w:val="0060112E"/>
    <w:rsid w:val="00603E90"/>
    <w:rsid w:val="006074B2"/>
    <w:rsid w:val="00615776"/>
    <w:rsid w:val="00620969"/>
    <w:rsid w:val="00623445"/>
    <w:rsid w:val="006244E7"/>
    <w:rsid w:val="00624CAD"/>
    <w:rsid w:val="00625BE7"/>
    <w:rsid w:val="0064334B"/>
    <w:rsid w:val="00644555"/>
    <w:rsid w:val="00646140"/>
    <w:rsid w:val="00646AE8"/>
    <w:rsid w:val="00652B12"/>
    <w:rsid w:val="00653D4C"/>
    <w:rsid w:val="00665229"/>
    <w:rsid w:val="00675138"/>
    <w:rsid w:val="006751C6"/>
    <w:rsid w:val="006778CE"/>
    <w:rsid w:val="00680E78"/>
    <w:rsid w:val="00685234"/>
    <w:rsid w:val="00693A86"/>
    <w:rsid w:val="006963EB"/>
    <w:rsid w:val="006A69AC"/>
    <w:rsid w:val="006A75EB"/>
    <w:rsid w:val="006B0EA6"/>
    <w:rsid w:val="006B1096"/>
    <w:rsid w:val="006B1ECE"/>
    <w:rsid w:val="006B3B74"/>
    <w:rsid w:val="006B7C18"/>
    <w:rsid w:val="006C4419"/>
    <w:rsid w:val="006C4CCF"/>
    <w:rsid w:val="006C7A3F"/>
    <w:rsid w:val="006D48EC"/>
    <w:rsid w:val="006E0093"/>
    <w:rsid w:val="006E0DB2"/>
    <w:rsid w:val="006E2E1A"/>
    <w:rsid w:val="006E6A89"/>
    <w:rsid w:val="006F564C"/>
    <w:rsid w:val="0070585D"/>
    <w:rsid w:val="00705AFD"/>
    <w:rsid w:val="0070630D"/>
    <w:rsid w:val="0071088A"/>
    <w:rsid w:val="00712E27"/>
    <w:rsid w:val="007143CF"/>
    <w:rsid w:val="007151ED"/>
    <w:rsid w:val="00720638"/>
    <w:rsid w:val="00723CC8"/>
    <w:rsid w:val="00725D5C"/>
    <w:rsid w:val="00731D37"/>
    <w:rsid w:val="00736C94"/>
    <w:rsid w:val="00740E03"/>
    <w:rsid w:val="00747629"/>
    <w:rsid w:val="00763C25"/>
    <w:rsid w:val="007655B1"/>
    <w:rsid w:val="0077085C"/>
    <w:rsid w:val="00776F88"/>
    <w:rsid w:val="007815FB"/>
    <w:rsid w:val="00786A1D"/>
    <w:rsid w:val="007A205F"/>
    <w:rsid w:val="007A4FE5"/>
    <w:rsid w:val="007B64F4"/>
    <w:rsid w:val="007D1551"/>
    <w:rsid w:val="007D401C"/>
    <w:rsid w:val="007E06B4"/>
    <w:rsid w:val="007E0A59"/>
    <w:rsid w:val="007E6342"/>
    <w:rsid w:val="007F0BD5"/>
    <w:rsid w:val="007F4968"/>
    <w:rsid w:val="007F6C61"/>
    <w:rsid w:val="008037C7"/>
    <w:rsid w:val="00804168"/>
    <w:rsid w:val="00804543"/>
    <w:rsid w:val="0081158E"/>
    <w:rsid w:val="0081663D"/>
    <w:rsid w:val="00833793"/>
    <w:rsid w:val="00834FCC"/>
    <w:rsid w:val="008413EF"/>
    <w:rsid w:val="0084421D"/>
    <w:rsid w:val="00844FBF"/>
    <w:rsid w:val="00847B2E"/>
    <w:rsid w:val="00847D14"/>
    <w:rsid w:val="008569C2"/>
    <w:rsid w:val="0087051F"/>
    <w:rsid w:val="00875132"/>
    <w:rsid w:val="00877365"/>
    <w:rsid w:val="00882FBA"/>
    <w:rsid w:val="00892A22"/>
    <w:rsid w:val="00896FB0"/>
    <w:rsid w:val="00897AF2"/>
    <w:rsid w:val="008A4AAD"/>
    <w:rsid w:val="008B38E7"/>
    <w:rsid w:val="008B58C6"/>
    <w:rsid w:val="008C169F"/>
    <w:rsid w:val="008C31D7"/>
    <w:rsid w:val="008D6425"/>
    <w:rsid w:val="008D6665"/>
    <w:rsid w:val="008E6EE8"/>
    <w:rsid w:val="00912B24"/>
    <w:rsid w:val="00920238"/>
    <w:rsid w:val="0092174E"/>
    <w:rsid w:val="009219FF"/>
    <w:rsid w:val="00922CA0"/>
    <w:rsid w:val="00927491"/>
    <w:rsid w:val="00932F71"/>
    <w:rsid w:val="00936233"/>
    <w:rsid w:val="00946766"/>
    <w:rsid w:val="00957FB9"/>
    <w:rsid w:val="00966A0C"/>
    <w:rsid w:val="00973290"/>
    <w:rsid w:val="00975E57"/>
    <w:rsid w:val="00976B31"/>
    <w:rsid w:val="00977E58"/>
    <w:rsid w:val="009814F8"/>
    <w:rsid w:val="009834C5"/>
    <w:rsid w:val="009A0357"/>
    <w:rsid w:val="009A0C7E"/>
    <w:rsid w:val="009B2A1F"/>
    <w:rsid w:val="009B5FE6"/>
    <w:rsid w:val="009B7F1B"/>
    <w:rsid w:val="009C444F"/>
    <w:rsid w:val="009C4468"/>
    <w:rsid w:val="009C5431"/>
    <w:rsid w:val="009D18DA"/>
    <w:rsid w:val="009D32AA"/>
    <w:rsid w:val="009D4297"/>
    <w:rsid w:val="009D6007"/>
    <w:rsid w:val="00A05666"/>
    <w:rsid w:val="00A10B71"/>
    <w:rsid w:val="00A14291"/>
    <w:rsid w:val="00A14791"/>
    <w:rsid w:val="00A2180A"/>
    <w:rsid w:val="00A23A81"/>
    <w:rsid w:val="00A268C5"/>
    <w:rsid w:val="00A352F3"/>
    <w:rsid w:val="00A407FD"/>
    <w:rsid w:val="00A4528F"/>
    <w:rsid w:val="00A53E56"/>
    <w:rsid w:val="00A57B36"/>
    <w:rsid w:val="00A61632"/>
    <w:rsid w:val="00A65750"/>
    <w:rsid w:val="00A66465"/>
    <w:rsid w:val="00A73B6B"/>
    <w:rsid w:val="00A74E2D"/>
    <w:rsid w:val="00A8717A"/>
    <w:rsid w:val="00A953A6"/>
    <w:rsid w:val="00AA646A"/>
    <w:rsid w:val="00AB1990"/>
    <w:rsid w:val="00AC1C9B"/>
    <w:rsid w:val="00AC5C93"/>
    <w:rsid w:val="00AD09D9"/>
    <w:rsid w:val="00AD1333"/>
    <w:rsid w:val="00AD6485"/>
    <w:rsid w:val="00AD65DF"/>
    <w:rsid w:val="00AE40AC"/>
    <w:rsid w:val="00AF44D0"/>
    <w:rsid w:val="00AF4B14"/>
    <w:rsid w:val="00AF682B"/>
    <w:rsid w:val="00B05360"/>
    <w:rsid w:val="00B07DC8"/>
    <w:rsid w:val="00B169BF"/>
    <w:rsid w:val="00B213C6"/>
    <w:rsid w:val="00B24958"/>
    <w:rsid w:val="00B24BDA"/>
    <w:rsid w:val="00B25514"/>
    <w:rsid w:val="00B33882"/>
    <w:rsid w:val="00B413DA"/>
    <w:rsid w:val="00B41A53"/>
    <w:rsid w:val="00B422E1"/>
    <w:rsid w:val="00B5048E"/>
    <w:rsid w:val="00B54F92"/>
    <w:rsid w:val="00B60DBB"/>
    <w:rsid w:val="00B61754"/>
    <w:rsid w:val="00B63101"/>
    <w:rsid w:val="00B657A4"/>
    <w:rsid w:val="00B715FF"/>
    <w:rsid w:val="00B718EE"/>
    <w:rsid w:val="00B731F6"/>
    <w:rsid w:val="00B7365E"/>
    <w:rsid w:val="00B76614"/>
    <w:rsid w:val="00B807DD"/>
    <w:rsid w:val="00B82642"/>
    <w:rsid w:val="00B82C6B"/>
    <w:rsid w:val="00B8399E"/>
    <w:rsid w:val="00B942DA"/>
    <w:rsid w:val="00B96CBD"/>
    <w:rsid w:val="00BA163E"/>
    <w:rsid w:val="00BA3350"/>
    <w:rsid w:val="00BA41C9"/>
    <w:rsid w:val="00BB3AFA"/>
    <w:rsid w:val="00BB51EF"/>
    <w:rsid w:val="00BB6CF6"/>
    <w:rsid w:val="00BC1D9C"/>
    <w:rsid w:val="00BC4ED6"/>
    <w:rsid w:val="00BC5EEA"/>
    <w:rsid w:val="00BC6201"/>
    <w:rsid w:val="00BD0FFA"/>
    <w:rsid w:val="00BD1857"/>
    <w:rsid w:val="00BD44EA"/>
    <w:rsid w:val="00BD5A57"/>
    <w:rsid w:val="00BD7FF5"/>
    <w:rsid w:val="00BE56F2"/>
    <w:rsid w:val="00BE7FB5"/>
    <w:rsid w:val="00BF2E04"/>
    <w:rsid w:val="00C01151"/>
    <w:rsid w:val="00C03E62"/>
    <w:rsid w:val="00C26866"/>
    <w:rsid w:val="00C3190C"/>
    <w:rsid w:val="00C33C4B"/>
    <w:rsid w:val="00C424EB"/>
    <w:rsid w:val="00C464D5"/>
    <w:rsid w:val="00C468F4"/>
    <w:rsid w:val="00C5126D"/>
    <w:rsid w:val="00C6470A"/>
    <w:rsid w:val="00C7220D"/>
    <w:rsid w:val="00C75F47"/>
    <w:rsid w:val="00C76A94"/>
    <w:rsid w:val="00C830B0"/>
    <w:rsid w:val="00C851D9"/>
    <w:rsid w:val="00C86EB8"/>
    <w:rsid w:val="00C94E59"/>
    <w:rsid w:val="00C9612F"/>
    <w:rsid w:val="00C975A4"/>
    <w:rsid w:val="00CA0171"/>
    <w:rsid w:val="00CA2E7B"/>
    <w:rsid w:val="00CA4477"/>
    <w:rsid w:val="00CB2CE3"/>
    <w:rsid w:val="00CC40C8"/>
    <w:rsid w:val="00CC7ABF"/>
    <w:rsid w:val="00CD25C2"/>
    <w:rsid w:val="00CD37F9"/>
    <w:rsid w:val="00CD3A32"/>
    <w:rsid w:val="00CE02B4"/>
    <w:rsid w:val="00CE2612"/>
    <w:rsid w:val="00CE39F1"/>
    <w:rsid w:val="00CE4B8F"/>
    <w:rsid w:val="00CE54EC"/>
    <w:rsid w:val="00CF70D1"/>
    <w:rsid w:val="00D07F1F"/>
    <w:rsid w:val="00D13EDC"/>
    <w:rsid w:val="00D15B9D"/>
    <w:rsid w:val="00D20166"/>
    <w:rsid w:val="00D21650"/>
    <w:rsid w:val="00D244E6"/>
    <w:rsid w:val="00D2547C"/>
    <w:rsid w:val="00D357F6"/>
    <w:rsid w:val="00D35BA6"/>
    <w:rsid w:val="00D36853"/>
    <w:rsid w:val="00D428D7"/>
    <w:rsid w:val="00D43AD5"/>
    <w:rsid w:val="00D4734E"/>
    <w:rsid w:val="00D5018B"/>
    <w:rsid w:val="00D546F3"/>
    <w:rsid w:val="00D621B5"/>
    <w:rsid w:val="00D71111"/>
    <w:rsid w:val="00D74528"/>
    <w:rsid w:val="00D76145"/>
    <w:rsid w:val="00D76413"/>
    <w:rsid w:val="00D96DC2"/>
    <w:rsid w:val="00DA26D4"/>
    <w:rsid w:val="00DA2DCB"/>
    <w:rsid w:val="00DA4EC0"/>
    <w:rsid w:val="00DA5D22"/>
    <w:rsid w:val="00DA6D10"/>
    <w:rsid w:val="00DB328F"/>
    <w:rsid w:val="00DB3E66"/>
    <w:rsid w:val="00DC27CA"/>
    <w:rsid w:val="00DC727C"/>
    <w:rsid w:val="00DD2C4D"/>
    <w:rsid w:val="00DD4157"/>
    <w:rsid w:val="00DD5E48"/>
    <w:rsid w:val="00DE60F2"/>
    <w:rsid w:val="00DE754E"/>
    <w:rsid w:val="00DF6E51"/>
    <w:rsid w:val="00E05ECE"/>
    <w:rsid w:val="00E06B42"/>
    <w:rsid w:val="00E070B2"/>
    <w:rsid w:val="00E166A9"/>
    <w:rsid w:val="00E16CC6"/>
    <w:rsid w:val="00E27017"/>
    <w:rsid w:val="00E31796"/>
    <w:rsid w:val="00E32143"/>
    <w:rsid w:val="00E3405D"/>
    <w:rsid w:val="00E43DC8"/>
    <w:rsid w:val="00E45478"/>
    <w:rsid w:val="00E45796"/>
    <w:rsid w:val="00E47ACA"/>
    <w:rsid w:val="00E5134E"/>
    <w:rsid w:val="00E52A15"/>
    <w:rsid w:val="00E551D8"/>
    <w:rsid w:val="00E56F46"/>
    <w:rsid w:val="00E62173"/>
    <w:rsid w:val="00E74DD2"/>
    <w:rsid w:val="00E756E7"/>
    <w:rsid w:val="00E829BD"/>
    <w:rsid w:val="00E8678D"/>
    <w:rsid w:val="00E93BD2"/>
    <w:rsid w:val="00E95908"/>
    <w:rsid w:val="00E962D5"/>
    <w:rsid w:val="00EA037E"/>
    <w:rsid w:val="00EA04E7"/>
    <w:rsid w:val="00EA468D"/>
    <w:rsid w:val="00EB573A"/>
    <w:rsid w:val="00ED176C"/>
    <w:rsid w:val="00ED3B35"/>
    <w:rsid w:val="00ED7EE7"/>
    <w:rsid w:val="00EE16B0"/>
    <w:rsid w:val="00EE3053"/>
    <w:rsid w:val="00EE73F0"/>
    <w:rsid w:val="00EF380B"/>
    <w:rsid w:val="00EF449A"/>
    <w:rsid w:val="00F0783E"/>
    <w:rsid w:val="00F07B33"/>
    <w:rsid w:val="00F10D9C"/>
    <w:rsid w:val="00F13DDB"/>
    <w:rsid w:val="00F153AA"/>
    <w:rsid w:val="00F2156F"/>
    <w:rsid w:val="00F26BFB"/>
    <w:rsid w:val="00F33439"/>
    <w:rsid w:val="00F3565C"/>
    <w:rsid w:val="00F37A5C"/>
    <w:rsid w:val="00F41BF3"/>
    <w:rsid w:val="00F42515"/>
    <w:rsid w:val="00F44776"/>
    <w:rsid w:val="00F45502"/>
    <w:rsid w:val="00F46936"/>
    <w:rsid w:val="00F5061F"/>
    <w:rsid w:val="00F53C88"/>
    <w:rsid w:val="00F57EC2"/>
    <w:rsid w:val="00F63048"/>
    <w:rsid w:val="00F63D20"/>
    <w:rsid w:val="00F667F6"/>
    <w:rsid w:val="00F77624"/>
    <w:rsid w:val="00F80645"/>
    <w:rsid w:val="00F832AC"/>
    <w:rsid w:val="00F857C5"/>
    <w:rsid w:val="00F87549"/>
    <w:rsid w:val="00F940F3"/>
    <w:rsid w:val="00F95A4C"/>
    <w:rsid w:val="00F97A0A"/>
    <w:rsid w:val="00FA1D9A"/>
    <w:rsid w:val="00FA2099"/>
    <w:rsid w:val="00FA27F9"/>
    <w:rsid w:val="00FC63E0"/>
    <w:rsid w:val="00FC7FF1"/>
    <w:rsid w:val="00FE2348"/>
    <w:rsid w:val="00FE4395"/>
    <w:rsid w:val="00FF32D4"/>
    <w:rsid w:val="00FF555E"/>
    <w:rsid w:val="00FF596F"/>
    <w:rsid w:val="01D84C32"/>
    <w:rsid w:val="043CF774"/>
    <w:rsid w:val="054E4021"/>
    <w:rsid w:val="070ADF3B"/>
    <w:rsid w:val="0B89564E"/>
    <w:rsid w:val="0B8B600E"/>
    <w:rsid w:val="0C05952A"/>
    <w:rsid w:val="0DC708E2"/>
    <w:rsid w:val="10A47BCF"/>
    <w:rsid w:val="11382738"/>
    <w:rsid w:val="119D0937"/>
    <w:rsid w:val="14424FA6"/>
    <w:rsid w:val="1471A070"/>
    <w:rsid w:val="1634F4D8"/>
    <w:rsid w:val="16356834"/>
    <w:rsid w:val="16AD7FA6"/>
    <w:rsid w:val="16E19FD9"/>
    <w:rsid w:val="17327556"/>
    <w:rsid w:val="18BE0CEE"/>
    <w:rsid w:val="1A129241"/>
    <w:rsid w:val="1A6B200F"/>
    <w:rsid w:val="1C0E05D5"/>
    <w:rsid w:val="1C103501"/>
    <w:rsid w:val="1C98ADC0"/>
    <w:rsid w:val="1C98B5FA"/>
    <w:rsid w:val="20250D74"/>
    <w:rsid w:val="2151BC62"/>
    <w:rsid w:val="22DEDBC3"/>
    <w:rsid w:val="25CA2DB6"/>
    <w:rsid w:val="260990E2"/>
    <w:rsid w:val="2751B8B8"/>
    <w:rsid w:val="2BC1E0E7"/>
    <w:rsid w:val="2E68A97E"/>
    <w:rsid w:val="30BD8BA5"/>
    <w:rsid w:val="32586490"/>
    <w:rsid w:val="357FC1F1"/>
    <w:rsid w:val="3B8959E7"/>
    <w:rsid w:val="3C90CB4D"/>
    <w:rsid w:val="3E4F8368"/>
    <w:rsid w:val="4091CBCE"/>
    <w:rsid w:val="416731C8"/>
    <w:rsid w:val="439ECCEE"/>
    <w:rsid w:val="44EB5E53"/>
    <w:rsid w:val="47398B19"/>
    <w:rsid w:val="4B1E849C"/>
    <w:rsid w:val="4BB96133"/>
    <w:rsid w:val="4C542446"/>
    <w:rsid w:val="50094BCA"/>
    <w:rsid w:val="509E87FF"/>
    <w:rsid w:val="528A18A9"/>
    <w:rsid w:val="53CCACBC"/>
    <w:rsid w:val="586CBDA8"/>
    <w:rsid w:val="5879AB27"/>
    <w:rsid w:val="59FB9570"/>
    <w:rsid w:val="5A0F2294"/>
    <w:rsid w:val="5A124DF2"/>
    <w:rsid w:val="5AB49197"/>
    <w:rsid w:val="5B70F1C9"/>
    <w:rsid w:val="5E4BC120"/>
    <w:rsid w:val="615017D6"/>
    <w:rsid w:val="65214BE4"/>
    <w:rsid w:val="682DA133"/>
    <w:rsid w:val="683BD1F5"/>
    <w:rsid w:val="696F31B1"/>
    <w:rsid w:val="69E58506"/>
    <w:rsid w:val="6E87E250"/>
    <w:rsid w:val="6E911EFD"/>
    <w:rsid w:val="6FB2C5F2"/>
    <w:rsid w:val="76010143"/>
    <w:rsid w:val="76700E4D"/>
    <w:rsid w:val="78995603"/>
    <w:rsid w:val="7A1241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570014-10A7-044B-99D4-063A3C572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8"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1CF4"/>
    <w:pPr>
      <w:spacing w:after="0" w:line="240" w:lineRule="auto"/>
    </w:pPr>
    <w:rPr>
      <w:rFonts w:ascii="Times New Roman" w:eastAsia="Times New Roman" w:hAnsi="Times New Roman" w:cs="Times New Roman"/>
      <w:sz w:val="24"/>
      <w:szCs w:val="24"/>
      <w:lang w:eastAsia="zh-CN"/>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idehovedTegn">
    <w:name w:val="Sidehoved Tegn"/>
    <w:basedOn w:val="Standardskrifttypeiafsnit"/>
    <w:link w:val="Sidehoved"/>
    <w:uiPriority w:val="99"/>
  </w:style>
  <w:style w:type="paragraph" w:styleId="Sidehoved">
    <w:name w:val="header"/>
    <w:basedOn w:val="Normal"/>
    <w:link w:val="SidehovedTegn"/>
    <w:uiPriority w:val="99"/>
    <w:unhideWhenUsed/>
    <w:pPr>
      <w:tabs>
        <w:tab w:val="center" w:pos="4680"/>
        <w:tab w:val="right" w:pos="9360"/>
      </w:tabs>
    </w:pPr>
  </w:style>
  <w:style w:type="character" w:customStyle="1" w:styleId="SidefodTegn">
    <w:name w:val="Sidefod Tegn"/>
    <w:basedOn w:val="Standardskrifttypeiafsnit"/>
    <w:link w:val="Sidefod"/>
    <w:uiPriority w:val="99"/>
  </w:style>
  <w:style w:type="paragraph" w:styleId="Sidefod">
    <w:name w:val="footer"/>
    <w:basedOn w:val="Normal"/>
    <w:link w:val="SidefodTegn"/>
    <w:uiPriority w:val="99"/>
    <w:unhideWhenUsed/>
    <w:pPr>
      <w:tabs>
        <w:tab w:val="center" w:pos="4680"/>
        <w:tab w:val="right" w:pos="9360"/>
      </w:tabs>
    </w:pPr>
  </w:style>
  <w:style w:type="paragraph" w:styleId="Listeafsnit">
    <w:name w:val="List Paragraph"/>
    <w:basedOn w:val="Normal"/>
    <w:uiPriority w:val="98"/>
    <w:qFormat/>
    <w:rsid w:val="004D1CF4"/>
    <w:pPr>
      <w:ind w:left="720"/>
      <w:contextualSpacing/>
    </w:pPr>
  </w:style>
  <w:style w:type="character" w:styleId="Hyperlink">
    <w:name w:val="Hyperlink"/>
    <w:basedOn w:val="Standardskrifttypeiafsnit"/>
    <w:uiPriority w:val="99"/>
    <w:rsid w:val="004D1CF4"/>
    <w:rPr>
      <w:rFonts w:cs="Times New Roman"/>
      <w:color w:val="0000FF"/>
      <w:u w:val="single"/>
    </w:rPr>
  </w:style>
  <w:style w:type="character" w:styleId="Kommentarhenvisning">
    <w:name w:val="annotation reference"/>
    <w:basedOn w:val="Standardskrifttypeiafsnit"/>
    <w:uiPriority w:val="99"/>
    <w:semiHidden/>
    <w:rsid w:val="004D1CF4"/>
    <w:rPr>
      <w:rFonts w:cs="Times New Roman"/>
      <w:sz w:val="16"/>
    </w:rPr>
  </w:style>
  <w:style w:type="paragraph" w:styleId="Kommentartekst">
    <w:name w:val="annotation text"/>
    <w:basedOn w:val="Normal"/>
    <w:link w:val="KommentartekstTegn"/>
    <w:uiPriority w:val="99"/>
    <w:semiHidden/>
    <w:rsid w:val="004D1CF4"/>
    <w:rPr>
      <w:rFonts w:eastAsia="Calibri"/>
      <w:sz w:val="20"/>
      <w:szCs w:val="20"/>
    </w:rPr>
  </w:style>
  <w:style w:type="character" w:customStyle="1" w:styleId="KommentartekstTegn">
    <w:name w:val="Kommentartekst Tegn"/>
    <w:basedOn w:val="Standardskrifttypeiafsnit"/>
    <w:link w:val="Kommentartekst"/>
    <w:uiPriority w:val="99"/>
    <w:semiHidden/>
    <w:rsid w:val="004D1CF4"/>
    <w:rPr>
      <w:rFonts w:ascii="Times New Roman" w:eastAsia="Calibri" w:hAnsi="Times New Roman" w:cs="Times New Roman"/>
      <w:sz w:val="20"/>
      <w:szCs w:val="20"/>
      <w:lang w:eastAsia="zh-CN"/>
    </w:rPr>
  </w:style>
  <w:style w:type="character" w:customStyle="1" w:styleId="IngenafstandTegn">
    <w:name w:val="Ingen afstand Tegn"/>
    <w:basedOn w:val="Standardskrifttypeiafsnit"/>
    <w:link w:val="Ingenafstand"/>
    <w:uiPriority w:val="1"/>
    <w:locked/>
    <w:rsid w:val="004D1CF4"/>
  </w:style>
  <w:style w:type="paragraph" w:styleId="Ingenafstand">
    <w:name w:val="No Spacing"/>
    <w:basedOn w:val="Normal"/>
    <w:link w:val="IngenafstandTegn"/>
    <w:uiPriority w:val="1"/>
    <w:qFormat/>
    <w:rsid w:val="004D1CF4"/>
    <w:rPr>
      <w:rFonts w:asciiTheme="minorHAnsi" w:eastAsiaTheme="minorHAnsi" w:hAnsiTheme="minorHAnsi" w:cstheme="minorBidi"/>
      <w:sz w:val="22"/>
      <w:szCs w:val="22"/>
      <w:lang w:eastAsia="en-US"/>
    </w:rPr>
  </w:style>
  <w:style w:type="paragraph" w:styleId="Markeringsbobletekst">
    <w:name w:val="Balloon Text"/>
    <w:basedOn w:val="Normal"/>
    <w:link w:val="MarkeringsbobletekstTegn"/>
    <w:uiPriority w:val="99"/>
    <w:semiHidden/>
    <w:unhideWhenUsed/>
    <w:rsid w:val="004D1CF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4D1CF4"/>
    <w:rPr>
      <w:rFonts w:ascii="Segoe UI" w:eastAsia="Times New Roman" w:hAnsi="Segoe UI" w:cs="Segoe UI"/>
      <w:sz w:val="18"/>
      <w:szCs w:val="18"/>
      <w:lang w:eastAsia="zh-CN"/>
    </w:rPr>
  </w:style>
  <w:style w:type="paragraph" w:styleId="Kommentaremne">
    <w:name w:val="annotation subject"/>
    <w:basedOn w:val="Kommentartekst"/>
    <w:next w:val="Kommentartekst"/>
    <w:link w:val="KommentaremneTegn"/>
    <w:uiPriority w:val="99"/>
    <w:semiHidden/>
    <w:unhideWhenUsed/>
    <w:rsid w:val="00DA4EC0"/>
    <w:rPr>
      <w:rFonts w:eastAsia="Times New Roman"/>
      <w:b/>
      <w:bCs/>
    </w:rPr>
  </w:style>
  <w:style w:type="character" w:customStyle="1" w:styleId="KommentaremneTegn">
    <w:name w:val="Kommentaremne Tegn"/>
    <w:basedOn w:val="KommentartekstTegn"/>
    <w:link w:val="Kommentaremne"/>
    <w:uiPriority w:val="99"/>
    <w:semiHidden/>
    <w:rsid w:val="00DA4EC0"/>
    <w:rPr>
      <w:rFonts w:ascii="Times New Roman" w:eastAsia="Times New Roman" w:hAnsi="Times New Roman" w:cs="Times New Roman"/>
      <w:b/>
      <w:bCs/>
      <w:sz w:val="20"/>
      <w:szCs w:val="20"/>
      <w:lang w:eastAsia="zh-CN"/>
    </w:rPr>
  </w:style>
  <w:style w:type="paragraph" w:styleId="Korrektur">
    <w:name w:val="Revision"/>
    <w:hidden/>
    <w:uiPriority w:val="99"/>
    <w:semiHidden/>
    <w:rsid w:val="00776F88"/>
    <w:pPr>
      <w:spacing w:after="0" w:line="240" w:lineRule="auto"/>
    </w:pPr>
    <w:rPr>
      <w:rFonts w:ascii="Times New Roman" w:eastAsia="Times New Roman" w:hAnsi="Times New Roman" w:cs="Times New Roman"/>
      <w:sz w:val="24"/>
      <w:szCs w:val="24"/>
      <w:lang w:eastAsia="zh-CN"/>
    </w:rPr>
  </w:style>
  <w:style w:type="character" w:customStyle="1" w:styleId="apple-converted-space">
    <w:name w:val="apple-converted-space"/>
    <w:basedOn w:val="Standardskrifttypeiafsnit"/>
    <w:rsid w:val="00C851D9"/>
  </w:style>
  <w:style w:type="character" w:customStyle="1" w:styleId="Ulstomtale1">
    <w:name w:val="Uløst omtale1"/>
    <w:basedOn w:val="Standardskrifttypeiafsnit"/>
    <w:uiPriority w:val="99"/>
    <w:semiHidden/>
    <w:unhideWhenUsed/>
    <w:rsid w:val="00542381"/>
    <w:rPr>
      <w:color w:val="605E5C"/>
      <w:shd w:val="clear" w:color="auto" w:fill="E1DFDD"/>
    </w:rPr>
  </w:style>
  <w:style w:type="character" w:styleId="BesgtLink">
    <w:name w:val="FollowedHyperlink"/>
    <w:basedOn w:val="Standardskrifttypeiafsnit"/>
    <w:uiPriority w:val="99"/>
    <w:semiHidden/>
    <w:unhideWhenUsed/>
    <w:rsid w:val="000441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099025">
      <w:bodyDiv w:val="1"/>
      <w:marLeft w:val="0"/>
      <w:marRight w:val="0"/>
      <w:marTop w:val="0"/>
      <w:marBottom w:val="0"/>
      <w:divBdr>
        <w:top w:val="none" w:sz="0" w:space="0" w:color="auto"/>
        <w:left w:val="none" w:sz="0" w:space="0" w:color="auto"/>
        <w:bottom w:val="none" w:sz="0" w:space="0" w:color="auto"/>
        <w:right w:val="none" w:sz="0" w:space="0" w:color="auto"/>
      </w:divBdr>
    </w:div>
    <w:div w:id="863174788">
      <w:bodyDiv w:val="1"/>
      <w:marLeft w:val="0"/>
      <w:marRight w:val="0"/>
      <w:marTop w:val="0"/>
      <w:marBottom w:val="0"/>
      <w:divBdr>
        <w:top w:val="none" w:sz="0" w:space="0" w:color="auto"/>
        <w:left w:val="none" w:sz="0" w:space="0" w:color="auto"/>
        <w:bottom w:val="none" w:sz="0" w:space="0" w:color="auto"/>
        <w:right w:val="none" w:sz="0" w:space="0" w:color="auto"/>
      </w:divBdr>
    </w:div>
    <w:div w:id="1389835996">
      <w:bodyDiv w:val="1"/>
      <w:marLeft w:val="0"/>
      <w:marRight w:val="0"/>
      <w:marTop w:val="0"/>
      <w:marBottom w:val="0"/>
      <w:divBdr>
        <w:top w:val="none" w:sz="0" w:space="0" w:color="auto"/>
        <w:left w:val="none" w:sz="0" w:space="0" w:color="auto"/>
        <w:bottom w:val="none" w:sz="0" w:space="0" w:color="auto"/>
        <w:right w:val="none" w:sz="0" w:space="0" w:color="auto"/>
      </w:divBdr>
    </w:div>
    <w:div w:id="1583904531">
      <w:bodyDiv w:val="1"/>
      <w:marLeft w:val="0"/>
      <w:marRight w:val="0"/>
      <w:marTop w:val="0"/>
      <w:marBottom w:val="0"/>
      <w:divBdr>
        <w:top w:val="none" w:sz="0" w:space="0" w:color="auto"/>
        <w:left w:val="none" w:sz="0" w:space="0" w:color="auto"/>
        <w:bottom w:val="none" w:sz="0" w:space="0" w:color="auto"/>
        <w:right w:val="none" w:sz="0" w:space="0" w:color="auto"/>
      </w:divBdr>
    </w:div>
    <w:div w:id="187703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harley-davidson.com/dk/da/motorcycles/future-vehicles/streetfighter.html" TargetMode="External"/><Relationship Id="rId18" Type="http://schemas.openxmlformats.org/officeDocument/2006/relationships/hyperlink" Target="http://investor.harley-davidson.com/news-and-events/events-and-presentations"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www.harley-davidson.com/dk/da/motorcycles/future-vehicles/custom.html" TargetMode="External"/><Relationship Id="rId17" Type="http://schemas.openxmlformats.org/officeDocument/2006/relationships/hyperlink" Target="https://investor.harley-davidson.com/static-files/1bdc12c4-f26d-49d7-8ddd-bcb4e44d3ede"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h-d.com/moreroads" TargetMode="External"/><Relationship Id="rId20" Type="http://schemas.openxmlformats.org/officeDocument/2006/relationships/image" Target="media/image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arley-davidson.com/dk/da/motorcycles/future-vehicles/pan-america.html" TargetMode="Externa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arley-davidson.com/dk/da/index.html" TargetMode="External"/><Relationship Id="rId23" Type="http://schemas.openxmlformats.org/officeDocument/2006/relationships/image" Target="media/image5.jpeg"/><Relationship Id="rId28" Type="http://schemas.openxmlformats.org/officeDocument/2006/relationships/footer" Target="footer1.xml"/><Relationship Id="rId10" Type="http://schemas.openxmlformats.org/officeDocument/2006/relationships/hyperlink" Target="https://www.harley-davidson.com/dk/da/about-us/more-roads.html" TargetMode="External"/><Relationship Id="rId19" Type="http://schemas.openxmlformats.org/officeDocument/2006/relationships/hyperlink" Target="http://www.harley-davidson.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teven.frohlich@harley-davidson.com" TargetMode="External"/><Relationship Id="rId14" Type="http://schemas.openxmlformats.org/officeDocument/2006/relationships/hyperlink" Target="https://www.harley-davidson.com/dk/da/motorcycles/future-vehicles/livewire.html" TargetMode="External"/><Relationship Id="rId22" Type="http://schemas.openxmlformats.org/officeDocument/2006/relationships/image" Target="media/image4.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7A4D4-94E7-C048-9176-E10423C4F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Pages>
  <Words>2276</Words>
  <Characters>13885</Characters>
  <Application>Microsoft Office Word</Application>
  <DocSecurity>0</DocSecurity>
  <Lines>115</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Harley-Davidson Inc.</Company>
  <LinksUpToDate>false</LinksUpToDate>
  <CharactersWithSpaces>16129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Almquist, Katie</dc:creator>
  <cp:lastModifiedBy>Kim  Aschenberg</cp:lastModifiedBy>
  <cp:revision>14</cp:revision>
  <cp:lastPrinted>2018-07-29T23:31:00Z</cp:lastPrinted>
  <dcterms:created xsi:type="dcterms:W3CDTF">2018-07-29T23:31:00Z</dcterms:created>
  <dcterms:modified xsi:type="dcterms:W3CDTF">2018-07-30T10:39:00Z</dcterms:modified>
</cp:coreProperties>
</file>