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1FBA7" w14:textId="3900DC4D" w:rsidR="00C70F7A" w:rsidRPr="00C70F7A" w:rsidRDefault="00C70F7A" w:rsidP="00C70F7A">
      <w:pPr>
        <w:rPr>
          <w:b/>
          <w:bCs/>
          <w:sz w:val="36"/>
          <w:szCs w:val="36"/>
        </w:rPr>
      </w:pPr>
      <w:r w:rsidRPr="00C70F7A">
        <w:rPr>
          <w:b/>
          <w:bCs/>
          <w:sz w:val="36"/>
          <w:szCs w:val="36"/>
        </w:rPr>
        <w:t>Odense Kommune vinder Byplanprisen 2024 for "Fra Gade til By"</w:t>
      </w:r>
    </w:p>
    <w:p w14:paraId="0A800120" w14:textId="77777777" w:rsidR="00C70F7A" w:rsidRDefault="00C70F7A" w:rsidP="00C70F7A">
      <w:pPr>
        <w:rPr>
          <w:b/>
          <w:bCs/>
          <w:sz w:val="24"/>
          <w:szCs w:val="24"/>
        </w:rPr>
      </w:pPr>
      <w:r w:rsidRPr="00C70F7A">
        <w:rPr>
          <w:b/>
          <w:bCs/>
          <w:sz w:val="24"/>
          <w:szCs w:val="24"/>
        </w:rPr>
        <w:t>Odense Kommune modtager Byplanprisen 2024 for det ambitiøse byudviklingsprojekt "Fra Gade til By". Efter mere end 10 års planlægning og byggeaktivitet er projektet nu fuldendt og demonstrerer på fornemmest vis, hvorfor god planlægning betaler sig.</w:t>
      </w:r>
    </w:p>
    <w:p w14:paraId="59F82879" w14:textId="77777777" w:rsidR="00044541" w:rsidRDefault="00044541" w:rsidP="00C70F7A">
      <w:pPr>
        <w:rPr>
          <w:b/>
          <w:bCs/>
          <w:sz w:val="24"/>
          <w:szCs w:val="24"/>
        </w:rPr>
      </w:pPr>
    </w:p>
    <w:p w14:paraId="43EACE4B" w14:textId="77777777" w:rsidR="00044541" w:rsidRPr="00C70F7A" w:rsidRDefault="00044541" w:rsidP="00C70F7A">
      <w:pPr>
        <w:rPr>
          <w:b/>
          <w:bCs/>
          <w:sz w:val="24"/>
          <w:szCs w:val="24"/>
        </w:rPr>
      </w:pPr>
    </w:p>
    <w:p w14:paraId="6BB7D8BA" w14:textId="77777777" w:rsidR="00C70F7A" w:rsidRPr="00044541" w:rsidRDefault="00C70F7A" w:rsidP="00C70F7A">
      <w:pPr>
        <w:rPr>
          <w:sz w:val="24"/>
          <w:szCs w:val="24"/>
        </w:rPr>
      </w:pPr>
      <w:r w:rsidRPr="00044541">
        <w:rPr>
          <w:sz w:val="24"/>
          <w:szCs w:val="24"/>
        </w:rPr>
        <w:t>Nu kører letbanen i Odense, og med den er en ny æra for byen begyndt. Træer og buske har endelig slået rødder, og bylivet summer både i gader og bygninger. Transformationen af den tidligere trafikerede Thomas B. Thriges Gade til en levende og attraktiv bydel står færdig – en rejse, der har krævet vedholdenhed og vision. For det ambitiøse byudviklingsprojekt, "Fra Gade til By", modtager Odense Kommune nu Byplanprisen 2024</w:t>
      </w:r>
    </w:p>
    <w:p w14:paraId="2BCB3755" w14:textId="17233C53" w:rsidR="007D7624" w:rsidRPr="007D7624" w:rsidRDefault="00025952" w:rsidP="007D7624">
      <w:pPr>
        <w:rPr>
          <w:i/>
          <w:iCs/>
        </w:rPr>
      </w:pPr>
      <w:r>
        <w:rPr>
          <w:i/>
          <w:iCs/>
        </w:rPr>
        <w:t>”</w:t>
      </w:r>
      <w:r w:rsidRPr="00025952">
        <w:rPr>
          <w:i/>
          <w:iCs/>
        </w:rPr>
        <w:t>Odense Kommune vinder Byplanprisen 2024 for sin imponerende evne og vilje til at fastholde retningen i et stort og komplekst byudviklingsprojekt i mere end 10 år. Kommunen har, på tværs af skiftende byråd, konsekvent holdt fast i visionen om at genskabe et sammenhængende centrum, samtidig med at visionen kontinuerligt er blevet videreudviklet. Resultatet er en stemningsfyldt og velfungerende bydel, præget af byrum og gader af høj arkitektonisk kvalitet, som både borgere og besøgende kan nyde og være stolte af.</w:t>
      </w:r>
    </w:p>
    <w:p w14:paraId="15142613" w14:textId="05D1AE1C" w:rsidR="00DE5D04" w:rsidRPr="00025952" w:rsidRDefault="00025952" w:rsidP="00F64BD8">
      <w:pPr>
        <w:rPr>
          <w:i/>
          <w:iCs/>
        </w:rPr>
      </w:pPr>
      <w:r w:rsidRPr="00025952">
        <w:rPr>
          <w:i/>
          <w:iCs/>
        </w:rPr>
        <w:t>Projektet balancerer strategiske beslutninger med opmærksomhed på selv de mindste detaljer, som kan inspirere og sætte nye standarder for byudvikling i Danmark. "Fra gade til by" er blevet et katalog af muligheder, der viser, hvordan man kan tænke langsigtet og ambitiøst, samtidig med</w:t>
      </w:r>
      <w:r w:rsidR="00A02CD7">
        <w:rPr>
          <w:i/>
          <w:iCs/>
        </w:rPr>
        <w:t>,</w:t>
      </w:r>
      <w:r w:rsidRPr="00025952">
        <w:rPr>
          <w:i/>
          <w:iCs/>
        </w:rPr>
        <w:t xml:space="preserve"> at man skaber byrum, der opleves rare at bevæge og opholde sig i</w:t>
      </w:r>
      <w:r w:rsidR="007D7624" w:rsidRPr="00CB0ED8">
        <w:rPr>
          <w:i/>
          <w:iCs/>
        </w:rPr>
        <w:t>.”,</w:t>
      </w:r>
      <w:r w:rsidR="007D7624" w:rsidRPr="00CB0ED8">
        <w:t xml:space="preserve"> fremhæver Juryen. </w:t>
      </w:r>
    </w:p>
    <w:p w14:paraId="2062DF86" w14:textId="37FDD04E" w:rsidR="00F06E7A" w:rsidRPr="00CB0ED8" w:rsidRDefault="00F06E7A" w:rsidP="00F64BD8">
      <w:r w:rsidRPr="00CB0ED8">
        <w:t xml:space="preserve">Over 700 deltagere </w:t>
      </w:r>
      <w:r w:rsidR="00AE7D26" w:rsidRPr="00CB0ED8">
        <w:t xml:space="preserve">var samlet til årets </w:t>
      </w:r>
      <w:r w:rsidRPr="00CB0ED8">
        <w:t>Byplanmøde, da Odense Kommune blev kåret til vinder af Byplanpris</w:t>
      </w:r>
      <w:r w:rsidR="00AE7D26" w:rsidRPr="00CB0ED8">
        <w:t>en</w:t>
      </w:r>
      <w:r w:rsidRPr="00CB0ED8">
        <w:t xml:space="preserve">, i et tæt kapløb med de to andre nominerede, Svendborg Kommune for "Fra Blå Kant til Blå Zone" og Udviklingsselskabet NærHeden P/S for projektet "Nærheden". </w:t>
      </w:r>
      <w:r w:rsidR="00DC0B5A" w:rsidRPr="00CB0ED8">
        <w:t>Fælles for de tre nominerede projekter er en høj grad af nytænkning og tilpasningsevne, som adresserer både aktuelle og fremtidige udfordringer</w:t>
      </w:r>
      <w:r w:rsidR="00A02CD7">
        <w:t xml:space="preserve"> som blandt andet klimaforandringer og biodiversitetskrisen</w:t>
      </w:r>
      <w:r w:rsidR="00DC0B5A" w:rsidRPr="00CB0ED8">
        <w:t>.</w:t>
      </w:r>
    </w:p>
    <w:p w14:paraId="4C442F07" w14:textId="446D1C37" w:rsidR="00025952" w:rsidRPr="00025952" w:rsidRDefault="007D7624" w:rsidP="00025952">
      <w:pPr>
        <w:rPr>
          <w:i/>
          <w:iCs/>
        </w:rPr>
      </w:pPr>
      <w:r w:rsidRPr="00CB0ED8">
        <w:rPr>
          <w:i/>
          <w:iCs/>
        </w:rPr>
        <w:t>”</w:t>
      </w:r>
      <w:r w:rsidR="00025952" w:rsidRPr="00025952">
        <w:rPr>
          <w:i/>
          <w:iCs/>
        </w:rPr>
        <w:t xml:space="preserve"> Det politiske mod, den vedholdenhed, som skiftende byråd har udvist, samt den gode forvaltning og samarbejdet med eksterne partnere har sikret, at visionerne er blevet til virkelighed. Thomas B. Thriges Gade er gået fra et vejforløb, der delte byen til nye byrum, en letbane, der binder byen sammen, og gader med en arkitektonisk kvalitet, der gør det attraktivt at bevæge sig gennem byen.</w:t>
      </w:r>
    </w:p>
    <w:p w14:paraId="58655EEA" w14:textId="751D70B2" w:rsidR="007D7624" w:rsidRPr="00025952" w:rsidRDefault="00025952" w:rsidP="00025952">
      <w:pPr>
        <w:rPr>
          <w:i/>
          <w:iCs/>
        </w:rPr>
      </w:pPr>
      <w:r w:rsidRPr="00025952">
        <w:rPr>
          <w:i/>
          <w:iCs/>
        </w:rPr>
        <w:t>Det er lykkedes at fastholde et højt kvalitetsniveau, samtidig med at visionerne er blevet løbende tilpasset nye udfordringer, særligt i forhold til klima og natur. Projektet står som et forbillede for, hvordan man gennem planlægning og god arkitektur kan skabe en by, der både er smuk, menneskelig og funktionel</w:t>
      </w:r>
      <w:r>
        <w:rPr>
          <w:i/>
          <w:iCs/>
        </w:rPr>
        <w:t>.</w:t>
      </w:r>
      <w:r w:rsidR="007D7624" w:rsidRPr="00CB0ED8">
        <w:rPr>
          <w:i/>
          <w:iCs/>
        </w:rPr>
        <w:t>”</w:t>
      </w:r>
      <w:r w:rsidR="00CB0ED8" w:rsidRPr="00CB0ED8">
        <w:rPr>
          <w:i/>
          <w:iCs/>
        </w:rPr>
        <w:t xml:space="preserve">, </w:t>
      </w:r>
      <w:r w:rsidR="00CB0ED8" w:rsidRPr="00CB0ED8">
        <w:t>fortæller Juryen.</w:t>
      </w:r>
    </w:p>
    <w:p w14:paraId="783B64BA" w14:textId="036AED7D" w:rsidR="00C92FB5" w:rsidRDefault="00162E65" w:rsidP="00C92FB5">
      <w:r w:rsidRPr="007D0C4D">
        <w:t>”</w:t>
      </w:r>
      <w:r w:rsidRPr="007D0C4D">
        <w:rPr>
          <w:i/>
          <w:iCs/>
        </w:rPr>
        <w:t xml:space="preserve">At vinde byplanprisen er et kæmpe skulderklap til vores by og den vision, der lå bag lukningen af Thomas B. Thriges gade og hele omdannelsen af området. Det er en cadeau til alle dem, som har været en del af dette ambitiøse projekt, fra byråd gennem tiden, medarbejdere, rådgivere, entreprenører, borgere og forretningsdrivende. Går man nu på den dengang 4-sporede vej, så oplever </w:t>
      </w:r>
      <w:r w:rsidRPr="007D0C4D">
        <w:rPr>
          <w:i/>
          <w:iCs/>
        </w:rPr>
        <w:lastRenderedPageBreak/>
        <w:t>man en helt ny by, og man oplever hele ikke gaden ‘under byen’, hvor der er masser af parkering. Området er lavet for gående og cyklister, hvor det er rart at opholde sig, og hvor den gamle bydel bliver bundet sammen med resten af byen. ‘Fra Gade til By’ er et projekt, vi kan være stolte af, og som har vakt opmærksomhed både nationalt og internationalt. Det har sat barren for, hvordan vi ønsker at udvikle og bygge i samme kvalitet i både byrum og bygninger. En by i konstant udvikling og med omtanke for fremtiden</w:t>
      </w:r>
      <w:r w:rsidR="00C92FB5" w:rsidRPr="007D0C4D">
        <w:rPr>
          <w:i/>
          <w:iCs/>
        </w:rPr>
        <w:t>,</w:t>
      </w:r>
      <w:r w:rsidR="005927BC" w:rsidRPr="007D0C4D">
        <w:rPr>
          <w:i/>
          <w:iCs/>
        </w:rPr>
        <w:t xml:space="preserve">” fortæller </w:t>
      </w:r>
      <w:r w:rsidR="00C92FB5" w:rsidRPr="00534C2A">
        <w:t xml:space="preserve">Søren </w:t>
      </w:r>
      <w:proofErr w:type="spellStart"/>
      <w:r w:rsidR="00C92FB5" w:rsidRPr="00534C2A">
        <w:t>Windell</w:t>
      </w:r>
      <w:proofErr w:type="spellEnd"/>
      <w:r w:rsidR="00C92FB5" w:rsidRPr="00534C2A">
        <w:t>, By og Kulturrådmand</w:t>
      </w:r>
    </w:p>
    <w:p w14:paraId="033027D7" w14:textId="77777777" w:rsidR="00044541" w:rsidRPr="00534C2A" w:rsidRDefault="00044541" w:rsidP="00C92FB5"/>
    <w:p w14:paraId="5934E132" w14:textId="0A17465E" w:rsidR="00F64BD8" w:rsidRDefault="00044541" w:rsidP="00F64BD8">
      <w:pPr>
        <w:rPr>
          <w:b/>
          <w:bCs/>
        </w:rPr>
      </w:pPr>
      <w:r w:rsidRPr="00CB0ED8">
        <w:rPr>
          <w:b/>
          <w:bCs/>
        </w:rPr>
        <w:t xml:space="preserve">FAKTA OM BYPLANPRISEN  </w:t>
      </w:r>
    </w:p>
    <w:p w14:paraId="41E36FB8" w14:textId="77777777" w:rsidR="00044541" w:rsidRPr="00CB0ED8" w:rsidRDefault="00044541" w:rsidP="00F64BD8">
      <w:pPr>
        <w:rPr>
          <w:b/>
          <w:bCs/>
        </w:rPr>
      </w:pPr>
    </w:p>
    <w:p w14:paraId="6964E192" w14:textId="69AC6DCD" w:rsidR="00F64BD8" w:rsidRDefault="00F64BD8" w:rsidP="00C27EBB">
      <w:r w:rsidRPr="00CB0ED8">
        <w:t>Byplanprisen er indstiftet af Dansk Byplanlaboratorium og Akademisk Arkitektforening og blev i år uddelt for 29. gang.</w:t>
      </w:r>
      <w:r w:rsidR="00C27EBB" w:rsidRPr="00CB0ED8">
        <w:t xml:space="preserve"> I år er temaet for Byplanprisen ’klima og kvalitet’ med vægt på bæredygtige løsninger og klimatilpasning, der både tager hensyn til miljøet og sikrer høj livskvalitet gennem gode og smukke fysiske rammer i byerne.</w:t>
      </w:r>
      <w:r w:rsidR="00B909D5">
        <w:t xml:space="preserve"> </w:t>
      </w:r>
    </w:p>
    <w:p w14:paraId="0B8FEBBD" w14:textId="77777777" w:rsidR="00044541" w:rsidRDefault="00044541" w:rsidP="00C27EBB"/>
    <w:p w14:paraId="3A61559E" w14:textId="77777777" w:rsidR="00044541" w:rsidRDefault="00044541" w:rsidP="00C27EBB"/>
    <w:p w14:paraId="3843E259" w14:textId="70B0B3BB" w:rsidR="001E65ED" w:rsidRPr="001E65ED" w:rsidRDefault="00044541" w:rsidP="001E65ED">
      <w:pPr>
        <w:rPr>
          <w:b/>
          <w:bCs/>
        </w:rPr>
      </w:pPr>
      <w:r>
        <w:rPr>
          <w:b/>
          <w:bCs/>
        </w:rPr>
        <w:t xml:space="preserve">I 2024 VAR TRE PROJEKTER NOMINERET TIL BYPLANPRISEN: </w:t>
      </w:r>
    </w:p>
    <w:p w14:paraId="1F4F4B86" w14:textId="77777777" w:rsidR="001E65ED" w:rsidRPr="001E65ED" w:rsidRDefault="001E65ED" w:rsidP="001E65ED">
      <w:pPr>
        <w:numPr>
          <w:ilvl w:val="0"/>
          <w:numId w:val="8"/>
        </w:numPr>
        <w:rPr>
          <w:b/>
          <w:bCs/>
        </w:rPr>
      </w:pPr>
      <w:r w:rsidRPr="001E65ED">
        <w:rPr>
          <w:b/>
          <w:bCs/>
        </w:rPr>
        <w:t>Fra Blå Kant til Blå Zone, Svendborg Kommune</w:t>
      </w:r>
    </w:p>
    <w:p w14:paraId="40110954" w14:textId="77777777" w:rsidR="001E65ED" w:rsidRPr="001E65ED" w:rsidRDefault="001E65ED" w:rsidP="001E65ED">
      <w:pPr>
        <w:numPr>
          <w:ilvl w:val="0"/>
          <w:numId w:val="8"/>
        </w:numPr>
        <w:rPr>
          <w:b/>
          <w:bCs/>
        </w:rPr>
      </w:pPr>
      <w:r w:rsidRPr="001E65ED">
        <w:rPr>
          <w:b/>
          <w:bCs/>
        </w:rPr>
        <w:t>Fra Gade til By, Odense Kommune</w:t>
      </w:r>
    </w:p>
    <w:p w14:paraId="689FB773" w14:textId="77777777" w:rsidR="001E65ED" w:rsidRPr="001E65ED" w:rsidRDefault="001E65ED" w:rsidP="001E65ED">
      <w:pPr>
        <w:numPr>
          <w:ilvl w:val="0"/>
          <w:numId w:val="8"/>
        </w:numPr>
        <w:rPr>
          <w:b/>
          <w:bCs/>
        </w:rPr>
      </w:pPr>
      <w:r w:rsidRPr="001E65ED">
        <w:rPr>
          <w:b/>
          <w:bCs/>
        </w:rPr>
        <w:t>Nærheden, Udviklingsselskabet NærHeden P/S</w:t>
      </w:r>
    </w:p>
    <w:p w14:paraId="14FA12E6" w14:textId="77777777" w:rsidR="00044541" w:rsidRDefault="00044541" w:rsidP="00F64BD8">
      <w:pPr>
        <w:rPr>
          <w:b/>
          <w:bCs/>
        </w:rPr>
      </w:pPr>
    </w:p>
    <w:p w14:paraId="5E2E7AE0" w14:textId="02823695" w:rsidR="00F64BD8" w:rsidRPr="00044541" w:rsidRDefault="00044541" w:rsidP="00044541">
      <w:pPr>
        <w:rPr>
          <w:b/>
          <w:bCs/>
        </w:rPr>
      </w:pPr>
      <w:r w:rsidRPr="00044541">
        <w:rPr>
          <w:b/>
          <w:bCs/>
        </w:rPr>
        <w:t xml:space="preserve">JURYENS MEDLEMMER  </w:t>
      </w:r>
    </w:p>
    <w:p w14:paraId="382CBF3D" w14:textId="6F4BE82C" w:rsidR="00F64BD8" w:rsidRPr="00CB0ED8" w:rsidRDefault="00F64BD8" w:rsidP="008642E0">
      <w:pPr>
        <w:pStyle w:val="Listeafsnit"/>
        <w:numPr>
          <w:ilvl w:val="0"/>
          <w:numId w:val="4"/>
        </w:numPr>
      </w:pPr>
      <w:r w:rsidRPr="00CB0ED8">
        <w:t xml:space="preserve">Lisbet Wolters, udpeget af Dansk Byplanlaboratorium  </w:t>
      </w:r>
    </w:p>
    <w:p w14:paraId="27B1552A" w14:textId="0B0591BA" w:rsidR="00F64BD8" w:rsidRPr="00CB0ED8" w:rsidRDefault="00F64BD8" w:rsidP="008642E0">
      <w:pPr>
        <w:pStyle w:val="Listeafsnit"/>
        <w:numPr>
          <w:ilvl w:val="0"/>
          <w:numId w:val="4"/>
        </w:numPr>
      </w:pPr>
      <w:r w:rsidRPr="00CB0ED8">
        <w:t xml:space="preserve">Marie Stender, udpeget af Dansk Byplanlaboratorium  </w:t>
      </w:r>
    </w:p>
    <w:p w14:paraId="591CE31B" w14:textId="59AE3323" w:rsidR="00F64BD8" w:rsidRPr="00CB0ED8" w:rsidRDefault="00F64BD8" w:rsidP="008642E0">
      <w:pPr>
        <w:pStyle w:val="Listeafsnit"/>
        <w:numPr>
          <w:ilvl w:val="0"/>
          <w:numId w:val="4"/>
        </w:numPr>
      </w:pPr>
      <w:r w:rsidRPr="00CB0ED8">
        <w:t xml:space="preserve">Peer Frank, udpeget af Foreningen af Byplanlæggere  </w:t>
      </w:r>
    </w:p>
    <w:p w14:paraId="44415B26" w14:textId="4C41DF40" w:rsidR="00F64BD8" w:rsidRPr="00CB0ED8" w:rsidRDefault="00F64BD8" w:rsidP="008642E0">
      <w:pPr>
        <w:pStyle w:val="Listeafsnit"/>
        <w:numPr>
          <w:ilvl w:val="0"/>
          <w:numId w:val="4"/>
        </w:numPr>
      </w:pPr>
      <w:r w:rsidRPr="00CB0ED8">
        <w:t xml:space="preserve">Sven Kofoed-Hansen, udpeget af Akademisk Arkitektforening  </w:t>
      </w:r>
    </w:p>
    <w:p w14:paraId="1A52A091" w14:textId="7016779D" w:rsidR="00F64BD8" w:rsidRPr="00CB0ED8" w:rsidRDefault="00F64BD8" w:rsidP="008642E0">
      <w:pPr>
        <w:pStyle w:val="Listeafsnit"/>
        <w:numPr>
          <w:ilvl w:val="0"/>
          <w:numId w:val="4"/>
        </w:numPr>
      </w:pPr>
      <w:r w:rsidRPr="00CB0ED8">
        <w:t xml:space="preserve">Thina Wallin Jensen, udpeget af Akademisk Arkitektforening  </w:t>
      </w:r>
    </w:p>
    <w:p w14:paraId="6EE69365" w14:textId="77777777" w:rsidR="00F64BD8" w:rsidRPr="00CB0ED8" w:rsidRDefault="00F64BD8" w:rsidP="00F64BD8">
      <w:pPr>
        <w:rPr>
          <w:b/>
          <w:bCs/>
        </w:rPr>
      </w:pPr>
    </w:p>
    <w:p w14:paraId="0D9C3C5F" w14:textId="77777777" w:rsidR="000226D6" w:rsidRDefault="00F64BD8" w:rsidP="000226D6">
      <w:r w:rsidRPr="00CB0ED8">
        <w:t xml:space="preserve"> </w:t>
      </w:r>
    </w:p>
    <w:p w14:paraId="3DC4AEA7" w14:textId="77777777" w:rsidR="000226D6" w:rsidRPr="000226D6" w:rsidRDefault="000226D6" w:rsidP="000226D6">
      <w:r w:rsidRPr="000226D6">
        <w:t>Pressekontakt:</w:t>
      </w:r>
    </w:p>
    <w:p w14:paraId="4559C669" w14:textId="77777777" w:rsidR="000226D6" w:rsidRDefault="000226D6" w:rsidP="000226D6"/>
    <w:p w14:paraId="3D6D019A" w14:textId="7136A959" w:rsidR="000226D6" w:rsidRPr="00322325" w:rsidRDefault="000226D6" w:rsidP="000226D6">
      <w:r w:rsidRPr="00322325">
        <w:rPr>
          <w:b/>
          <w:bCs/>
        </w:rPr>
        <w:t>Odense Kommune</w:t>
      </w:r>
      <w:r w:rsidRPr="00322325">
        <w:t xml:space="preserve">  </w:t>
      </w:r>
    </w:p>
    <w:p w14:paraId="19E34EFC" w14:textId="77777777" w:rsidR="000226D6" w:rsidRPr="000226D6" w:rsidRDefault="000226D6" w:rsidP="000226D6">
      <w:r w:rsidRPr="00A0688E">
        <w:t xml:space="preserve">Søren </w:t>
      </w:r>
      <w:proofErr w:type="spellStart"/>
      <w:r w:rsidRPr="00A0688E">
        <w:t>Windell</w:t>
      </w:r>
      <w:proofErr w:type="spellEnd"/>
      <w:r w:rsidRPr="000226D6">
        <w:t xml:space="preserve">, </w:t>
      </w:r>
      <w:r w:rsidRPr="00A0688E">
        <w:t>By og Kulturrådmand</w:t>
      </w:r>
    </w:p>
    <w:p w14:paraId="4FDED391" w14:textId="05A9C0DE" w:rsidR="000226D6" w:rsidRPr="002275EE" w:rsidRDefault="000226D6" w:rsidP="000226D6">
      <w:pPr>
        <w:rPr>
          <w:lang w:val="en-US"/>
        </w:rPr>
      </w:pPr>
      <w:r w:rsidRPr="002275EE">
        <w:rPr>
          <w:lang w:val="en-US"/>
        </w:rPr>
        <w:t>Mobil: +</w:t>
      </w:r>
      <w:r w:rsidR="002275EE" w:rsidRPr="002275EE">
        <w:rPr>
          <w:lang w:val="en-US"/>
        </w:rPr>
        <w:t>45 30</w:t>
      </w:r>
      <w:r w:rsidRPr="002275EE">
        <w:rPr>
          <w:lang w:val="en-US"/>
        </w:rPr>
        <w:t xml:space="preserve"> 70 36 93 / mail: </w:t>
      </w:r>
      <w:hyperlink r:id="rId7" w:history="1">
        <w:r w:rsidRPr="002275EE">
          <w:rPr>
            <w:rStyle w:val="Hyperlink"/>
            <w:lang w:val="en-US"/>
          </w:rPr>
          <w:t>sw@odense.dk</w:t>
        </w:r>
      </w:hyperlink>
    </w:p>
    <w:p w14:paraId="480A550F" w14:textId="77777777" w:rsidR="000226D6" w:rsidRPr="00322325" w:rsidRDefault="000226D6" w:rsidP="000226D6">
      <w:pPr>
        <w:rPr>
          <w:lang w:val="en-US"/>
        </w:rPr>
      </w:pPr>
    </w:p>
    <w:p w14:paraId="326744E2" w14:textId="0714E7B9" w:rsidR="000226D6" w:rsidRPr="00322325" w:rsidRDefault="000226D6" w:rsidP="000226D6">
      <w:pPr>
        <w:rPr>
          <w:b/>
          <w:bCs/>
          <w:lang w:val="en-US"/>
        </w:rPr>
      </w:pPr>
      <w:r w:rsidRPr="00322325">
        <w:rPr>
          <w:b/>
          <w:bCs/>
          <w:lang w:val="en-US"/>
        </w:rPr>
        <w:lastRenderedPageBreak/>
        <w:t xml:space="preserve">Dansk Byplanlaboratorium </w:t>
      </w:r>
    </w:p>
    <w:p w14:paraId="3ECA5876" w14:textId="77777777" w:rsidR="000226D6" w:rsidRPr="000226D6" w:rsidRDefault="000226D6" w:rsidP="000226D6">
      <w:r w:rsidRPr="00A0688E">
        <w:t>Tina Saaby, direktør</w:t>
      </w:r>
      <w:r w:rsidRPr="000226D6">
        <w:t xml:space="preserve">, arkitekt </w:t>
      </w:r>
      <w:proofErr w:type="spellStart"/>
      <w:r w:rsidRPr="000226D6">
        <w:t>maa</w:t>
      </w:r>
      <w:proofErr w:type="spellEnd"/>
      <w:r w:rsidRPr="000226D6">
        <w:t>.</w:t>
      </w:r>
    </w:p>
    <w:p w14:paraId="5537DF2A" w14:textId="2BF59DA7" w:rsidR="00322325" w:rsidRPr="002275EE" w:rsidRDefault="000226D6" w:rsidP="000226D6">
      <w:pPr>
        <w:rPr>
          <w:lang w:val="en-US"/>
        </w:rPr>
      </w:pPr>
      <w:r w:rsidRPr="002275EE">
        <w:rPr>
          <w:lang w:val="en-US"/>
        </w:rPr>
        <w:t xml:space="preserve">Mobil:  +45 30 24 13 93 / </w:t>
      </w:r>
      <w:r w:rsidR="002275EE" w:rsidRPr="002275EE">
        <w:rPr>
          <w:lang w:val="en-US"/>
        </w:rPr>
        <w:t>m</w:t>
      </w:r>
      <w:r w:rsidRPr="002275EE">
        <w:rPr>
          <w:lang w:val="en-US"/>
        </w:rPr>
        <w:t xml:space="preserve">ail: </w:t>
      </w:r>
      <w:hyperlink r:id="rId8" w:history="1">
        <w:r w:rsidR="00322325" w:rsidRPr="00197658">
          <w:rPr>
            <w:rStyle w:val="Hyperlink"/>
            <w:lang w:val="en-US"/>
          </w:rPr>
          <w:t>ts@byplanlab.dk</w:t>
        </w:r>
      </w:hyperlink>
    </w:p>
    <w:p w14:paraId="5034C690" w14:textId="77777777" w:rsidR="000226D6" w:rsidRPr="00322325" w:rsidRDefault="000226D6" w:rsidP="000226D6">
      <w:pPr>
        <w:rPr>
          <w:b/>
          <w:bCs/>
          <w:lang w:val="en-US"/>
        </w:rPr>
      </w:pPr>
    </w:p>
    <w:p w14:paraId="284C8963" w14:textId="3F59C065" w:rsidR="000226D6" w:rsidRPr="00322325" w:rsidRDefault="00322325" w:rsidP="000226D6">
      <w:pPr>
        <w:rPr>
          <w:b/>
          <w:bCs/>
          <w:lang w:val="en-US"/>
        </w:rPr>
      </w:pPr>
      <w:proofErr w:type="spellStart"/>
      <w:r w:rsidRPr="00322325">
        <w:rPr>
          <w:b/>
          <w:bCs/>
          <w:lang w:val="en-US"/>
        </w:rPr>
        <w:t>Arkitektforeningen</w:t>
      </w:r>
      <w:proofErr w:type="spellEnd"/>
    </w:p>
    <w:p w14:paraId="1B3F5556" w14:textId="77777777" w:rsidR="000226D6" w:rsidRPr="000226D6" w:rsidRDefault="000226D6" w:rsidP="000226D6">
      <w:r w:rsidRPr="000226D6">
        <w:t>Sussi Heimburger, kommunikations- og pressechef</w:t>
      </w:r>
    </w:p>
    <w:p w14:paraId="540F9E89" w14:textId="3DF83ABC" w:rsidR="000226D6" w:rsidRPr="000226D6" w:rsidRDefault="000226D6" w:rsidP="000226D6">
      <w:r w:rsidRPr="000226D6">
        <w:t>Tlf.: +45 24 46 81 61</w:t>
      </w:r>
      <w:r>
        <w:t xml:space="preserve"> / mail: </w:t>
      </w:r>
      <w:hyperlink r:id="rId9" w:history="1">
        <w:r w:rsidRPr="000226D6">
          <w:rPr>
            <w:rStyle w:val="Hyperlink"/>
          </w:rPr>
          <w:t>sh@arkitektforeningen.dk</w:t>
        </w:r>
      </w:hyperlink>
    </w:p>
    <w:p w14:paraId="1DFC7C87" w14:textId="7641DE75" w:rsidR="00F64BD8" w:rsidRPr="00CB0ED8" w:rsidRDefault="00F64BD8" w:rsidP="008642E0">
      <w:pPr>
        <w:pStyle w:val="Listeafsnit"/>
      </w:pPr>
    </w:p>
    <w:sectPr w:rsidR="00F64BD8" w:rsidRPr="00CB0ED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916AB"/>
    <w:multiLevelType w:val="hybridMultilevel"/>
    <w:tmpl w:val="8A507F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C57D3C"/>
    <w:multiLevelType w:val="hybridMultilevel"/>
    <w:tmpl w:val="8B5E0B6E"/>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40704512"/>
    <w:multiLevelType w:val="hybridMultilevel"/>
    <w:tmpl w:val="3EDCF41E"/>
    <w:lvl w:ilvl="0" w:tplc="83D0583A">
      <w:numFmt w:val="bullet"/>
      <w:lvlText w:val="-"/>
      <w:lvlJc w:val="left"/>
      <w:pPr>
        <w:ind w:left="1664" w:hanging="360"/>
      </w:pPr>
      <w:rPr>
        <w:rFonts w:ascii="Aptos" w:eastAsiaTheme="minorHAnsi" w:hAnsi="Aptos" w:cstheme="minorBid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 w15:restartNumberingAfterBreak="0">
    <w:nsid w:val="4FA8194C"/>
    <w:multiLevelType w:val="hybridMultilevel"/>
    <w:tmpl w:val="66205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3D7179E"/>
    <w:multiLevelType w:val="multilevel"/>
    <w:tmpl w:val="7178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77652"/>
    <w:multiLevelType w:val="hybridMultilevel"/>
    <w:tmpl w:val="FEC43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CCF3967"/>
    <w:multiLevelType w:val="hybridMultilevel"/>
    <w:tmpl w:val="07A48224"/>
    <w:lvl w:ilvl="0" w:tplc="38962858">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DB21F3D"/>
    <w:multiLevelType w:val="multilevel"/>
    <w:tmpl w:val="4560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738542">
    <w:abstractNumId w:val="5"/>
  </w:num>
  <w:num w:numId="2" w16cid:durableId="948315518">
    <w:abstractNumId w:val="6"/>
  </w:num>
  <w:num w:numId="3" w16cid:durableId="1135835439">
    <w:abstractNumId w:val="3"/>
  </w:num>
  <w:num w:numId="4" w16cid:durableId="2143692155">
    <w:abstractNumId w:val="0"/>
  </w:num>
  <w:num w:numId="5" w16cid:durableId="12653426">
    <w:abstractNumId w:val="1"/>
  </w:num>
  <w:num w:numId="6" w16cid:durableId="1197229472">
    <w:abstractNumId w:val="2"/>
  </w:num>
  <w:num w:numId="7" w16cid:durableId="1441802391">
    <w:abstractNumId w:val="7"/>
  </w:num>
  <w:num w:numId="8" w16cid:durableId="957638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D8"/>
    <w:rsid w:val="000226D6"/>
    <w:rsid w:val="00025952"/>
    <w:rsid w:val="000343FA"/>
    <w:rsid w:val="00044541"/>
    <w:rsid w:val="00062BC2"/>
    <w:rsid w:val="00162E65"/>
    <w:rsid w:val="001D5FFA"/>
    <w:rsid w:val="001E65ED"/>
    <w:rsid w:val="002275EE"/>
    <w:rsid w:val="002F5CCA"/>
    <w:rsid w:val="003136FD"/>
    <w:rsid w:val="0032092A"/>
    <w:rsid w:val="00322325"/>
    <w:rsid w:val="003327EE"/>
    <w:rsid w:val="00480BC8"/>
    <w:rsid w:val="00532EA8"/>
    <w:rsid w:val="00534C2A"/>
    <w:rsid w:val="005927BC"/>
    <w:rsid w:val="006067CE"/>
    <w:rsid w:val="007140A4"/>
    <w:rsid w:val="00780693"/>
    <w:rsid w:val="007D0C4D"/>
    <w:rsid w:val="007D7624"/>
    <w:rsid w:val="00805B37"/>
    <w:rsid w:val="008642E0"/>
    <w:rsid w:val="00911A9F"/>
    <w:rsid w:val="00955B35"/>
    <w:rsid w:val="009A5839"/>
    <w:rsid w:val="00A02CD7"/>
    <w:rsid w:val="00A277EF"/>
    <w:rsid w:val="00AE7D26"/>
    <w:rsid w:val="00B909D5"/>
    <w:rsid w:val="00C27EBB"/>
    <w:rsid w:val="00C70F7A"/>
    <w:rsid w:val="00C80317"/>
    <w:rsid w:val="00C92FB5"/>
    <w:rsid w:val="00CB0ED8"/>
    <w:rsid w:val="00D8425C"/>
    <w:rsid w:val="00DC0B5A"/>
    <w:rsid w:val="00DE5D04"/>
    <w:rsid w:val="00EE3E43"/>
    <w:rsid w:val="00F06E7A"/>
    <w:rsid w:val="00F24B33"/>
    <w:rsid w:val="00F505CE"/>
    <w:rsid w:val="00F64BD8"/>
    <w:rsid w:val="00F76D36"/>
    <w:rsid w:val="00FD5D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D153"/>
  <w15:chartTrackingRefBased/>
  <w15:docId w15:val="{19529121-6CE7-44DA-BDE7-8C31CFC7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FB5"/>
    <w:pPr>
      <w:spacing w:line="256" w:lineRule="auto"/>
    </w:pPr>
  </w:style>
  <w:style w:type="paragraph" w:styleId="Overskrift1">
    <w:name w:val="heading 1"/>
    <w:basedOn w:val="Normal"/>
    <w:next w:val="Normal"/>
    <w:link w:val="Overskrift1Tegn"/>
    <w:uiPriority w:val="9"/>
    <w:qFormat/>
    <w:rsid w:val="00F64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64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64B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64B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64B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64B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64B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64B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64B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4B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64B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64B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64B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64B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64B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64B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64B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64BD8"/>
    <w:rPr>
      <w:rFonts w:eastAsiaTheme="majorEastAsia" w:cstheme="majorBidi"/>
      <w:color w:val="272727" w:themeColor="text1" w:themeTint="D8"/>
    </w:rPr>
  </w:style>
  <w:style w:type="paragraph" w:styleId="Titel">
    <w:name w:val="Title"/>
    <w:basedOn w:val="Normal"/>
    <w:next w:val="Normal"/>
    <w:link w:val="TitelTegn"/>
    <w:uiPriority w:val="10"/>
    <w:qFormat/>
    <w:rsid w:val="00F64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64B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64B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64B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64B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64BD8"/>
    <w:rPr>
      <w:i/>
      <w:iCs/>
      <w:color w:val="404040" w:themeColor="text1" w:themeTint="BF"/>
    </w:rPr>
  </w:style>
  <w:style w:type="paragraph" w:styleId="Listeafsnit">
    <w:name w:val="List Paragraph"/>
    <w:basedOn w:val="Normal"/>
    <w:uiPriority w:val="34"/>
    <w:qFormat/>
    <w:rsid w:val="00F64BD8"/>
    <w:pPr>
      <w:ind w:left="720"/>
      <w:contextualSpacing/>
    </w:pPr>
  </w:style>
  <w:style w:type="character" w:styleId="Kraftigfremhvning">
    <w:name w:val="Intense Emphasis"/>
    <w:basedOn w:val="Standardskrifttypeiafsnit"/>
    <w:uiPriority w:val="21"/>
    <w:qFormat/>
    <w:rsid w:val="00F64BD8"/>
    <w:rPr>
      <w:i/>
      <w:iCs/>
      <w:color w:val="0F4761" w:themeColor="accent1" w:themeShade="BF"/>
    </w:rPr>
  </w:style>
  <w:style w:type="paragraph" w:styleId="Strktcitat">
    <w:name w:val="Intense Quote"/>
    <w:basedOn w:val="Normal"/>
    <w:next w:val="Normal"/>
    <w:link w:val="StrktcitatTegn"/>
    <w:uiPriority w:val="30"/>
    <w:qFormat/>
    <w:rsid w:val="00F64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64BD8"/>
    <w:rPr>
      <w:i/>
      <w:iCs/>
      <w:color w:val="0F4761" w:themeColor="accent1" w:themeShade="BF"/>
    </w:rPr>
  </w:style>
  <w:style w:type="character" w:styleId="Kraftighenvisning">
    <w:name w:val="Intense Reference"/>
    <w:basedOn w:val="Standardskrifttypeiafsnit"/>
    <w:uiPriority w:val="32"/>
    <w:qFormat/>
    <w:rsid w:val="00F64BD8"/>
    <w:rPr>
      <w:b/>
      <w:bCs/>
      <w:smallCaps/>
      <w:color w:val="0F4761" w:themeColor="accent1" w:themeShade="BF"/>
      <w:spacing w:val="5"/>
    </w:rPr>
  </w:style>
  <w:style w:type="paragraph" w:styleId="Korrektur">
    <w:name w:val="Revision"/>
    <w:hidden/>
    <w:uiPriority w:val="99"/>
    <w:semiHidden/>
    <w:rsid w:val="00A02CD7"/>
    <w:pPr>
      <w:spacing w:after="0" w:line="240" w:lineRule="auto"/>
    </w:pPr>
  </w:style>
  <w:style w:type="character" w:styleId="Hyperlink">
    <w:name w:val="Hyperlink"/>
    <w:basedOn w:val="Standardskrifttypeiafsnit"/>
    <w:uiPriority w:val="99"/>
    <w:unhideWhenUsed/>
    <w:rsid w:val="00532EA8"/>
    <w:rPr>
      <w:color w:val="467886" w:themeColor="hyperlink"/>
      <w:u w:val="single"/>
    </w:rPr>
  </w:style>
  <w:style w:type="character" w:styleId="Ulstomtale">
    <w:name w:val="Unresolved Mention"/>
    <w:basedOn w:val="Standardskrifttypeiafsnit"/>
    <w:uiPriority w:val="99"/>
    <w:semiHidden/>
    <w:unhideWhenUsed/>
    <w:rsid w:val="00532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2417">
      <w:bodyDiv w:val="1"/>
      <w:marLeft w:val="0"/>
      <w:marRight w:val="0"/>
      <w:marTop w:val="0"/>
      <w:marBottom w:val="0"/>
      <w:divBdr>
        <w:top w:val="none" w:sz="0" w:space="0" w:color="auto"/>
        <w:left w:val="none" w:sz="0" w:space="0" w:color="auto"/>
        <w:bottom w:val="none" w:sz="0" w:space="0" w:color="auto"/>
        <w:right w:val="none" w:sz="0" w:space="0" w:color="auto"/>
      </w:divBdr>
    </w:div>
    <w:div w:id="73820997">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sChild>
        <w:div w:id="1246451836">
          <w:marLeft w:val="0"/>
          <w:marRight w:val="0"/>
          <w:marTop w:val="0"/>
          <w:marBottom w:val="300"/>
          <w:divBdr>
            <w:top w:val="none" w:sz="0" w:space="0" w:color="auto"/>
            <w:left w:val="none" w:sz="0" w:space="0" w:color="auto"/>
            <w:bottom w:val="none" w:sz="0" w:space="0" w:color="auto"/>
            <w:right w:val="none" w:sz="0" w:space="0" w:color="auto"/>
          </w:divBdr>
        </w:div>
        <w:div w:id="515458430">
          <w:marLeft w:val="0"/>
          <w:marRight w:val="0"/>
          <w:marTop w:val="0"/>
          <w:marBottom w:val="300"/>
          <w:divBdr>
            <w:top w:val="none" w:sz="0" w:space="0" w:color="auto"/>
            <w:left w:val="none" w:sz="0" w:space="0" w:color="auto"/>
            <w:bottom w:val="none" w:sz="0" w:space="0" w:color="auto"/>
            <w:right w:val="none" w:sz="0" w:space="0" w:color="auto"/>
          </w:divBdr>
        </w:div>
      </w:divsChild>
    </w:div>
    <w:div w:id="288321380">
      <w:bodyDiv w:val="1"/>
      <w:marLeft w:val="0"/>
      <w:marRight w:val="0"/>
      <w:marTop w:val="0"/>
      <w:marBottom w:val="0"/>
      <w:divBdr>
        <w:top w:val="none" w:sz="0" w:space="0" w:color="auto"/>
        <w:left w:val="none" w:sz="0" w:space="0" w:color="auto"/>
        <w:bottom w:val="none" w:sz="0" w:space="0" w:color="auto"/>
        <w:right w:val="none" w:sz="0" w:space="0" w:color="auto"/>
      </w:divBdr>
    </w:div>
    <w:div w:id="557672921">
      <w:bodyDiv w:val="1"/>
      <w:marLeft w:val="0"/>
      <w:marRight w:val="0"/>
      <w:marTop w:val="0"/>
      <w:marBottom w:val="0"/>
      <w:divBdr>
        <w:top w:val="none" w:sz="0" w:space="0" w:color="auto"/>
        <w:left w:val="none" w:sz="0" w:space="0" w:color="auto"/>
        <w:bottom w:val="none" w:sz="0" w:space="0" w:color="auto"/>
        <w:right w:val="none" w:sz="0" w:space="0" w:color="auto"/>
      </w:divBdr>
    </w:div>
    <w:div w:id="677849069">
      <w:bodyDiv w:val="1"/>
      <w:marLeft w:val="0"/>
      <w:marRight w:val="0"/>
      <w:marTop w:val="0"/>
      <w:marBottom w:val="0"/>
      <w:divBdr>
        <w:top w:val="none" w:sz="0" w:space="0" w:color="auto"/>
        <w:left w:val="none" w:sz="0" w:space="0" w:color="auto"/>
        <w:bottom w:val="none" w:sz="0" w:space="0" w:color="auto"/>
        <w:right w:val="none" w:sz="0" w:space="0" w:color="auto"/>
      </w:divBdr>
    </w:div>
    <w:div w:id="734014533">
      <w:bodyDiv w:val="1"/>
      <w:marLeft w:val="0"/>
      <w:marRight w:val="0"/>
      <w:marTop w:val="0"/>
      <w:marBottom w:val="0"/>
      <w:divBdr>
        <w:top w:val="none" w:sz="0" w:space="0" w:color="auto"/>
        <w:left w:val="none" w:sz="0" w:space="0" w:color="auto"/>
        <w:bottom w:val="none" w:sz="0" w:space="0" w:color="auto"/>
        <w:right w:val="none" w:sz="0" w:space="0" w:color="auto"/>
      </w:divBdr>
      <w:divsChild>
        <w:div w:id="594285481">
          <w:marLeft w:val="0"/>
          <w:marRight w:val="0"/>
          <w:marTop w:val="0"/>
          <w:marBottom w:val="300"/>
          <w:divBdr>
            <w:top w:val="none" w:sz="0" w:space="0" w:color="auto"/>
            <w:left w:val="none" w:sz="0" w:space="0" w:color="auto"/>
            <w:bottom w:val="none" w:sz="0" w:space="0" w:color="auto"/>
            <w:right w:val="none" w:sz="0" w:space="0" w:color="auto"/>
          </w:divBdr>
        </w:div>
        <w:div w:id="1060053592">
          <w:marLeft w:val="0"/>
          <w:marRight w:val="0"/>
          <w:marTop w:val="0"/>
          <w:marBottom w:val="300"/>
          <w:divBdr>
            <w:top w:val="none" w:sz="0" w:space="0" w:color="auto"/>
            <w:left w:val="none" w:sz="0" w:space="0" w:color="auto"/>
            <w:bottom w:val="none" w:sz="0" w:space="0" w:color="auto"/>
            <w:right w:val="none" w:sz="0" w:space="0" w:color="auto"/>
          </w:divBdr>
        </w:div>
      </w:divsChild>
    </w:div>
    <w:div w:id="860775964">
      <w:bodyDiv w:val="1"/>
      <w:marLeft w:val="0"/>
      <w:marRight w:val="0"/>
      <w:marTop w:val="0"/>
      <w:marBottom w:val="0"/>
      <w:divBdr>
        <w:top w:val="none" w:sz="0" w:space="0" w:color="auto"/>
        <w:left w:val="none" w:sz="0" w:space="0" w:color="auto"/>
        <w:bottom w:val="none" w:sz="0" w:space="0" w:color="auto"/>
        <w:right w:val="none" w:sz="0" w:space="0" w:color="auto"/>
      </w:divBdr>
    </w:div>
    <w:div w:id="1041588899">
      <w:bodyDiv w:val="1"/>
      <w:marLeft w:val="0"/>
      <w:marRight w:val="0"/>
      <w:marTop w:val="0"/>
      <w:marBottom w:val="0"/>
      <w:divBdr>
        <w:top w:val="none" w:sz="0" w:space="0" w:color="auto"/>
        <w:left w:val="none" w:sz="0" w:space="0" w:color="auto"/>
        <w:bottom w:val="none" w:sz="0" w:space="0" w:color="auto"/>
        <w:right w:val="none" w:sz="0" w:space="0" w:color="auto"/>
      </w:divBdr>
    </w:div>
    <w:div w:id="1353343389">
      <w:bodyDiv w:val="1"/>
      <w:marLeft w:val="0"/>
      <w:marRight w:val="0"/>
      <w:marTop w:val="0"/>
      <w:marBottom w:val="0"/>
      <w:divBdr>
        <w:top w:val="none" w:sz="0" w:space="0" w:color="auto"/>
        <w:left w:val="none" w:sz="0" w:space="0" w:color="auto"/>
        <w:bottom w:val="none" w:sz="0" w:space="0" w:color="auto"/>
        <w:right w:val="none" w:sz="0" w:space="0" w:color="auto"/>
      </w:divBdr>
      <w:divsChild>
        <w:div w:id="504826121">
          <w:marLeft w:val="0"/>
          <w:marRight w:val="0"/>
          <w:marTop w:val="150"/>
          <w:marBottom w:val="150"/>
          <w:divBdr>
            <w:top w:val="none" w:sz="0" w:space="0" w:color="auto"/>
            <w:left w:val="none" w:sz="0" w:space="0" w:color="auto"/>
            <w:bottom w:val="none" w:sz="0" w:space="0" w:color="auto"/>
            <w:right w:val="none" w:sz="0" w:space="0" w:color="auto"/>
          </w:divBdr>
        </w:div>
        <w:div w:id="617763271">
          <w:marLeft w:val="0"/>
          <w:marRight w:val="0"/>
          <w:marTop w:val="0"/>
          <w:marBottom w:val="0"/>
          <w:divBdr>
            <w:top w:val="none" w:sz="0" w:space="0" w:color="auto"/>
            <w:left w:val="none" w:sz="0" w:space="0" w:color="auto"/>
            <w:bottom w:val="none" w:sz="0" w:space="0" w:color="auto"/>
            <w:right w:val="none" w:sz="0" w:space="0" w:color="auto"/>
          </w:divBdr>
          <w:divsChild>
            <w:div w:id="9110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0041">
      <w:bodyDiv w:val="1"/>
      <w:marLeft w:val="0"/>
      <w:marRight w:val="0"/>
      <w:marTop w:val="0"/>
      <w:marBottom w:val="0"/>
      <w:divBdr>
        <w:top w:val="none" w:sz="0" w:space="0" w:color="auto"/>
        <w:left w:val="none" w:sz="0" w:space="0" w:color="auto"/>
        <w:bottom w:val="none" w:sz="0" w:space="0" w:color="auto"/>
        <w:right w:val="none" w:sz="0" w:space="0" w:color="auto"/>
      </w:divBdr>
    </w:div>
    <w:div w:id="1511871895">
      <w:bodyDiv w:val="1"/>
      <w:marLeft w:val="0"/>
      <w:marRight w:val="0"/>
      <w:marTop w:val="0"/>
      <w:marBottom w:val="0"/>
      <w:divBdr>
        <w:top w:val="none" w:sz="0" w:space="0" w:color="auto"/>
        <w:left w:val="none" w:sz="0" w:space="0" w:color="auto"/>
        <w:bottom w:val="none" w:sz="0" w:space="0" w:color="auto"/>
        <w:right w:val="none" w:sz="0" w:space="0" w:color="auto"/>
      </w:divBdr>
      <w:divsChild>
        <w:div w:id="1264073280">
          <w:marLeft w:val="0"/>
          <w:marRight w:val="0"/>
          <w:marTop w:val="150"/>
          <w:marBottom w:val="150"/>
          <w:divBdr>
            <w:top w:val="none" w:sz="0" w:space="0" w:color="auto"/>
            <w:left w:val="none" w:sz="0" w:space="0" w:color="auto"/>
            <w:bottom w:val="none" w:sz="0" w:space="0" w:color="auto"/>
            <w:right w:val="none" w:sz="0" w:space="0" w:color="auto"/>
          </w:divBdr>
        </w:div>
        <w:div w:id="1112362996">
          <w:marLeft w:val="0"/>
          <w:marRight w:val="0"/>
          <w:marTop w:val="0"/>
          <w:marBottom w:val="0"/>
          <w:divBdr>
            <w:top w:val="none" w:sz="0" w:space="0" w:color="auto"/>
            <w:left w:val="none" w:sz="0" w:space="0" w:color="auto"/>
            <w:bottom w:val="none" w:sz="0" w:space="0" w:color="auto"/>
            <w:right w:val="none" w:sz="0" w:space="0" w:color="auto"/>
          </w:divBdr>
          <w:divsChild>
            <w:div w:id="9273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3400">
      <w:bodyDiv w:val="1"/>
      <w:marLeft w:val="0"/>
      <w:marRight w:val="0"/>
      <w:marTop w:val="0"/>
      <w:marBottom w:val="0"/>
      <w:divBdr>
        <w:top w:val="none" w:sz="0" w:space="0" w:color="auto"/>
        <w:left w:val="none" w:sz="0" w:space="0" w:color="auto"/>
        <w:bottom w:val="none" w:sz="0" w:space="0" w:color="auto"/>
        <w:right w:val="none" w:sz="0" w:space="0" w:color="auto"/>
      </w:divBdr>
    </w:div>
    <w:div w:id="17903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yplanlab.dk" TargetMode="External"/><Relationship Id="rId3" Type="http://schemas.openxmlformats.org/officeDocument/2006/relationships/numbering" Target="numbering.xml"/><Relationship Id="rId7" Type="http://schemas.openxmlformats.org/officeDocument/2006/relationships/hyperlink" Target="mailto:sw@odense.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h@arkitektforeninge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5F53511D80DB42AD2C8F94EA40BA42" ma:contentTypeVersion="15" ma:contentTypeDescription="Opret et nyt dokument." ma:contentTypeScope="" ma:versionID="816e9f49fa6fee855fbdef5302bff5bc">
  <xsd:schema xmlns:xsd="http://www.w3.org/2001/XMLSchema" xmlns:xs="http://www.w3.org/2001/XMLSchema" xmlns:p="http://schemas.microsoft.com/office/2006/metadata/properties" xmlns:ns2="32cb535a-1b22-42c8-95e5-5a1b880c70c8" xmlns:ns3="49e203c9-6cdf-4cbb-9212-0cc4d76ea78b" targetNamespace="http://schemas.microsoft.com/office/2006/metadata/properties" ma:root="true" ma:fieldsID="86be9f84397a6b2301a1b8fa8565bfcb" ns2:_="" ns3:_="">
    <xsd:import namespace="32cb535a-1b22-42c8-95e5-5a1b880c70c8"/>
    <xsd:import namespace="49e203c9-6cdf-4cbb-9212-0cc4d76ea7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b535a-1b22-42c8-95e5-5a1b880c7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94c83fc7-2c25-4a1e-a50a-b620cf4cd59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203c9-6cdf-4cbb-9212-0cc4d76ea7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69a2b7-bc4f-4a76-ad82-1a75f3e7590a}" ma:internalName="TaxCatchAll" ma:showField="CatchAllData" ma:web="49e203c9-6cdf-4cbb-9212-0cc4d76ea7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2553B-5DDB-4656-BB89-3BEEDB32E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b535a-1b22-42c8-95e5-5a1b880c70c8"/>
    <ds:schemaRef ds:uri="49e203c9-6cdf-4cbb-9212-0cc4d76ea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B1D64-F6B0-4D4E-8EAE-FCCB05F4F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715</Words>
  <Characters>4363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Møller Angelsø</dc:creator>
  <cp:keywords/>
  <dc:description/>
  <cp:lastModifiedBy>Mads Møller Angelsø</cp:lastModifiedBy>
  <cp:revision>6</cp:revision>
  <dcterms:created xsi:type="dcterms:W3CDTF">2024-09-30T12:06:00Z</dcterms:created>
  <dcterms:modified xsi:type="dcterms:W3CDTF">2024-10-02T08:44:00Z</dcterms:modified>
</cp:coreProperties>
</file>