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C1B" w:rsidRDefault="00102C1B" w:rsidP="00B91C0E">
      <w:pPr>
        <w:ind w:right="-330"/>
        <w:jc w:val="both"/>
        <w:rPr>
          <w:rFonts w:cstheme="minorHAnsi"/>
          <w:b/>
          <w:color w:val="3B3838" w:themeColor="background2" w:themeShade="40"/>
          <w:spacing w:val="20"/>
          <w:kern w:val="4"/>
          <w:sz w:val="24"/>
          <w:szCs w:val="24"/>
          <w:lang w:val="da-DK"/>
        </w:rPr>
      </w:pPr>
    </w:p>
    <w:p w:rsidR="00102C1B" w:rsidRDefault="00102C1B" w:rsidP="00102C1B">
      <w:pPr>
        <w:ind w:right="-330"/>
        <w:jc w:val="both"/>
        <w:rPr>
          <w:rFonts w:cstheme="minorHAnsi"/>
          <w:b/>
          <w:color w:val="3B3838" w:themeColor="background2" w:themeShade="40"/>
          <w:lang w:val="da-DK"/>
        </w:rPr>
      </w:pPr>
      <w:r>
        <w:rPr>
          <w:rFonts w:cstheme="minorHAnsi"/>
          <w:b/>
          <w:color w:val="3B3838" w:themeColor="background2" w:themeShade="40"/>
          <w:spacing w:val="20"/>
          <w:kern w:val="4"/>
          <w:sz w:val="24"/>
          <w:szCs w:val="24"/>
          <w:lang w:val="da-DK"/>
        </w:rPr>
        <w:t>PRESSEMEDDELSE</w:t>
      </w:r>
    </w:p>
    <w:p w:rsidR="00E349CF" w:rsidRPr="00443BD5" w:rsidRDefault="00FA73DC" w:rsidP="00102C1B">
      <w:pPr>
        <w:spacing w:after="0"/>
        <w:ind w:right="-329"/>
        <w:rPr>
          <w:rFonts w:cstheme="minorHAnsi"/>
          <w:b/>
          <w:color w:val="3B3838" w:themeColor="background2" w:themeShade="40"/>
          <w:lang w:val="da-DK"/>
        </w:rPr>
      </w:pPr>
      <w:r>
        <w:rPr>
          <w:rFonts w:cstheme="minorHAnsi"/>
          <w:b/>
          <w:color w:val="3B3838" w:themeColor="background2" w:themeShade="40"/>
          <w:lang w:val="da-DK"/>
        </w:rPr>
        <w:t>25</w:t>
      </w:r>
      <w:r w:rsidR="004F58E0" w:rsidRPr="00443BD5">
        <w:rPr>
          <w:rFonts w:cstheme="minorHAnsi"/>
          <w:b/>
          <w:color w:val="3B3838" w:themeColor="background2" w:themeShade="40"/>
          <w:lang w:val="da-DK"/>
        </w:rPr>
        <w:t>.</w:t>
      </w:r>
      <w:r w:rsidR="001F32F9" w:rsidRPr="00443BD5">
        <w:rPr>
          <w:rFonts w:cstheme="minorHAnsi"/>
          <w:b/>
          <w:color w:val="3B3838" w:themeColor="background2" w:themeShade="40"/>
          <w:lang w:val="da-DK"/>
        </w:rPr>
        <w:t xml:space="preserve"> </w:t>
      </w:r>
      <w:r w:rsidR="0009011E" w:rsidRPr="00443BD5">
        <w:rPr>
          <w:rFonts w:cstheme="minorHAnsi"/>
          <w:b/>
          <w:color w:val="3B3838" w:themeColor="background2" w:themeShade="40"/>
          <w:lang w:val="da-DK"/>
        </w:rPr>
        <w:t>ma</w:t>
      </w:r>
      <w:r>
        <w:rPr>
          <w:rFonts w:cstheme="minorHAnsi"/>
          <w:b/>
          <w:color w:val="3B3838" w:themeColor="background2" w:themeShade="40"/>
          <w:lang w:val="da-DK"/>
        </w:rPr>
        <w:t xml:space="preserve">rts </w:t>
      </w:r>
      <w:r w:rsidR="00E349CF" w:rsidRPr="00443BD5">
        <w:rPr>
          <w:rFonts w:cstheme="minorHAnsi"/>
          <w:b/>
          <w:color w:val="3B3838" w:themeColor="background2" w:themeShade="40"/>
          <w:lang w:val="da-DK"/>
        </w:rPr>
        <w:t>201</w:t>
      </w:r>
      <w:r>
        <w:rPr>
          <w:rFonts w:cstheme="minorHAnsi"/>
          <w:b/>
          <w:color w:val="3B3838" w:themeColor="background2" w:themeShade="40"/>
          <w:lang w:val="da-DK"/>
        </w:rPr>
        <w:t>9</w:t>
      </w:r>
    </w:p>
    <w:p w:rsidR="00E349CF" w:rsidRDefault="00E349CF" w:rsidP="00B91C0E">
      <w:pPr>
        <w:spacing w:after="0"/>
        <w:ind w:right="-329"/>
        <w:jc w:val="both"/>
        <w:rPr>
          <w:rFonts w:cstheme="minorHAnsi"/>
          <w:b/>
          <w:color w:val="3B3838" w:themeColor="background2" w:themeShade="40"/>
          <w:lang w:val="da-DK"/>
        </w:rPr>
      </w:pPr>
    </w:p>
    <w:p w:rsidR="00102C1B" w:rsidRPr="00443BD5" w:rsidRDefault="00102C1B" w:rsidP="00B91C0E">
      <w:pPr>
        <w:spacing w:after="0"/>
        <w:ind w:right="-329"/>
        <w:jc w:val="both"/>
        <w:rPr>
          <w:rFonts w:cstheme="minorHAnsi"/>
          <w:b/>
          <w:color w:val="3B3838" w:themeColor="background2" w:themeShade="40"/>
          <w:lang w:val="da-DK"/>
        </w:rPr>
      </w:pPr>
    </w:p>
    <w:p w:rsidR="00E349CF" w:rsidRPr="00443BD5" w:rsidRDefault="00E349CF" w:rsidP="00B91C0E">
      <w:pPr>
        <w:spacing w:after="0"/>
        <w:ind w:right="-329"/>
        <w:jc w:val="both"/>
        <w:rPr>
          <w:rFonts w:cstheme="minorHAnsi"/>
          <w:b/>
          <w:color w:val="3B3838" w:themeColor="background2" w:themeShade="40"/>
          <w:lang w:val="da-DK"/>
        </w:rPr>
      </w:pPr>
    </w:p>
    <w:p w:rsidR="00102C1B" w:rsidRDefault="00102C1B" w:rsidP="00102C1B">
      <w:pPr>
        <w:spacing w:after="0"/>
        <w:ind w:right="-329"/>
        <w:rPr>
          <w:rFonts w:cstheme="minorHAnsi"/>
          <w:b/>
          <w:color w:val="3B3838" w:themeColor="background2" w:themeShade="40"/>
          <w:sz w:val="40"/>
          <w:szCs w:val="40"/>
          <w:lang w:val="da-DK"/>
        </w:rPr>
      </w:pPr>
    </w:p>
    <w:p w:rsidR="001F32F9" w:rsidRPr="00443BD5" w:rsidRDefault="004F58E0" w:rsidP="00102C1B">
      <w:pPr>
        <w:spacing w:after="0"/>
        <w:ind w:right="-329"/>
        <w:rPr>
          <w:rFonts w:cstheme="minorHAnsi"/>
          <w:b/>
          <w:color w:val="3B3838" w:themeColor="background2" w:themeShade="40"/>
          <w:sz w:val="40"/>
          <w:szCs w:val="40"/>
          <w:lang w:val="da-DK"/>
        </w:rPr>
      </w:pPr>
      <w:r w:rsidRPr="00443BD5">
        <w:rPr>
          <w:rFonts w:cstheme="minorHAnsi"/>
          <w:b/>
          <w:color w:val="3B3838" w:themeColor="background2" w:themeShade="40"/>
          <w:sz w:val="40"/>
          <w:szCs w:val="40"/>
          <w:lang w:val="da-DK"/>
        </w:rPr>
        <w:t>Dantherm</w:t>
      </w:r>
      <w:r w:rsidR="00CA45AB">
        <w:rPr>
          <w:rFonts w:cstheme="minorHAnsi"/>
          <w:b/>
          <w:color w:val="3B3838" w:themeColor="background2" w:themeShade="40"/>
          <w:sz w:val="40"/>
          <w:szCs w:val="40"/>
          <w:lang w:val="da-DK"/>
        </w:rPr>
        <w:t xml:space="preserve"> Group</w:t>
      </w:r>
      <w:r w:rsidR="00FA73DC">
        <w:rPr>
          <w:rFonts w:cstheme="minorHAnsi"/>
          <w:b/>
          <w:color w:val="3B3838" w:themeColor="background2" w:themeShade="40"/>
          <w:sz w:val="40"/>
          <w:szCs w:val="40"/>
          <w:lang w:val="da-DK"/>
        </w:rPr>
        <w:t xml:space="preserve"> </w:t>
      </w:r>
      <w:r w:rsidR="00515B57">
        <w:rPr>
          <w:rFonts w:cstheme="minorHAnsi"/>
          <w:b/>
          <w:color w:val="3B3838" w:themeColor="background2" w:themeShade="40"/>
          <w:sz w:val="40"/>
          <w:szCs w:val="40"/>
          <w:lang w:val="da-DK"/>
        </w:rPr>
        <w:t>præsenterer</w:t>
      </w:r>
      <w:r w:rsidR="00FA73DC">
        <w:rPr>
          <w:rFonts w:cstheme="minorHAnsi"/>
          <w:b/>
          <w:color w:val="3B3838" w:themeColor="background2" w:themeShade="40"/>
          <w:sz w:val="40"/>
          <w:szCs w:val="40"/>
          <w:lang w:val="da-DK"/>
        </w:rPr>
        <w:t xml:space="preserve"> tre nye produktbrands og </w:t>
      </w:r>
      <w:r w:rsidR="00102C1B">
        <w:rPr>
          <w:rFonts w:cstheme="minorHAnsi"/>
          <w:b/>
          <w:color w:val="3B3838" w:themeColor="background2" w:themeShade="40"/>
          <w:sz w:val="40"/>
          <w:szCs w:val="40"/>
          <w:lang w:val="da-DK"/>
        </w:rPr>
        <w:br/>
      </w:r>
      <w:r w:rsidR="00515B57">
        <w:rPr>
          <w:rFonts w:cstheme="minorHAnsi"/>
          <w:b/>
          <w:color w:val="3B3838" w:themeColor="background2" w:themeShade="40"/>
          <w:sz w:val="40"/>
          <w:szCs w:val="40"/>
          <w:lang w:val="da-DK"/>
        </w:rPr>
        <w:t>ny</w:t>
      </w:r>
      <w:r w:rsidR="003C15CE">
        <w:rPr>
          <w:rFonts w:cstheme="minorHAnsi"/>
          <w:b/>
          <w:color w:val="3B3838" w:themeColor="background2" w:themeShade="40"/>
          <w:sz w:val="40"/>
          <w:szCs w:val="40"/>
          <w:lang w:val="da-DK"/>
        </w:rPr>
        <w:t>,</w:t>
      </w:r>
      <w:r w:rsidR="00515B57">
        <w:rPr>
          <w:rFonts w:cstheme="minorHAnsi"/>
          <w:b/>
          <w:color w:val="3B3838" w:themeColor="background2" w:themeShade="40"/>
          <w:sz w:val="40"/>
          <w:szCs w:val="40"/>
          <w:lang w:val="da-DK"/>
        </w:rPr>
        <w:t xml:space="preserve"> </w:t>
      </w:r>
      <w:r w:rsidR="00784A4B" w:rsidRPr="00443BD5">
        <w:rPr>
          <w:rFonts w:cstheme="minorHAnsi"/>
          <w:b/>
          <w:color w:val="3B3838" w:themeColor="background2" w:themeShade="40"/>
          <w:sz w:val="40"/>
          <w:szCs w:val="40"/>
          <w:lang w:val="da-DK"/>
        </w:rPr>
        <w:t>energieffektiv</w:t>
      </w:r>
      <w:r w:rsidR="00FA73DC">
        <w:rPr>
          <w:rFonts w:cstheme="minorHAnsi"/>
          <w:b/>
          <w:color w:val="3B3838" w:themeColor="background2" w:themeShade="40"/>
          <w:sz w:val="40"/>
          <w:szCs w:val="40"/>
          <w:lang w:val="da-DK"/>
        </w:rPr>
        <w:t xml:space="preserve"> entalpiveksler</w:t>
      </w:r>
      <w:r w:rsidR="00515B57">
        <w:rPr>
          <w:rFonts w:cstheme="minorHAnsi"/>
          <w:b/>
          <w:color w:val="3B3838" w:themeColor="background2" w:themeShade="40"/>
          <w:sz w:val="40"/>
          <w:szCs w:val="40"/>
          <w:lang w:val="da-DK"/>
        </w:rPr>
        <w:t xml:space="preserve"> til boligventilation</w:t>
      </w:r>
    </w:p>
    <w:p w:rsidR="004F58E0" w:rsidRPr="00443BD5" w:rsidRDefault="004F58E0" w:rsidP="00B91C0E">
      <w:pPr>
        <w:spacing w:after="0"/>
        <w:ind w:right="-329"/>
        <w:jc w:val="both"/>
        <w:rPr>
          <w:rFonts w:cstheme="minorHAnsi"/>
          <w:color w:val="3B3838" w:themeColor="background2" w:themeShade="40"/>
          <w:lang w:val="da-DK"/>
        </w:rPr>
      </w:pPr>
    </w:p>
    <w:p w:rsidR="00515B57" w:rsidRPr="00443BD5" w:rsidRDefault="00515B57" w:rsidP="00B91C0E">
      <w:pPr>
        <w:shd w:val="clear" w:color="auto" w:fill="FFFFFF"/>
        <w:spacing w:after="300" w:line="240" w:lineRule="auto"/>
        <w:jc w:val="both"/>
        <w:rPr>
          <w:rFonts w:eastAsia="Times New Roman" w:cstheme="minorHAnsi"/>
          <w:b/>
          <w:color w:val="3B3838" w:themeColor="background2" w:themeShade="40"/>
          <w:lang w:val="da-DK" w:eastAsia="da-DK"/>
        </w:rPr>
      </w:pPr>
      <w:r>
        <w:rPr>
          <w:rFonts w:eastAsia="Times New Roman" w:cstheme="minorHAnsi"/>
          <w:b/>
          <w:color w:val="3B3838" w:themeColor="background2" w:themeShade="40"/>
          <w:lang w:val="da-DK" w:eastAsia="da-DK"/>
        </w:rPr>
        <w:t>Siden begyndelsen af 2016 har Dantherm-koncernen haft vokseværk</w:t>
      </w:r>
      <w:r w:rsidR="003F2515">
        <w:rPr>
          <w:rFonts w:eastAsia="Times New Roman" w:cstheme="minorHAnsi"/>
          <w:b/>
          <w:color w:val="3B3838" w:themeColor="background2" w:themeShade="40"/>
          <w:lang w:val="da-DK" w:eastAsia="da-DK"/>
        </w:rPr>
        <w:t xml:space="preserve"> og råder i dag over fire forskellige brands. På VVS’19 præsenterer Dantherm A/S for første gang et udsnit af løsninger fra alle brands. Derudover </w:t>
      </w:r>
      <w:r w:rsidR="00CA45AB">
        <w:rPr>
          <w:rFonts w:eastAsia="Times New Roman" w:cstheme="minorHAnsi"/>
          <w:b/>
          <w:color w:val="3B3838" w:themeColor="background2" w:themeShade="40"/>
          <w:lang w:val="da-DK" w:eastAsia="da-DK"/>
        </w:rPr>
        <w:t xml:space="preserve">lancerer </w:t>
      </w:r>
      <w:r w:rsidR="003F2515">
        <w:rPr>
          <w:rFonts w:eastAsia="Times New Roman" w:cstheme="minorHAnsi"/>
          <w:b/>
          <w:color w:val="3B3838" w:themeColor="background2" w:themeShade="40"/>
          <w:lang w:val="da-DK" w:eastAsia="da-DK"/>
        </w:rPr>
        <w:t>den velkendte producent af indeklimaløsninger en helt frisk boligventilationsnyhed</w:t>
      </w:r>
      <w:r w:rsidR="000F5E1B">
        <w:rPr>
          <w:rFonts w:eastAsia="Times New Roman" w:cstheme="minorHAnsi"/>
          <w:b/>
          <w:color w:val="3B3838" w:themeColor="background2" w:themeShade="40"/>
          <w:lang w:val="da-DK" w:eastAsia="da-DK"/>
        </w:rPr>
        <w:t>, som er ideel til skabsmontage i parcelhuse</w:t>
      </w:r>
      <w:r w:rsidR="003F2515">
        <w:rPr>
          <w:rFonts w:eastAsia="Times New Roman" w:cstheme="minorHAnsi"/>
          <w:b/>
          <w:color w:val="3B3838" w:themeColor="background2" w:themeShade="40"/>
          <w:lang w:val="da-DK" w:eastAsia="da-DK"/>
        </w:rPr>
        <w:t>: HCV 400</w:t>
      </w:r>
      <w:r w:rsidR="00CA45AB">
        <w:rPr>
          <w:rFonts w:eastAsia="Times New Roman" w:cstheme="minorHAnsi"/>
          <w:b/>
          <w:color w:val="3B3838" w:themeColor="background2" w:themeShade="40"/>
          <w:lang w:val="da-DK" w:eastAsia="da-DK"/>
        </w:rPr>
        <w:t xml:space="preserve"> med entalpiveksler</w:t>
      </w:r>
      <w:r w:rsidR="003F2515">
        <w:rPr>
          <w:rFonts w:eastAsia="Times New Roman" w:cstheme="minorHAnsi"/>
          <w:b/>
          <w:color w:val="3B3838" w:themeColor="background2" w:themeShade="40"/>
          <w:lang w:val="da-DK" w:eastAsia="da-DK"/>
        </w:rPr>
        <w:t>.</w:t>
      </w:r>
    </w:p>
    <w:p w:rsidR="00B91C0E" w:rsidRDefault="0033188E" w:rsidP="00B91C0E">
      <w:pPr>
        <w:shd w:val="clear" w:color="auto" w:fill="FFFFFF"/>
        <w:spacing w:after="0" w:line="288" w:lineRule="auto"/>
        <w:jc w:val="both"/>
        <w:rPr>
          <w:rFonts w:eastAsia="Times New Roman" w:cstheme="minorHAnsi"/>
          <w:b/>
          <w:color w:val="3B3838" w:themeColor="background2" w:themeShade="40"/>
          <w:lang w:val="da-DK" w:eastAsia="da-DK"/>
        </w:rPr>
      </w:pPr>
      <w:r w:rsidRPr="0033188E">
        <w:rPr>
          <w:rFonts w:eastAsia="Times New Roman" w:cstheme="minorHAnsi"/>
          <w:b/>
          <w:color w:val="3B3838" w:themeColor="background2" w:themeShade="40"/>
          <w:lang w:val="da-DK" w:eastAsia="da-DK"/>
        </w:rPr>
        <w:t>Fire stærke brands gavner markedet</w:t>
      </w:r>
    </w:p>
    <w:p w:rsidR="0033188E" w:rsidRDefault="0033188E" w:rsidP="00B91C0E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3B3838" w:themeColor="background2" w:themeShade="40"/>
          <w:lang w:val="da-DK" w:eastAsia="da-DK"/>
        </w:rPr>
      </w:pPr>
      <w:r w:rsidRPr="0033188E">
        <w:rPr>
          <w:rFonts w:eastAsia="Times New Roman" w:cstheme="minorHAnsi"/>
          <w:color w:val="3B3838" w:themeColor="background2" w:themeShade="40"/>
          <w:lang w:val="da-DK" w:eastAsia="da-DK"/>
        </w:rPr>
        <w:t xml:space="preserve">Dantherm blev i 2016 opkøbt af den svenske kapitalfond </w:t>
      </w:r>
      <w:proofErr w:type="spellStart"/>
      <w:r w:rsidRPr="0033188E">
        <w:rPr>
          <w:rFonts w:eastAsia="Times New Roman" w:cstheme="minorHAnsi"/>
          <w:color w:val="3B3838" w:themeColor="background2" w:themeShade="40"/>
          <w:lang w:val="da-DK" w:eastAsia="da-DK"/>
        </w:rPr>
        <w:t>Procuritas</w:t>
      </w:r>
      <w:proofErr w:type="spellEnd"/>
      <w:r w:rsidRPr="0033188E">
        <w:rPr>
          <w:rFonts w:eastAsia="Times New Roman" w:cstheme="minorHAnsi"/>
          <w:color w:val="3B3838" w:themeColor="background2" w:themeShade="40"/>
          <w:lang w:val="da-DK" w:eastAsia="da-DK"/>
        </w:rPr>
        <w:t xml:space="preserve">. Med opkøbet blev der straks sat skub i udviklingen af virksomheden med køb af </w:t>
      </w:r>
      <w:proofErr w:type="spellStart"/>
      <w:r w:rsidRPr="0033188E">
        <w:rPr>
          <w:rFonts w:eastAsia="Times New Roman" w:cstheme="minorHAnsi"/>
          <w:color w:val="3B3838" w:themeColor="background2" w:themeShade="40"/>
          <w:lang w:val="da-DK" w:eastAsia="da-DK"/>
        </w:rPr>
        <w:t>Calorex</w:t>
      </w:r>
      <w:proofErr w:type="spellEnd"/>
      <w:r w:rsidRPr="0033188E">
        <w:rPr>
          <w:rFonts w:eastAsia="Times New Roman" w:cstheme="minorHAnsi"/>
          <w:color w:val="3B3838" w:themeColor="background2" w:themeShade="40"/>
          <w:lang w:val="da-DK" w:eastAsia="da-DK"/>
        </w:rPr>
        <w:t xml:space="preserve">, en førende britisk producent af varmepumper og affugtere til swimmingpools, kommercielle varmepumper </w:t>
      </w:r>
      <w:r w:rsidR="00CA45AB">
        <w:rPr>
          <w:rFonts w:eastAsia="Times New Roman" w:cstheme="minorHAnsi"/>
          <w:color w:val="3B3838" w:themeColor="background2" w:themeShade="40"/>
          <w:lang w:val="da-DK" w:eastAsia="da-DK"/>
        </w:rPr>
        <w:t xml:space="preserve">med </w:t>
      </w:r>
      <w:r w:rsidRPr="0033188E">
        <w:rPr>
          <w:rFonts w:eastAsia="Times New Roman" w:cstheme="minorHAnsi"/>
          <w:color w:val="3B3838" w:themeColor="background2" w:themeShade="40"/>
          <w:lang w:val="da-DK" w:eastAsia="da-DK"/>
        </w:rPr>
        <w:t xml:space="preserve">varmegenvinding, kommercielle affugtere, mobile air </w:t>
      </w:r>
      <w:proofErr w:type="spellStart"/>
      <w:r w:rsidRPr="0033188E">
        <w:rPr>
          <w:rFonts w:eastAsia="Times New Roman" w:cstheme="minorHAnsi"/>
          <w:color w:val="3B3838" w:themeColor="background2" w:themeShade="40"/>
          <w:lang w:val="da-DK" w:eastAsia="da-DK"/>
        </w:rPr>
        <w:t>conditioners</w:t>
      </w:r>
      <w:proofErr w:type="spellEnd"/>
      <w:r w:rsidRPr="0033188E">
        <w:rPr>
          <w:rFonts w:eastAsia="Times New Roman" w:cstheme="minorHAnsi"/>
          <w:color w:val="3B3838" w:themeColor="background2" w:themeShade="40"/>
          <w:lang w:val="da-DK" w:eastAsia="da-DK"/>
        </w:rPr>
        <w:t xml:space="preserve"> og affugtere til byggetørring. </w:t>
      </w:r>
    </w:p>
    <w:p w:rsidR="0033188E" w:rsidRDefault="0033188E" w:rsidP="00B91C0E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3B3838" w:themeColor="background2" w:themeShade="40"/>
          <w:lang w:val="da-DK" w:eastAsia="da-DK"/>
        </w:rPr>
      </w:pPr>
      <w:r w:rsidRPr="0033188E">
        <w:rPr>
          <w:rFonts w:eastAsia="Times New Roman" w:cstheme="minorHAnsi"/>
          <w:color w:val="3B3838" w:themeColor="background2" w:themeShade="40"/>
          <w:lang w:val="da-DK" w:eastAsia="da-DK"/>
        </w:rPr>
        <w:t xml:space="preserve">Året efter fulgte købet </w:t>
      </w:r>
      <w:r w:rsidR="002E2A9B">
        <w:rPr>
          <w:rFonts w:eastAsia="Times New Roman" w:cstheme="minorHAnsi"/>
          <w:color w:val="3B3838" w:themeColor="background2" w:themeShade="40"/>
          <w:lang w:val="da-DK" w:eastAsia="da-DK"/>
        </w:rPr>
        <w:t xml:space="preserve">af </w:t>
      </w:r>
      <w:r w:rsidRPr="0033188E">
        <w:rPr>
          <w:rFonts w:eastAsia="Times New Roman" w:cstheme="minorHAnsi"/>
          <w:color w:val="3B3838" w:themeColor="background2" w:themeShade="40"/>
          <w:lang w:val="da-DK" w:eastAsia="da-DK"/>
        </w:rPr>
        <w:t xml:space="preserve">italienske Master </w:t>
      </w:r>
      <w:proofErr w:type="spellStart"/>
      <w:r w:rsidRPr="0033188E">
        <w:rPr>
          <w:rFonts w:eastAsia="Times New Roman" w:cstheme="minorHAnsi"/>
          <w:color w:val="3B3838" w:themeColor="background2" w:themeShade="40"/>
          <w:lang w:val="da-DK" w:eastAsia="da-DK"/>
        </w:rPr>
        <w:t>Climate</w:t>
      </w:r>
      <w:proofErr w:type="spellEnd"/>
      <w:r w:rsidRPr="0033188E">
        <w:rPr>
          <w:rFonts w:eastAsia="Times New Roman" w:cstheme="minorHAnsi"/>
          <w:color w:val="3B3838" w:themeColor="background2" w:themeShade="40"/>
          <w:lang w:val="da-DK" w:eastAsia="da-DK"/>
        </w:rPr>
        <w:t xml:space="preserve"> Solutions Group, der er specialiseret i mobilt udstyr til opvarmning, affugtning, køling og ventilation til professionelt brug. September samme år fulgte købet af den tyske virksomhed </w:t>
      </w:r>
      <w:proofErr w:type="spellStart"/>
      <w:r w:rsidRPr="0033188E">
        <w:rPr>
          <w:rFonts w:eastAsia="Times New Roman" w:cstheme="minorHAnsi"/>
          <w:color w:val="3B3838" w:themeColor="background2" w:themeShade="40"/>
          <w:lang w:val="da-DK" w:eastAsia="da-DK"/>
        </w:rPr>
        <w:t>Aerial</w:t>
      </w:r>
      <w:proofErr w:type="spellEnd"/>
      <w:r w:rsidRPr="0033188E">
        <w:rPr>
          <w:rFonts w:eastAsia="Times New Roman" w:cstheme="minorHAnsi"/>
          <w:color w:val="3B3838" w:themeColor="background2" w:themeShade="40"/>
          <w:lang w:val="da-DK" w:eastAsia="da-DK"/>
        </w:rPr>
        <w:t xml:space="preserve"> GmbH, </w:t>
      </w:r>
      <w:r w:rsidR="000F5E1B">
        <w:rPr>
          <w:rFonts w:eastAsia="Times New Roman" w:cstheme="minorHAnsi"/>
          <w:color w:val="3B3838" w:themeColor="background2" w:themeShade="40"/>
          <w:lang w:val="da-DK" w:eastAsia="da-DK"/>
        </w:rPr>
        <w:t>en</w:t>
      </w:r>
      <w:r w:rsidR="00CA45AB">
        <w:rPr>
          <w:rFonts w:eastAsia="Times New Roman" w:cstheme="minorHAnsi"/>
          <w:color w:val="3B3838" w:themeColor="background2" w:themeShade="40"/>
          <w:lang w:val="da-DK" w:eastAsia="da-DK"/>
        </w:rPr>
        <w:t xml:space="preserve"> </w:t>
      </w:r>
      <w:r w:rsidRPr="0033188E">
        <w:rPr>
          <w:rFonts w:eastAsia="Times New Roman" w:cstheme="minorHAnsi"/>
          <w:color w:val="3B3838" w:themeColor="background2" w:themeShade="40"/>
          <w:lang w:val="da-DK" w:eastAsia="da-DK"/>
        </w:rPr>
        <w:t xml:space="preserve">førende producent af mobile affugtere, adsorptionsaffugtere, </w:t>
      </w:r>
      <w:proofErr w:type="spellStart"/>
      <w:r w:rsidRPr="0033188E">
        <w:rPr>
          <w:rFonts w:eastAsia="Times New Roman" w:cstheme="minorHAnsi"/>
          <w:color w:val="3B3838" w:themeColor="background2" w:themeShade="40"/>
          <w:lang w:val="da-DK" w:eastAsia="da-DK"/>
        </w:rPr>
        <w:t>vasketøjstørrere</w:t>
      </w:r>
      <w:proofErr w:type="spellEnd"/>
      <w:r w:rsidRPr="0033188E">
        <w:rPr>
          <w:rFonts w:eastAsia="Times New Roman" w:cstheme="minorHAnsi"/>
          <w:color w:val="3B3838" w:themeColor="background2" w:themeShade="40"/>
          <w:lang w:val="da-DK" w:eastAsia="da-DK"/>
        </w:rPr>
        <w:t xml:space="preserve">, </w:t>
      </w:r>
      <w:proofErr w:type="spellStart"/>
      <w:r w:rsidRPr="0033188E">
        <w:rPr>
          <w:rFonts w:eastAsia="Times New Roman" w:cstheme="minorHAnsi"/>
          <w:color w:val="3B3838" w:themeColor="background2" w:themeShade="40"/>
          <w:lang w:val="da-DK" w:eastAsia="da-DK"/>
        </w:rPr>
        <w:t>isoleringstørrere</w:t>
      </w:r>
      <w:proofErr w:type="spellEnd"/>
      <w:r w:rsidRPr="0033188E">
        <w:rPr>
          <w:rFonts w:eastAsia="Times New Roman" w:cstheme="minorHAnsi"/>
          <w:color w:val="3B3838" w:themeColor="background2" w:themeShade="40"/>
          <w:lang w:val="da-DK" w:eastAsia="da-DK"/>
        </w:rPr>
        <w:t xml:space="preserve"> og luftrensere til </w:t>
      </w:r>
      <w:r w:rsidR="00BE3A22">
        <w:rPr>
          <w:rFonts w:eastAsia="Times New Roman" w:cstheme="minorHAnsi"/>
          <w:color w:val="3B3838" w:themeColor="background2" w:themeShade="40"/>
          <w:lang w:val="da-DK" w:eastAsia="da-DK"/>
        </w:rPr>
        <w:t xml:space="preserve">såvel </w:t>
      </w:r>
      <w:r w:rsidRPr="0033188E">
        <w:rPr>
          <w:rFonts w:eastAsia="Times New Roman" w:cstheme="minorHAnsi"/>
          <w:color w:val="3B3838" w:themeColor="background2" w:themeShade="40"/>
          <w:lang w:val="da-DK" w:eastAsia="da-DK"/>
        </w:rPr>
        <w:t xml:space="preserve">professionelle </w:t>
      </w:r>
      <w:r w:rsidR="00BE3A22">
        <w:rPr>
          <w:rFonts w:eastAsia="Times New Roman" w:cstheme="minorHAnsi"/>
          <w:color w:val="3B3838" w:themeColor="background2" w:themeShade="40"/>
          <w:lang w:val="da-DK" w:eastAsia="da-DK"/>
        </w:rPr>
        <w:t xml:space="preserve">som </w:t>
      </w:r>
      <w:r w:rsidRPr="0033188E">
        <w:rPr>
          <w:rFonts w:eastAsia="Times New Roman" w:cstheme="minorHAnsi"/>
          <w:color w:val="3B3838" w:themeColor="background2" w:themeShade="40"/>
          <w:lang w:val="da-DK" w:eastAsia="da-DK"/>
        </w:rPr>
        <w:t xml:space="preserve">private.  </w:t>
      </w:r>
    </w:p>
    <w:p w:rsidR="0033188E" w:rsidRDefault="00712D83" w:rsidP="00712D83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3B3838" w:themeColor="background2" w:themeShade="40"/>
          <w:lang w:val="da-DK" w:eastAsia="da-DK"/>
        </w:rPr>
      </w:pPr>
      <w:r>
        <w:rPr>
          <w:rFonts w:eastAsia="Times New Roman" w:cstheme="minorHAnsi"/>
          <w:color w:val="3B3838" w:themeColor="background2" w:themeShade="40"/>
          <w:lang w:val="da-DK" w:eastAsia="da-DK"/>
        </w:rPr>
        <w:t>”</w:t>
      </w:r>
      <w:r w:rsidR="00562452">
        <w:rPr>
          <w:rFonts w:eastAsia="Times New Roman" w:cstheme="minorHAnsi"/>
          <w:color w:val="3B3838" w:themeColor="background2" w:themeShade="40"/>
          <w:lang w:val="da-DK" w:eastAsia="da-DK"/>
        </w:rPr>
        <w:t xml:space="preserve">At vi </w:t>
      </w:r>
      <w:r>
        <w:rPr>
          <w:rFonts w:eastAsia="Times New Roman" w:cstheme="minorHAnsi"/>
          <w:color w:val="3B3838" w:themeColor="background2" w:themeShade="40"/>
          <w:lang w:val="da-DK" w:eastAsia="da-DK"/>
        </w:rPr>
        <w:t>nu har fire stærke brands under samme tag</w:t>
      </w:r>
      <w:r w:rsidR="002E2A9B">
        <w:rPr>
          <w:rFonts w:eastAsia="Times New Roman" w:cstheme="minorHAnsi"/>
          <w:color w:val="3B3838" w:themeColor="background2" w:themeShade="40"/>
          <w:lang w:val="da-DK" w:eastAsia="da-DK"/>
        </w:rPr>
        <w:t>,</w:t>
      </w:r>
      <w:r>
        <w:rPr>
          <w:rFonts w:eastAsia="Times New Roman" w:cstheme="minorHAnsi"/>
          <w:color w:val="3B3838" w:themeColor="background2" w:themeShade="40"/>
          <w:lang w:val="da-DK" w:eastAsia="da-DK"/>
        </w:rPr>
        <w:t xml:space="preserve"> kommer til at gavne såvel eksisterende som nye kunder</w:t>
      </w:r>
      <w:r w:rsidR="002E2A9B">
        <w:rPr>
          <w:rFonts w:eastAsia="Times New Roman" w:cstheme="minorHAnsi"/>
          <w:color w:val="3B3838" w:themeColor="background2" w:themeShade="40"/>
          <w:lang w:val="da-DK" w:eastAsia="da-DK"/>
        </w:rPr>
        <w:t>,</w:t>
      </w:r>
      <w:r>
        <w:rPr>
          <w:rFonts w:eastAsia="Times New Roman" w:cstheme="minorHAnsi"/>
          <w:color w:val="3B3838" w:themeColor="background2" w:themeShade="40"/>
          <w:lang w:val="da-DK" w:eastAsia="da-DK"/>
        </w:rPr>
        <w:t xml:space="preserve"> fordi vi kan udnytte de markeds- og produktmæssige styrker for hvert brand til at udbyde en bredere palette af indeklimaløsninger, der dækker ethvert behov”, siger Tom Bendixen, VP Sales hos Dantherm A/S.</w:t>
      </w:r>
      <w:r w:rsidR="00443A34">
        <w:rPr>
          <w:rFonts w:eastAsia="Times New Roman" w:cstheme="minorHAnsi"/>
          <w:color w:val="3B3838" w:themeColor="background2" w:themeShade="40"/>
          <w:lang w:val="da-DK" w:eastAsia="da-DK"/>
        </w:rPr>
        <w:t xml:space="preserve"> </w:t>
      </w:r>
    </w:p>
    <w:p w:rsidR="00B91C0E" w:rsidRDefault="00E344E8" w:rsidP="00B91C0E">
      <w:pPr>
        <w:shd w:val="clear" w:color="auto" w:fill="FFFFFF"/>
        <w:spacing w:after="0" w:line="288" w:lineRule="auto"/>
        <w:jc w:val="both"/>
        <w:rPr>
          <w:rFonts w:eastAsia="Times New Roman" w:cstheme="minorHAnsi"/>
          <w:b/>
          <w:color w:val="3B3838" w:themeColor="background2" w:themeShade="40"/>
          <w:lang w:val="da-DK" w:eastAsia="da-DK"/>
        </w:rPr>
      </w:pPr>
      <w:r>
        <w:rPr>
          <w:rFonts w:eastAsia="Times New Roman" w:cstheme="minorHAnsi"/>
          <w:b/>
          <w:color w:val="3B3838" w:themeColor="background2" w:themeShade="40"/>
          <w:lang w:val="da-DK" w:eastAsia="da-DK"/>
        </w:rPr>
        <w:t>Boligventilationsanlæg med entalpiveksler forbedrer indeklimaet</w:t>
      </w:r>
    </w:p>
    <w:p w:rsidR="00712D83" w:rsidRDefault="00443A34" w:rsidP="00B91C0E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3B3838" w:themeColor="background2" w:themeShade="40"/>
          <w:lang w:val="da-DK" w:eastAsia="da-DK"/>
        </w:rPr>
      </w:pPr>
      <w:r w:rsidRPr="00443A34">
        <w:rPr>
          <w:rFonts w:eastAsia="Times New Roman" w:cstheme="minorHAnsi"/>
          <w:color w:val="3B3838" w:themeColor="background2" w:themeShade="40"/>
          <w:lang w:val="da-DK" w:eastAsia="da-DK"/>
        </w:rPr>
        <w:t xml:space="preserve">Dantherms </w:t>
      </w:r>
      <w:r w:rsidR="00712D83">
        <w:rPr>
          <w:rFonts w:eastAsia="Times New Roman" w:cstheme="minorHAnsi"/>
          <w:color w:val="3B3838" w:themeColor="background2" w:themeShade="40"/>
          <w:lang w:val="da-DK" w:eastAsia="da-DK"/>
        </w:rPr>
        <w:t xml:space="preserve">nye </w:t>
      </w:r>
      <w:r w:rsidRPr="00443A34">
        <w:rPr>
          <w:rFonts w:eastAsia="Times New Roman" w:cstheme="minorHAnsi"/>
          <w:color w:val="3B3838" w:themeColor="background2" w:themeShade="40"/>
          <w:lang w:val="da-DK" w:eastAsia="da-DK"/>
        </w:rPr>
        <w:t xml:space="preserve">HCV 400 </w:t>
      </w:r>
      <w:r w:rsidR="0098522A">
        <w:rPr>
          <w:rFonts w:eastAsia="Times New Roman" w:cstheme="minorHAnsi"/>
          <w:color w:val="3B3838" w:themeColor="background2" w:themeShade="40"/>
          <w:lang w:val="da-DK" w:eastAsia="da-DK"/>
        </w:rPr>
        <w:t xml:space="preserve">ventilationsanlæg </w:t>
      </w:r>
      <w:r w:rsidRPr="00443A34">
        <w:rPr>
          <w:rFonts w:eastAsia="Times New Roman" w:cstheme="minorHAnsi"/>
          <w:color w:val="3B3838" w:themeColor="background2" w:themeShade="40"/>
          <w:lang w:val="da-DK" w:eastAsia="da-DK"/>
        </w:rPr>
        <w:t xml:space="preserve">med entalpiveksler har en række helt unikke fordele i forhold til almindelige modstrømsvekslere. Ved at overføre luftfugtigheden fra udsugningsluften til indblæsningsluften modvirker entalpiveksleren </w:t>
      </w:r>
      <w:r w:rsidR="00712D83">
        <w:rPr>
          <w:rFonts w:eastAsia="Times New Roman" w:cstheme="minorHAnsi"/>
          <w:color w:val="3B3838" w:themeColor="background2" w:themeShade="40"/>
          <w:lang w:val="da-DK" w:eastAsia="da-DK"/>
        </w:rPr>
        <w:t xml:space="preserve">nemlig </w:t>
      </w:r>
      <w:r w:rsidRPr="00443A34">
        <w:rPr>
          <w:rFonts w:eastAsia="Times New Roman" w:cstheme="minorHAnsi"/>
          <w:color w:val="3B3838" w:themeColor="background2" w:themeShade="40"/>
          <w:lang w:val="da-DK" w:eastAsia="da-DK"/>
        </w:rPr>
        <w:t xml:space="preserve">udtørring af indeklimaet om vinteren. </w:t>
      </w:r>
      <w:r w:rsidR="00712D83">
        <w:rPr>
          <w:rFonts w:eastAsia="Times New Roman" w:cstheme="minorHAnsi"/>
          <w:color w:val="3B3838" w:themeColor="background2" w:themeShade="40"/>
          <w:lang w:val="da-DK" w:eastAsia="da-DK"/>
        </w:rPr>
        <w:t>Og o</w:t>
      </w:r>
      <w:r w:rsidRPr="00443A34">
        <w:rPr>
          <w:rFonts w:eastAsia="Times New Roman" w:cstheme="minorHAnsi"/>
          <w:color w:val="3B3838" w:themeColor="background2" w:themeShade="40"/>
          <w:lang w:val="da-DK" w:eastAsia="da-DK"/>
        </w:rPr>
        <w:t>m sommeren affugter den indblæsningsluften. Derved opretholdes en optimal luftfugtighed (40-60 %)</w:t>
      </w:r>
      <w:r w:rsidR="00EE1477">
        <w:rPr>
          <w:rFonts w:eastAsia="Times New Roman" w:cstheme="minorHAnsi"/>
          <w:color w:val="3B3838" w:themeColor="background2" w:themeShade="40"/>
          <w:lang w:val="da-DK" w:eastAsia="da-DK"/>
        </w:rPr>
        <w:t xml:space="preserve"> </w:t>
      </w:r>
      <w:r w:rsidR="00EE1477" w:rsidRPr="00443A34">
        <w:rPr>
          <w:rFonts w:eastAsia="Times New Roman" w:cstheme="minorHAnsi"/>
          <w:color w:val="3B3838" w:themeColor="background2" w:themeShade="40"/>
          <w:lang w:val="da-DK" w:eastAsia="da-DK"/>
        </w:rPr>
        <w:t>i boligen året rundt</w:t>
      </w:r>
      <w:r w:rsidR="0063748A">
        <w:rPr>
          <w:rFonts w:eastAsia="Times New Roman" w:cstheme="minorHAnsi"/>
          <w:color w:val="3B3838" w:themeColor="background2" w:themeShade="40"/>
          <w:lang w:val="da-DK" w:eastAsia="da-DK"/>
        </w:rPr>
        <w:t xml:space="preserve">, </w:t>
      </w:r>
      <w:r w:rsidR="00EE1477">
        <w:rPr>
          <w:rFonts w:eastAsia="Times New Roman" w:cstheme="minorHAnsi"/>
          <w:color w:val="3B3838" w:themeColor="background2" w:themeShade="40"/>
          <w:lang w:val="da-DK" w:eastAsia="da-DK"/>
        </w:rPr>
        <w:t xml:space="preserve">således at </w:t>
      </w:r>
      <w:r w:rsidR="0063748A">
        <w:rPr>
          <w:rFonts w:eastAsia="Times New Roman" w:cstheme="minorHAnsi"/>
          <w:color w:val="3B3838" w:themeColor="background2" w:themeShade="40"/>
          <w:lang w:val="da-DK" w:eastAsia="da-DK"/>
        </w:rPr>
        <w:t>udtørring og fugtangreb undgå</w:t>
      </w:r>
      <w:r w:rsidR="00EE1477">
        <w:rPr>
          <w:rFonts w:eastAsia="Times New Roman" w:cstheme="minorHAnsi"/>
          <w:color w:val="3B3838" w:themeColor="background2" w:themeShade="40"/>
          <w:lang w:val="da-DK" w:eastAsia="da-DK"/>
        </w:rPr>
        <w:t>s</w:t>
      </w:r>
      <w:r w:rsidRPr="00443A34">
        <w:rPr>
          <w:rFonts w:eastAsia="Times New Roman" w:cstheme="minorHAnsi"/>
          <w:color w:val="3B3838" w:themeColor="background2" w:themeShade="40"/>
          <w:lang w:val="da-DK" w:eastAsia="da-DK"/>
        </w:rPr>
        <w:t xml:space="preserve">. </w:t>
      </w:r>
    </w:p>
    <w:p w:rsidR="00102C1B" w:rsidRDefault="00712D83" w:rsidP="00B91C0E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3B3838" w:themeColor="background2" w:themeShade="40"/>
          <w:lang w:val="da-DK" w:eastAsia="da-DK"/>
        </w:rPr>
      </w:pPr>
      <w:r>
        <w:rPr>
          <w:rFonts w:eastAsia="Times New Roman" w:cstheme="minorHAnsi"/>
          <w:color w:val="3B3838" w:themeColor="background2" w:themeShade="40"/>
          <w:lang w:val="da-DK" w:eastAsia="da-DK"/>
        </w:rPr>
        <w:t>”</w:t>
      </w:r>
      <w:r w:rsidR="00443A34" w:rsidRPr="00443A34">
        <w:rPr>
          <w:rFonts w:eastAsia="Times New Roman" w:cstheme="minorHAnsi"/>
          <w:color w:val="3B3838" w:themeColor="background2" w:themeShade="40"/>
          <w:lang w:val="da-DK" w:eastAsia="da-DK"/>
        </w:rPr>
        <w:t>Desuden genvinder entalpiveksleren såvel varme som fugt så effektivt, at det vil kunne ses på varmeregningen</w:t>
      </w:r>
      <w:r>
        <w:rPr>
          <w:rFonts w:eastAsia="Times New Roman" w:cstheme="minorHAnsi"/>
          <w:color w:val="3B3838" w:themeColor="background2" w:themeShade="40"/>
          <w:lang w:val="da-DK" w:eastAsia="da-DK"/>
        </w:rPr>
        <w:t>”, forklarer Tom Bendixen og fortsætter:</w:t>
      </w:r>
      <w:r w:rsidR="00443A34" w:rsidRPr="00443A34">
        <w:rPr>
          <w:rFonts w:eastAsia="Times New Roman" w:cstheme="minorHAnsi"/>
          <w:color w:val="3B3838" w:themeColor="background2" w:themeShade="40"/>
          <w:lang w:val="da-DK" w:eastAsia="da-DK"/>
        </w:rPr>
        <w:t xml:space="preserve"> </w:t>
      </w:r>
    </w:p>
    <w:p w:rsidR="00102C1B" w:rsidRDefault="00102C1B" w:rsidP="00B91C0E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3B3838" w:themeColor="background2" w:themeShade="40"/>
          <w:lang w:val="da-DK" w:eastAsia="da-DK"/>
        </w:rPr>
      </w:pPr>
    </w:p>
    <w:p w:rsidR="0098522A" w:rsidRDefault="00712D83" w:rsidP="00B91C0E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3B3838" w:themeColor="background2" w:themeShade="40"/>
          <w:lang w:val="da-DK" w:eastAsia="da-DK"/>
        </w:rPr>
      </w:pPr>
      <w:r>
        <w:rPr>
          <w:rFonts w:eastAsia="Times New Roman" w:cstheme="minorHAnsi"/>
          <w:color w:val="3B3838" w:themeColor="background2" w:themeShade="40"/>
          <w:lang w:val="da-DK" w:eastAsia="da-DK"/>
        </w:rPr>
        <w:lastRenderedPageBreak/>
        <w:t xml:space="preserve">”Anlægget </w:t>
      </w:r>
      <w:r w:rsidR="0098522A" w:rsidRPr="00543051">
        <w:rPr>
          <w:rFonts w:eastAsia="Times New Roman" w:cstheme="minorHAnsi"/>
          <w:color w:val="3B3838" w:themeColor="background2" w:themeShade="40"/>
          <w:lang w:val="da-DK" w:eastAsia="da-DK"/>
        </w:rPr>
        <w:t xml:space="preserve">er udviklet til private boliger, og </w:t>
      </w:r>
      <w:r>
        <w:rPr>
          <w:rFonts w:eastAsia="Times New Roman" w:cstheme="minorHAnsi"/>
          <w:color w:val="3B3838" w:themeColor="background2" w:themeShade="40"/>
          <w:lang w:val="da-DK" w:eastAsia="da-DK"/>
        </w:rPr>
        <w:t xml:space="preserve">med indbygget styring og </w:t>
      </w:r>
      <w:r w:rsidR="0098522A" w:rsidRPr="00543051">
        <w:rPr>
          <w:rFonts w:eastAsia="Times New Roman" w:cstheme="minorHAnsi"/>
          <w:color w:val="3B3838" w:themeColor="background2" w:themeShade="40"/>
          <w:lang w:val="da-DK" w:eastAsia="da-DK"/>
        </w:rPr>
        <w:t xml:space="preserve">en bredde på kun 54 cm er det </w:t>
      </w:r>
      <w:r>
        <w:rPr>
          <w:rFonts w:eastAsia="Times New Roman" w:cstheme="minorHAnsi"/>
          <w:color w:val="3B3838" w:themeColor="background2" w:themeShade="40"/>
          <w:lang w:val="da-DK" w:eastAsia="da-DK"/>
        </w:rPr>
        <w:t xml:space="preserve">meget </w:t>
      </w:r>
      <w:r w:rsidR="0098522A" w:rsidRPr="00543051">
        <w:rPr>
          <w:rFonts w:eastAsia="Times New Roman" w:cstheme="minorHAnsi"/>
          <w:color w:val="3B3838" w:themeColor="background2" w:themeShade="40"/>
          <w:lang w:val="da-DK" w:eastAsia="da-DK"/>
        </w:rPr>
        <w:t>let at montere direkte i et skabsmodul på 60 x 60 cm.</w:t>
      </w:r>
      <w:r w:rsidR="0098522A">
        <w:rPr>
          <w:rFonts w:eastAsia="Times New Roman" w:cstheme="minorHAnsi"/>
          <w:color w:val="3B3838" w:themeColor="background2" w:themeShade="40"/>
          <w:lang w:val="da-DK" w:eastAsia="da-DK"/>
        </w:rPr>
        <w:t xml:space="preserve"> </w:t>
      </w:r>
      <w:r w:rsidR="0098522A" w:rsidRPr="00443BD5">
        <w:rPr>
          <w:rFonts w:eastAsia="Times New Roman" w:cstheme="minorHAnsi"/>
          <w:color w:val="3B3838" w:themeColor="background2" w:themeShade="40"/>
          <w:lang w:val="da-DK" w:eastAsia="da-DK"/>
        </w:rPr>
        <w:t xml:space="preserve">Kanaltilslutninger kan elektronisk skiftes fra venstre til højre </w:t>
      </w:r>
      <w:proofErr w:type="spellStart"/>
      <w:r w:rsidR="0098522A" w:rsidRPr="00443BD5">
        <w:rPr>
          <w:rFonts w:eastAsia="Times New Roman" w:cstheme="minorHAnsi"/>
          <w:color w:val="3B3838" w:themeColor="background2" w:themeShade="40"/>
          <w:lang w:val="da-DK" w:eastAsia="da-DK"/>
        </w:rPr>
        <w:t>setup</w:t>
      </w:r>
      <w:proofErr w:type="spellEnd"/>
      <w:r w:rsidR="0098522A" w:rsidRPr="00443BD5">
        <w:rPr>
          <w:rFonts w:eastAsia="Times New Roman" w:cstheme="minorHAnsi"/>
          <w:color w:val="3B3838" w:themeColor="background2" w:themeShade="40"/>
          <w:lang w:val="da-DK" w:eastAsia="da-DK"/>
        </w:rPr>
        <w:t>, blot ved tryk på en knap. Ét og samme anlæg kan dermed dække alle installationsbehov</w:t>
      </w:r>
      <w:r>
        <w:rPr>
          <w:rFonts w:eastAsia="Times New Roman" w:cstheme="minorHAnsi"/>
          <w:color w:val="3B3838" w:themeColor="background2" w:themeShade="40"/>
          <w:lang w:val="da-DK" w:eastAsia="da-DK"/>
        </w:rPr>
        <w:t>”</w:t>
      </w:r>
      <w:r w:rsidR="0098522A" w:rsidRPr="00443BD5">
        <w:rPr>
          <w:rFonts w:eastAsia="Times New Roman" w:cstheme="minorHAnsi"/>
          <w:color w:val="3B3838" w:themeColor="background2" w:themeShade="40"/>
          <w:lang w:val="da-DK" w:eastAsia="da-DK"/>
        </w:rPr>
        <w:t>.</w:t>
      </w:r>
    </w:p>
    <w:p w:rsidR="0098522A" w:rsidRPr="00443BD5" w:rsidRDefault="0098522A" w:rsidP="00B91C0E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3B3838" w:themeColor="background2" w:themeShade="40"/>
          <w:lang w:val="da-DK" w:eastAsia="da-DK"/>
        </w:rPr>
      </w:pPr>
      <w:r>
        <w:rPr>
          <w:rFonts w:eastAsia="Times New Roman" w:cstheme="minorHAnsi"/>
          <w:color w:val="3B3838" w:themeColor="background2" w:themeShade="40"/>
          <w:lang w:val="da-DK" w:eastAsia="da-DK"/>
        </w:rPr>
        <w:t>Anlægget har desuden</w:t>
      </w:r>
      <w:r w:rsidRPr="00443BD5">
        <w:rPr>
          <w:rFonts w:eastAsia="Times New Roman" w:cstheme="minorHAnsi"/>
          <w:color w:val="3B3838" w:themeColor="background2" w:themeShade="40"/>
          <w:lang w:val="da-DK" w:eastAsia="da-DK"/>
        </w:rPr>
        <w:t xml:space="preserve"> indbygget, automatisk styret bypass. På varme sommerdage ledes den varme udsugningsluft forbi varmeveksleren for at opnå den bedst mulige køleeffekt.</w:t>
      </w:r>
      <w:r>
        <w:rPr>
          <w:rFonts w:eastAsia="Times New Roman" w:cstheme="minorHAnsi"/>
          <w:color w:val="3B3838" w:themeColor="background2" w:themeShade="40"/>
          <w:lang w:val="da-DK" w:eastAsia="da-DK"/>
        </w:rPr>
        <w:t xml:space="preserve"> </w:t>
      </w:r>
      <w:r w:rsidRPr="00443BD5">
        <w:rPr>
          <w:rFonts w:eastAsia="Times New Roman" w:cstheme="minorHAnsi"/>
          <w:color w:val="3B3838" w:themeColor="background2" w:themeShade="40"/>
          <w:lang w:val="da-DK" w:eastAsia="da-DK"/>
        </w:rPr>
        <w:t xml:space="preserve">Brugeren kan selv justere på standardindstillingerne på det indbyggede kontrolpanel eller via app på </w:t>
      </w:r>
      <w:r w:rsidR="00ED2B5F">
        <w:rPr>
          <w:rFonts w:eastAsia="Times New Roman" w:cstheme="minorHAnsi"/>
          <w:color w:val="3B3838" w:themeColor="background2" w:themeShade="40"/>
          <w:lang w:val="da-DK" w:eastAsia="da-DK"/>
        </w:rPr>
        <w:t>en</w:t>
      </w:r>
      <w:r w:rsidR="00ED2B5F" w:rsidRPr="00443BD5">
        <w:rPr>
          <w:rFonts w:eastAsia="Times New Roman" w:cstheme="minorHAnsi"/>
          <w:color w:val="3B3838" w:themeColor="background2" w:themeShade="40"/>
          <w:lang w:val="da-DK" w:eastAsia="da-DK"/>
        </w:rPr>
        <w:t xml:space="preserve"> </w:t>
      </w:r>
      <w:r w:rsidRPr="00443BD5">
        <w:rPr>
          <w:rFonts w:eastAsia="Times New Roman" w:cstheme="minorHAnsi"/>
          <w:color w:val="3B3838" w:themeColor="background2" w:themeShade="40"/>
          <w:lang w:val="da-DK" w:eastAsia="da-DK"/>
        </w:rPr>
        <w:t>smartphone.</w:t>
      </w:r>
    </w:p>
    <w:p w:rsidR="0098522A" w:rsidRPr="00443BD5" w:rsidRDefault="0098522A" w:rsidP="00B91C0E">
      <w:pPr>
        <w:spacing w:after="0" w:line="240" w:lineRule="auto"/>
        <w:ind w:right="-329"/>
        <w:jc w:val="both"/>
        <w:rPr>
          <w:rFonts w:cstheme="minorHAnsi"/>
          <w:b/>
          <w:color w:val="3B3838" w:themeColor="background2" w:themeShade="40"/>
          <w:lang w:val="da-DK"/>
        </w:rPr>
      </w:pPr>
      <w:r w:rsidRPr="00443BD5">
        <w:rPr>
          <w:rFonts w:cstheme="minorHAnsi"/>
          <w:b/>
          <w:color w:val="3B3838" w:themeColor="background2" w:themeShade="40"/>
          <w:lang w:val="da-DK"/>
        </w:rPr>
        <w:t>HCV 400 egenskaber og fordele:</w:t>
      </w:r>
    </w:p>
    <w:p w:rsidR="00BE3A22" w:rsidRPr="00BE3A22" w:rsidRDefault="00BE3A22" w:rsidP="00B91C0E">
      <w:pPr>
        <w:pStyle w:val="Listeafsnit"/>
        <w:numPr>
          <w:ilvl w:val="0"/>
          <w:numId w:val="22"/>
        </w:numPr>
        <w:shd w:val="clear" w:color="auto" w:fill="FFFFFF"/>
        <w:spacing w:after="300" w:line="240" w:lineRule="auto"/>
        <w:jc w:val="both"/>
        <w:rPr>
          <w:rFonts w:eastAsia="Times New Roman" w:cstheme="minorHAnsi"/>
          <w:color w:val="3B3838" w:themeColor="background2" w:themeShade="40"/>
          <w:lang w:val="da-DK" w:eastAsia="da-DK"/>
        </w:rPr>
      </w:pPr>
      <w:r w:rsidRPr="00BE3A22">
        <w:rPr>
          <w:rFonts w:eastAsia="Times New Roman" w:cstheme="minorHAnsi"/>
          <w:color w:val="3B3838" w:themeColor="background2" w:themeShade="40"/>
          <w:lang w:val="da-DK" w:eastAsia="da-DK"/>
        </w:rPr>
        <w:t>Genvinder op til 96 % varme</w:t>
      </w:r>
    </w:p>
    <w:p w:rsidR="00BE3A22" w:rsidRPr="00BE3A22" w:rsidRDefault="00BE3A22" w:rsidP="00B91C0E">
      <w:pPr>
        <w:pStyle w:val="Listeafsnit"/>
        <w:numPr>
          <w:ilvl w:val="0"/>
          <w:numId w:val="22"/>
        </w:numPr>
        <w:shd w:val="clear" w:color="auto" w:fill="FFFFFF"/>
        <w:spacing w:after="300" w:line="240" w:lineRule="auto"/>
        <w:jc w:val="both"/>
        <w:rPr>
          <w:rFonts w:eastAsia="Times New Roman" w:cstheme="minorHAnsi"/>
          <w:color w:val="3B3838" w:themeColor="background2" w:themeShade="40"/>
          <w:lang w:val="da-DK" w:eastAsia="da-DK"/>
        </w:rPr>
      </w:pPr>
      <w:r w:rsidRPr="00BE3A22">
        <w:rPr>
          <w:rFonts w:eastAsia="Times New Roman" w:cstheme="minorHAnsi"/>
          <w:color w:val="3B3838" w:themeColor="background2" w:themeShade="40"/>
          <w:lang w:val="da-DK" w:eastAsia="da-DK"/>
        </w:rPr>
        <w:t xml:space="preserve">Genvinder op til 77 % fugt om vinteren </w:t>
      </w:r>
    </w:p>
    <w:p w:rsidR="00BE3A22" w:rsidRPr="00BE3A22" w:rsidRDefault="00BE3A22" w:rsidP="00B91C0E">
      <w:pPr>
        <w:pStyle w:val="Listeafsnit"/>
        <w:numPr>
          <w:ilvl w:val="0"/>
          <w:numId w:val="22"/>
        </w:numPr>
        <w:shd w:val="clear" w:color="auto" w:fill="FFFFFF"/>
        <w:spacing w:after="300" w:line="240" w:lineRule="auto"/>
        <w:jc w:val="both"/>
        <w:rPr>
          <w:rFonts w:eastAsia="Times New Roman" w:cstheme="minorHAnsi"/>
          <w:color w:val="3B3838" w:themeColor="background2" w:themeShade="40"/>
          <w:lang w:val="da-DK" w:eastAsia="da-DK"/>
        </w:rPr>
      </w:pPr>
      <w:r w:rsidRPr="00BE3A22">
        <w:rPr>
          <w:rFonts w:eastAsia="Times New Roman" w:cstheme="minorHAnsi"/>
          <w:color w:val="3B3838" w:themeColor="background2" w:themeShade="40"/>
          <w:lang w:val="da-DK" w:eastAsia="da-DK"/>
        </w:rPr>
        <w:t>Affugter indblæsningsluft om sommeren</w:t>
      </w:r>
    </w:p>
    <w:p w:rsidR="00BE3A22" w:rsidRPr="00BE3A22" w:rsidRDefault="00BE3A22" w:rsidP="00B91C0E">
      <w:pPr>
        <w:pStyle w:val="Listeafsnit"/>
        <w:numPr>
          <w:ilvl w:val="0"/>
          <w:numId w:val="22"/>
        </w:numPr>
        <w:shd w:val="clear" w:color="auto" w:fill="FFFFFF"/>
        <w:spacing w:after="300" w:line="240" w:lineRule="auto"/>
        <w:jc w:val="both"/>
        <w:rPr>
          <w:rFonts w:eastAsia="Times New Roman" w:cstheme="minorHAnsi"/>
          <w:color w:val="3B3838" w:themeColor="background2" w:themeShade="40"/>
          <w:lang w:val="da-DK" w:eastAsia="da-DK"/>
        </w:rPr>
      </w:pPr>
      <w:r w:rsidRPr="00BE3A22">
        <w:rPr>
          <w:rFonts w:eastAsia="Times New Roman" w:cstheme="minorHAnsi"/>
          <w:color w:val="3B3838" w:themeColor="background2" w:themeShade="40"/>
          <w:lang w:val="da-DK" w:eastAsia="da-DK"/>
        </w:rPr>
        <w:t>Har indbygget fugtstyring og automatisk bypass-køling</w:t>
      </w:r>
    </w:p>
    <w:p w:rsidR="00BE3A22" w:rsidRPr="00BE3A22" w:rsidRDefault="00BE3A22" w:rsidP="00B91C0E">
      <w:pPr>
        <w:pStyle w:val="Listeafsnit"/>
        <w:numPr>
          <w:ilvl w:val="0"/>
          <w:numId w:val="22"/>
        </w:numPr>
        <w:shd w:val="clear" w:color="auto" w:fill="FFFFFF"/>
        <w:spacing w:after="300" w:line="240" w:lineRule="auto"/>
        <w:jc w:val="both"/>
        <w:rPr>
          <w:rFonts w:eastAsia="Times New Roman" w:cstheme="minorHAnsi"/>
          <w:color w:val="3B3838" w:themeColor="background2" w:themeShade="40"/>
          <w:lang w:val="da-DK" w:eastAsia="da-DK"/>
        </w:rPr>
      </w:pPr>
      <w:r w:rsidRPr="00BE3A22">
        <w:rPr>
          <w:rFonts w:eastAsia="Times New Roman" w:cstheme="minorHAnsi"/>
          <w:color w:val="3B3838" w:themeColor="background2" w:themeShade="40"/>
          <w:lang w:val="da-DK" w:eastAsia="da-DK"/>
        </w:rPr>
        <w:t xml:space="preserve">Overflødiggør kondensafløb </w:t>
      </w:r>
    </w:p>
    <w:p w:rsidR="00BE3A22" w:rsidRPr="00BE3A22" w:rsidRDefault="00BE3A22" w:rsidP="00B91C0E">
      <w:pPr>
        <w:pStyle w:val="Listeafsnit"/>
        <w:numPr>
          <w:ilvl w:val="0"/>
          <w:numId w:val="22"/>
        </w:numPr>
        <w:shd w:val="clear" w:color="auto" w:fill="FFFFFF"/>
        <w:spacing w:after="300" w:line="240" w:lineRule="auto"/>
        <w:jc w:val="both"/>
        <w:rPr>
          <w:rFonts w:eastAsia="Times New Roman" w:cstheme="minorHAnsi"/>
          <w:color w:val="3B3838" w:themeColor="background2" w:themeShade="40"/>
          <w:lang w:val="da-DK" w:eastAsia="da-DK"/>
        </w:rPr>
      </w:pPr>
      <w:r w:rsidRPr="00BE3A22">
        <w:rPr>
          <w:rFonts w:eastAsia="Times New Roman" w:cstheme="minorHAnsi"/>
          <w:color w:val="3B3838" w:themeColor="background2" w:themeShade="40"/>
          <w:lang w:val="da-DK" w:eastAsia="da-DK"/>
        </w:rPr>
        <w:t>Muliggør filterskift uden brug af værktøj</w:t>
      </w:r>
    </w:p>
    <w:p w:rsidR="00BE3A22" w:rsidRPr="00BE3A22" w:rsidRDefault="00BE3A22" w:rsidP="00B91C0E">
      <w:pPr>
        <w:pStyle w:val="Listeafsnit"/>
        <w:numPr>
          <w:ilvl w:val="0"/>
          <w:numId w:val="22"/>
        </w:numPr>
        <w:shd w:val="clear" w:color="auto" w:fill="FFFFFF"/>
        <w:spacing w:after="300" w:line="240" w:lineRule="auto"/>
        <w:jc w:val="both"/>
        <w:rPr>
          <w:rFonts w:eastAsia="Times New Roman" w:cstheme="minorHAnsi"/>
          <w:color w:val="3B3838" w:themeColor="background2" w:themeShade="40"/>
          <w:lang w:val="da-DK" w:eastAsia="da-DK"/>
        </w:rPr>
      </w:pPr>
      <w:r w:rsidRPr="00BE3A22">
        <w:rPr>
          <w:rFonts w:eastAsia="Times New Roman" w:cstheme="minorHAnsi"/>
          <w:color w:val="3B3838" w:themeColor="background2" w:themeShade="40"/>
          <w:lang w:val="da-DK" w:eastAsia="da-DK"/>
        </w:rPr>
        <w:t>Universel højre-/venstremodel</w:t>
      </w:r>
    </w:p>
    <w:p w:rsidR="00BE3A22" w:rsidRPr="00BE3A22" w:rsidRDefault="00BE3A22" w:rsidP="00B91C0E">
      <w:pPr>
        <w:pStyle w:val="Listeafsnit"/>
        <w:numPr>
          <w:ilvl w:val="0"/>
          <w:numId w:val="22"/>
        </w:numPr>
        <w:shd w:val="clear" w:color="auto" w:fill="FFFFFF"/>
        <w:spacing w:after="300" w:line="240" w:lineRule="auto"/>
        <w:jc w:val="both"/>
        <w:rPr>
          <w:rFonts w:eastAsia="Times New Roman" w:cstheme="minorHAnsi"/>
          <w:color w:val="3B3838" w:themeColor="background2" w:themeShade="40"/>
          <w:lang w:val="da-DK" w:eastAsia="da-DK"/>
        </w:rPr>
      </w:pPr>
      <w:r w:rsidRPr="00BE3A22">
        <w:rPr>
          <w:rFonts w:eastAsia="Times New Roman" w:cstheme="minorHAnsi"/>
          <w:color w:val="3B3838" w:themeColor="background2" w:themeShade="40"/>
          <w:lang w:val="da-DK" w:eastAsia="da-DK"/>
        </w:rPr>
        <w:t>Mulighed for indblæsning via bundtilslutning</w:t>
      </w:r>
    </w:p>
    <w:p w:rsidR="0098522A" w:rsidRPr="00443BD5" w:rsidRDefault="0098522A" w:rsidP="00B91C0E">
      <w:pPr>
        <w:pStyle w:val="Listeafsnit"/>
        <w:numPr>
          <w:ilvl w:val="0"/>
          <w:numId w:val="22"/>
        </w:numPr>
        <w:spacing w:after="0" w:line="240" w:lineRule="auto"/>
        <w:ind w:right="-329"/>
        <w:jc w:val="both"/>
        <w:rPr>
          <w:rFonts w:cstheme="minorHAnsi"/>
          <w:color w:val="3B3838" w:themeColor="background2" w:themeShade="40"/>
          <w:lang w:val="da-DK"/>
        </w:rPr>
      </w:pPr>
      <w:r w:rsidRPr="00443BD5">
        <w:rPr>
          <w:rFonts w:cstheme="minorHAnsi"/>
          <w:color w:val="3B3838" w:themeColor="background2" w:themeShade="40"/>
          <w:lang w:val="da-DK"/>
        </w:rPr>
        <w:t>Indregulering via PC Tool eller kontrolpanel</w:t>
      </w:r>
    </w:p>
    <w:p w:rsidR="0098522A" w:rsidRPr="00443BD5" w:rsidRDefault="0098522A" w:rsidP="00B91C0E">
      <w:pPr>
        <w:pStyle w:val="Listeafsnit"/>
        <w:numPr>
          <w:ilvl w:val="0"/>
          <w:numId w:val="22"/>
        </w:numPr>
        <w:spacing w:after="0" w:line="240" w:lineRule="auto"/>
        <w:ind w:right="-329"/>
        <w:jc w:val="both"/>
        <w:rPr>
          <w:rFonts w:cstheme="minorHAnsi"/>
          <w:color w:val="3B3838" w:themeColor="background2" w:themeShade="40"/>
          <w:lang w:val="da-DK"/>
        </w:rPr>
      </w:pPr>
      <w:r w:rsidRPr="00443BD5">
        <w:rPr>
          <w:rFonts w:cstheme="minorHAnsi"/>
          <w:color w:val="3B3838" w:themeColor="background2" w:themeShade="40"/>
          <w:lang w:val="da-DK"/>
        </w:rPr>
        <w:t xml:space="preserve">Mulighed for indbygget el-forvarmeflade </w:t>
      </w:r>
    </w:p>
    <w:p w:rsidR="00577D16" w:rsidRPr="0098522A" w:rsidRDefault="0098522A" w:rsidP="00B91C0E">
      <w:pPr>
        <w:pStyle w:val="Listeafsnit"/>
        <w:numPr>
          <w:ilvl w:val="0"/>
          <w:numId w:val="19"/>
        </w:numPr>
        <w:shd w:val="clear" w:color="auto" w:fill="FFFFFF"/>
        <w:spacing w:after="0" w:line="240" w:lineRule="auto"/>
        <w:ind w:right="-329"/>
        <w:jc w:val="both"/>
        <w:rPr>
          <w:rFonts w:cstheme="minorHAnsi"/>
          <w:color w:val="3B3838" w:themeColor="background2" w:themeShade="40"/>
          <w:lang w:val="da-DK"/>
        </w:rPr>
      </w:pPr>
      <w:r w:rsidRPr="0098522A">
        <w:rPr>
          <w:rFonts w:cstheme="minorHAnsi"/>
          <w:color w:val="3B3838" w:themeColor="background2" w:themeShade="40"/>
          <w:lang w:val="da-DK"/>
        </w:rPr>
        <w:t xml:space="preserve">App-styring </w:t>
      </w:r>
    </w:p>
    <w:p w:rsidR="00C42A61" w:rsidRPr="00443BD5" w:rsidRDefault="00C42A61" w:rsidP="00B91C0E">
      <w:pPr>
        <w:pStyle w:val="Listeafsnit"/>
        <w:spacing w:after="0" w:line="240" w:lineRule="auto"/>
        <w:ind w:right="-329"/>
        <w:jc w:val="both"/>
        <w:rPr>
          <w:rFonts w:cstheme="minorHAnsi"/>
          <w:color w:val="3B3838" w:themeColor="background2" w:themeShade="40"/>
          <w:lang w:val="da-DK"/>
        </w:rPr>
      </w:pPr>
    </w:p>
    <w:p w:rsidR="00B91C0E" w:rsidRDefault="00B91C0E" w:rsidP="00B91C0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cstheme="minorHAnsi"/>
          <w:b/>
          <w:color w:val="3B3838" w:themeColor="background2" w:themeShade="40"/>
          <w:lang w:val="da-DK"/>
        </w:rPr>
      </w:pPr>
    </w:p>
    <w:p w:rsidR="00577D16" w:rsidRPr="00443BD5" w:rsidRDefault="00D07FCF" w:rsidP="00B91C0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cstheme="minorHAnsi"/>
          <w:b/>
          <w:color w:val="3B3838" w:themeColor="background2" w:themeShade="40"/>
          <w:lang w:val="da-DK"/>
        </w:rPr>
      </w:pPr>
      <w:r>
        <w:rPr>
          <w:rFonts w:cstheme="minorHAnsi"/>
          <w:b/>
          <w:color w:val="3B3838" w:themeColor="background2" w:themeShade="40"/>
          <w:lang w:val="da-DK"/>
        </w:rPr>
        <w:t>Et ventilationsanlæg er en god investering!</w:t>
      </w:r>
    </w:p>
    <w:p w:rsidR="00577D16" w:rsidRPr="00443BD5" w:rsidRDefault="00577D16" w:rsidP="00B91C0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eastAsia="Times New Roman" w:cstheme="minorHAnsi"/>
          <w:color w:val="3B3838" w:themeColor="background2" w:themeShade="40"/>
          <w:lang w:val="da-DK" w:eastAsia="da-DK"/>
        </w:rPr>
      </w:pPr>
      <w:r w:rsidRPr="00443BD5">
        <w:rPr>
          <w:rFonts w:eastAsia="Times New Roman" w:cstheme="minorHAnsi"/>
          <w:color w:val="3B3838" w:themeColor="background2" w:themeShade="40"/>
          <w:lang w:val="da-DK" w:eastAsia="da-DK"/>
        </w:rPr>
        <w:t>Et godt og sundt indeklima med frisk luft har stor betydning for vores trivsel og velvære. Med et ventilationsanlæg med varmegenvinding i huset får man et godt indeklima og lavere udgifter til opvarmning, da op til 9</w:t>
      </w:r>
      <w:r w:rsidR="00C42A61" w:rsidRPr="00443BD5">
        <w:rPr>
          <w:rFonts w:eastAsia="Times New Roman" w:cstheme="minorHAnsi"/>
          <w:color w:val="3B3838" w:themeColor="background2" w:themeShade="40"/>
          <w:lang w:val="da-DK" w:eastAsia="da-DK"/>
        </w:rPr>
        <w:t>6</w:t>
      </w:r>
      <w:r w:rsidR="00CB4388">
        <w:rPr>
          <w:rFonts w:eastAsia="Times New Roman" w:cstheme="minorHAnsi"/>
          <w:color w:val="3B3838" w:themeColor="background2" w:themeShade="40"/>
          <w:lang w:val="da-DK" w:eastAsia="da-DK"/>
        </w:rPr>
        <w:t xml:space="preserve"> </w:t>
      </w:r>
      <w:r w:rsidRPr="00443BD5">
        <w:rPr>
          <w:rFonts w:eastAsia="Times New Roman" w:cstheme="minorHAnsi"/>
          <w:color w:val="3B3838" w:themeColor="background2" w:themeShade="40"/>
          <w:lang w:val="da-DK" w:eastAsia="da-DK"/>
        </w:rPr>
        <w:t xml:space="preserve">% af varmen genbruges. Et ventilationsanlæg er også med til at beskytte boligen mod fugtskader, som let opstår i moderne byggeri, der er så tæt og velisoleret, at det forhindrer et naturligt luftskifte. </w:t>
      </w:r>
      <w:r w:rsidR="00CF48AB" w:rsidRPr="00443BD5">
        <w:rPr>
          <w:rFonts w:eastAsia="Times New Roman" w:cstheme="minorHAnsi"/>
          <w:color w:val="3B3838" w:themeColor="background2" w:themeShade="40"/>
          <w:lang w:val="da-DK" w:eastAsia="da-DK"/>
        </w:rPr>
        <w:t xml:space="preserve">Dantherm har den optimale ventilationsløsning, uanset om du bygger nyt, renoverer et ældre hus eller projekterer eller renoverer etagebyggeri. </w:t>
      </w:r>
    </w:p>
    <w:p w:rsidR="00D07FCF" w:rsidRDefault="00D07FCF" w:rsidP="00B91C0E">
      <w:pPr>
        <w:spacing w:after="0"/>
        <w:ind w:right="-329"/>
        <w:jc w:val="both"/>
        <w:rPr>
          <w:rFonts w:eastAsia="Times New Roman" w:cstheme="minorHAnsi"/>
          <w:color w:val="3B3838" w:themeColor="background2" w:themeShade="40"/>
          <w:lang w:val="da-DK" w:eastAsia="da-DK"/>
        </w:rPr>
      </w:pPr>
    </w:p>
    <w:p w:rsidR="004319EA" w:rsidRPr="002C583E" w:rsidRDefault="004319EA" w:rsidP="00B91C0E">
      <w:pPr>
        <w:spacing w:after="0"/>
        <w:ind w:right="-329"/>
        <w:jc w:val="both"/>
        <w:rPr>
          <w:rFonts w:cstheme="minorHAnsi"/>
          <w:b/>
          <w:i/>
          <w:color w:val="3B3838" w:themeColor="background2" w:themeShade="40"/>
          <w:lang w:val="da-DK"/>
        </w:rPr>
      </w:pPr>
    </w:p>
    <w:p w:rsidR="00C3250A" w:rsidRPr="00443BD5" w:rsidRDefault="00C3250A" w:rsidP="00B91C0E">
      <w:pPr>
        <w:spacing w:after="0"/>
        <w:ind w:right="-329"/>
        <w:jc w:val="both"/>
        <w:rPr>
          <w:rFonts w:cstheme="minorHAnsi"/>
          <w:b/>
          <w:i/>
          <w:color w:val="3B3838" w:themeColor="background2" w:themeShade="40"/>
          <w:lang w:val="da-DK"/>
        </w:rPr>
      </w:pPr>
      <w:r w:rsidRPr="00443BD5">
        <w:rPr>
          <w:rFonts w:cstheme="minorHAnsi"/>
          <w:b/>
          <w:i/>
          <w:color w:val="3B3838" w:themeColor="background2" w:themeShade="40"/>
          <w:lang w:val="da-DK"/>
        </w:rPr>
        <w:t>Om Dantherm Group</w:t>
      </w:r>
    </w:p>
    <w:p w:rsidR="006527C6" w:rsidRDefault="00515B57" w:rsidP="004319EA">
      <w:pPr>
        <w:spacing w:after="0"/>
        <w:ind w:right="-329"/>
        <w:jc w:val="both"/>
        <w:rPr>
          <w:rFonts w:cstheme="minorHAnsi"/>
          <w:iCs/>
          <w:color w:val="3B3838" w:themeColor="background2" w:themeShade="40"/>
          <w:lang w:val="da-DK"/>
        </w:rPr>
      </w:pPr>
      <w:r w:rsidRPr="00B91C0E">
        <w:rPr>
          <w:i/>
          <w:lang w:val="da-DK"/>
        </w:rPr>
        <w:t xml:space="preserve">Dantherm Group er en førende international leverandør af pålidelige og energibesparende indeklimaløsninger til opvarmning, køling, affugtning og ventilation af mobile og stationære applikationer. </w:t>
      </w:r>
      <w:r w:rsidRPr="00B91C0E">
        <w:rPr>
          <w:rFonts w:cstheme="minorHAnsi"/>
          <w:i/>
          <w:color w:val="3B3838" w:themeColor="background2" w:themeShade="40"/>
          <w:lang w:val="da-DK"/>
        </w:rPr>
        <w:t>Koncernens veletablerede brands afsættes gennem et veludbygget netværk af distributører og egne selskaber</w:t>
      </w:r>
      <w:r w:rsidR="00B91C0E" w:rsidRPr="00B91C0E">
        <w:rPr>
          <w:rFonts w:cstheme="minorHAnsi"/>
          <w:i/>
          <w:color w:val="3B3838" w:themeColor="background2" w:themeShade="40"/>
          <w:lang w:val="da-DK"/>
        </w:rPr>
        <w:t xml:space="preserve"> på markederne for </w:t>
      </w:r>
      <w:r w:rsidR="00C3250A" w:rsidRPr="00B91C0E">
        <w:rPr>
          <w:rFonts w:cstheme="minorHAnsi"/>
          <w:i/>
          <w:color w:val="3B3838" w:themeColor="background2" w:themeShade="40"/>
          <w:lang w:val="da-DK"/>
        </w:rPr>
        <w:t xml:space="preserve">mobilt udstyr, kommercielle/industrielle løsninger, boligbyggeri og </w:t>
      </w:r>
      <w:r w:rsidR="00646244" w:rsidRPr="00B91C0E">
        <w:rPr>
          <w:rFonts w:cstheme="minorHAnsi"/>
          <w:i/>
          <w:color w:val="3B3838" w:themeColor="background2" w:themeShade="40"/>
          <w:lang w:val="da-DK"/>
        </w:rPr>
        <w:t>swimmingpools</w:t>
      </w:r>
      <w:r w:rsidR="00C3250A" w:rsidRPr="00B91C0E">
        <w:rPr>
          <w:rFonts w:cstheme="minorHAnsi"/>
          <w:i/>
          <w:color w:val="3B3838" w:themeColor="background2" w:themeShade="40"/>
          <w:lang w:val="da-DK"/>
        </w:rPr>
        <w:t>.</w:t>
      </w:r>
      <w:r w:rsidR="004319EA">
        <w:rPr>
          <w:rFonts w:cstheme="minorHAnsi"/>
          <w:i/>
          <w:color w:val="3B3838" w:themeColor="background2" w:themeShade="40"/>
          <w:lang w:val="da-DK"/>
        </w:rPr>
        <w:t xml:space="preserve"> </w:t>
      </w:r>
      <w:r w:rsidR="00B91C0E" w:rsidRPr="00B91C0E">
        <w:rPr>
          <w:i/>
          <w:lang w:val="da-DK"/>
        </w:rPr>
        <w:t xml:space="preserve">Koncernen blev grundlagt i 1958 i Skive og </w:t>
      </w:r>
      <w:r w:rsidR="00D07FCF">
        <w:rPr>
          <w:i/>
          <w:lang w:val="da-DK"/>
        </w:rPr>
        <w:t>har i dag</w:t>
      </w:r>
      <w:r w:rsidR="00B91C0E" w:rsidRPr="00B91C0E">
        <w:rPr>
          <w:i/>
          <w:lang w:val="da-DK"/>
        </w:rPr>
        <w:t xml:space="preserve"> mere end 600 medarbejdere i 13 </w:t>
      </w:r>
      <w:r w:rsidR="00B91C0E" w:rsidRPr="004319EA">
        <w:rPr>
          <w:i/>
          <w:lang w:val="da-DK"/>
        </w:rPr>
        <w:t>lande.</w:t>
      </w:r>
      <w:r w:rsidR="004319EA" w:rsidRPr="004319EA">
        <w:rPr>
          <w:i/>
          <w:lang w:val="da-DK"/>
        </w:rPr>
        <w:t xml:space="preserve"> </w:t>
      </w:r>
      <w:r w:rsidR="00C3250A" w:rsidRPr="004319EA">
        <w:rPr>
          <w:rFonts w:cstheme="minorHAnsi"/>
          <w:i/>
          <w:iCs/>
          <w:color w:val="3B3838" w:themeColor="background2" w:themeShade="40"/>
          <w:lang w:val="da-DK"/>
        </w:rPr>
        <w:t>Læs mere på dantherm</w:t>
      </w:r>
      <w:r w:rsidR="008E3F1F" w:rsidRPr="004319EA">
        <w:rPr>
          <w:rFonts w:cstheme="minorHAnsi"/>
          <w:i/>
          <w:iCs/>
          <w:color w:val="3B3838" w:themeColor="background2" w:themeShade="40"/>
          <w:lang w:val="da-DK"/>
        </w:rPr>
        <w:t>group</w:t>
      </w:r>
      <w:r w:rsidR="00C3250A" w:rsidRPr="004319EA">
        <w:rPr>
          <w:rFonts w:cstheme="minorHAnsi"/>
          <w:i/>
          <w:iCs/>
          <w:color w:val="3B3838" w:themeColor="background2" w:themeShade="40"/>
          <w:lang w:val="da-DK"/>
        </w:rPr>
        <w:t>.com</w:t>
      </w:r>
    </w:p>
    <w:p w:rsidR="004319EA" w:rsidRDefault="004319EA" w:rsidP="00B91C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3B3838" w:themeColor="background2" w:themeShade="40"/>
          <w:lang w:val="da-DK"/>
        </w:rPr>
      </w:pPr>
    </w:p>
    <w:p w:rsidR="004319EA" w:rsidRDefault="004319EA" w:rsidP="004319E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cstheme="minorHAnsi"/>
          <w:b/>
          <w:color w:val="3B3838" w:themeColor="background2" w:themeShade="40"/>
          <w:lang w:val="da-DK"/>
        </w:rPr>
      </w:pPr>
    </w:p>
    <w:p w:rsidR="004319EA" w:rsidRPr="00443BD5" w:rsidRDefault="004319EA" w:rsidP="004319E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cstheme="minorHAnsi"/>
          <w:b/>
          <w:color w:val="3B3838" w:themeColor="background2" w:themeShade="40"/>
          <w:lang w:val="da-DK"/>
        </w:rPr>
      </w:pPr>
      <w:r>
        <w:rPr>
          <w:rFonts w:cstheme="minorHAnsi"/>
          <w:b/>
          <w:color w:val="3B3838" w:themeColor="background2" w:themeShade="40"/>
          <w:lang w:val="da-DK"/>
        </w:rPr>
        <w:t>Yderligere information</w:t>
      </w:r>
    </w:p>
    <w:p w:rsidR="004319EA" w:rsidRPr="002C583E" w:rsidRDefault="004319EA" w:rsidP="004319EA">
      <w:pPr>
        <w:spacing w:after="0"/>
        <w:ind w:right="-329"/>
        <w:jc w:val="both"/>
        <w:rPr>
          <w:rFonts w:cstheme="minorHAnsi"/>
          <w:b/>
          <w:i/>
          <w:color w:val="3B3838" w:themeColor="background2" w:themeShade="40"/>
          <w:lang w:val="en-US"/>
        </w:rPr>
      </w:pPr>
      <w:r w:rsidRPr="002C583E">
        <w:rPr>
          <w:rFonts w:eastAsia="Times New Roman" w:cstheme="minorHAnsi"/>
          <w:color w:val="3B3838" w:themeColor="background2" w:themeShade="40"/>
          <w:lang w:val="en-US" w:eastAsia="da-DK"/>
        </w:rPr>
        <w:t>Tom Bendixen</w:t>
      </w:r>
      <w:r w:rsidRPr="002C583E">
        <w:rPr>
          <w:sz w:val="24"/>
          <w:szCs w:val="24"/>
          <w:lang w:val="en-US"/>
        </w:rPr>
        <w:t>, VP Sales,</w:t>
      </w:r>
      <w:r w:rsidR="002E2A9B" w:rsidRPr="002C583E">
        <w:rPr>
          <w:sz w:val="24"/>
          <w:szCs w:val="24"/>
          <w:lang w:val="en-US"/>
        </w:rPr>
        <w:t xml:space="preserve"> Dantherm A/S,</w:t>
      </w:r>
      <w:r w:rsidRPr="002C583E">
        <w:rPr>
          <w:sz w:val="24"/>
          <w:szCs w:val="24"/>
          <w:lang w:val="en-US"/>
        </w:rPr>
        <w:t xml:space="preserve"> </w:t>
      </w:r>
      <w:proofErr w:type="spellStart"/>
      <w:r w:rsidRPr="002C583E">
        <w:rPr>
          <w:sz w:val="24"/>
          <w:szCs w:val="24"/>
          <w:lang w:val="en-US"/>
        </w:rPr>
        <w:t>mobil</w:t>
      </w:r>
      <w:proofErr w:type="spellEnd"/>
      <w:r w:rsidRPr="002C583E">
        <w:rPr>
          <w:sz w:val="24"/>
          <w:szCs w:val="24"/>
          <w:lang w:val="en-US"/>
        </w:rPr>
        <w:t xml:space="preserve"> 96 14 38 21.</w:t>
      </w:r>
    </w:p>
    <w:p w:rsidR="004319EA" w:rsidRDefault="004319EA" w:rsidP="00B91C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3B3838" w:themeColor="background2" w:themeShade="40"/>
          <w:lang w:val="en-US"/>
        </w:rPr>
      </w:pPr>
    </w:p>
    <w:p w:rsidR="002C583E" w:rsidRPr="002C583E" w:rsidRDefault="002C583E" w:rsidP="00B91C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3B3838" w:themeColor="background2" w:themeShade="40"/>
          <w:lang w:val="da-DK"/>
        </w:rPr>
      </w:pPr>
      <w:r w:rsidRPr="002C583E">
        <w:rPr>
          <w:rFonts w:cstheme="minorHAnsi"/>
          <w:i/>
          <w:color w:val="3B3838" w:themeColor="background2" w:themeShade="40"/>
          <w:lang w:val="da-DK"/>
        </w:rPr>
        <w:t>Billedtekst: Tom Bendixen glæder sig t</w:t>
      </w:r>
      <w:r>
        <w:rPr>
          <w:rFonts w:cstheme="minorHAnsi"/>
          <w:i/>
          <w:color w:val="3B3838" w:themeColor="background2" w:themeShade="40"/>
          <w:lang w:val="da-DK"/>
        </w:rPr>
        <w:t>il at præsentere Dantherms nye ventilationsanlæg med entalpiveksler for besøgende på VVS’19.</w:t>
      </w:r>
      <w:bookmarkStart w:id="0" w:name="_GoBack"/>
      <w:bookmarkEnd w:id="0"/>
    </w:p>
    <w:sectPr w:rsidR="002C583E" w:rsidRPr="002C583E" w:rsidSect="00B91C0E">
      <w:footerReference w:type="default" r:id="rId8"/>
      <w:headerReference w:type="first" r:id="rId9"/>
      <w:footerReference w:type="first" r:id="rId10"/>
      <w:pgSz w:w="11906" w:h="16838"/>
      <w:pgMar w:top="2127" w:right="1440" w:bottom="851" w:left="1440" w:header="709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8E0" w:rsidRDefault="004F58E0" w:rsidP="00CF5401">
      <w:pPr>
        <w:spacing w:after="0" w:line="240" w:lineRule="auto"/>
      </w:pPr>
      <w:r>
        <w:separator/>
      </w:r>
    </w:p>
  </w:endnote>
  <w:endnote w:type="continuationSeparator" w:id="0">
    <w:p w:rsidR="004F58E0" w:rsidRDefault="004F58E0" w:rsidP="00CF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2842005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BC1298" w:rsidRDefault="008C36D4" w:rsidP="00BC1298">
        <w:pPr>
          <w:pStyle w:val="Sidefod"/>
          <w:tabs>
            <w:tab w:val="clear" w:pos="9026"/>
          </w:tabs>
          <w:jc w:val="right"/>
        </w:pPr>
        <w:r>
          <w:rPr>
            <w:noProof/>
          </w:rPr>
          <w:drawing>
            <wp:anchor distT="0" distB="0" distL="114300" distR="114300" simplePos="0" relativeHeight="251660288" behindDoc="0" locked="0" layoutInCell="1" allowOverlap="1" wp14:anchorId="772C3933" wp14:editId="769B5621">
              <wp:simplePos x="0" y="0"/>
              <wp:positionH relativeFrom="page">
                <wp:posOffset>140252</wp:posOffset>
              </wp:positionH>
              <wp:positionV relativeFrom="paragraph">
                <wp:posOffset>0</wp:posOffset>
              </wp:positionV>
              <wp:extent cx="7264800" cy="590400"/>
              <wp:effectExtent l="0" t="0" r="0" b="635"/>
              <wp:wrapNone/>
              <wp:docPr id="124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DG_Letterhead Footer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8411" b="33649"/>
                      <a:stretch/>
                    </pic:blipFill>
                    <pic:spPr bwMode="auto">
                      <a:xfrm>
                        <a:off x="0" y="0"/>
                        <a:ext cx="7264800" cy="5904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BC1298" w:rsidRPr="00BC1298" w:rsidRDefault="002C583E" w:rsidP="00BC1298">
        <w:pPr>
          <w:pStyle w:val="Sidefod"/>
          <w:tabs>
            <w:tab w:val="clear" w:pos="9026"/>
          </w:tabs>
          <w:jc w:val="center"/>
          <w:rPr>
            <w:sz w:val="18"/>
            <w:szCs w:val="18"/>
          </w:rPr>
        </w:pPr>
      </w:p>
    </w:sdtContent>
  </w:sdt>
  <w:p w:rsidR="00D42C8B" w:rsidRDefault="00D42C8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092" w:rsidRDefault="001F0F68">
    <w:pPr>
      <w:pStyle w:val="Sidefod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51AEE6C" wp14:editId="553987B0">
          <wp:simplePos x="0" y="0"/>
          <wp:positionH relativeFrom="page">
            <wp:align>center</wp:align>
          </wp:positionH>
          <wp:positionV relativeFrom="paragraph">
            <wp:posOffset>-304800</wp:posOffset>
          </wp:positionV>
          <wp:extent cx="7264800" cy="590400"/>
          <wp:effectExtent l="0" t="0" r="0" b="635"/>
          <wp:wrapNone/>
          <wp:docPr id="1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G_Letterhead Foot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11" b="33649"/>
                  <a:stretch/>
                </pic:blipFill>
                <pic:spPr bwMode="auto">
                  <a:xfrm>
                    <a:off x="0" y="0"/>
                    <a:ext cx="7264800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8E0" w:rsidRDefault="004F58E0" w:rsidP="00CF5401">
      <w:pPr>
        <w:spacing w:after="0" w:line="240" w:lineRule="auto"/>
      </w:pPr>
      <w:r>
        <w:separator/>
      </w:r>
    </w:p>
  </w:footnote>
  <w:footnote w:type="continuationSeparator" w:id="0">
    <w:p w:rsidR="004F58E0" w:rsidRDefault="004F58E0" w:rsidP="00CF5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092" w:rsidRDefault="007F5092">
    <w:pPr>
      <w:pStyle w:val="Sidehoved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914400" y="447675"/>
          <wp:positionH relativeFrom="page">
            <wp:align>left</wp:align>
          </wp:positionH>
          <wp:positionV relativeFrom="page">
            <wp:align>top</wp:align>
          </wp:positionV>
          <wp:extent cx="7560000" cy="2329200"/>
          <wp:effectExtent l="0" t="0" r="3175" b="0"/>
          <wp:wrapNone/>
          <wp:docPr id="125" name="Billede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antherm_Letterhead Header D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3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D34AE"/>
    <w:multiLevelType w:val="hybridMultilevel"/>
    <w:tmpl w:val="480C7E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30A57"/>
    <w:multiLevelType w:val="hybridMultilevel"/>
    <w:tmpl w:val="C6705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56712"/>
    <w:multiLevelType w:val="multilevel"/>
    <w:tmpl w:val="B58E8BCE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3" w15:restartNumberingAfterBreak="0">
    <w:nsid w:val="16E3336A"/>
    <w:multiLevelType w:val="hybridMultilevel"/>
    <w:tmpl w:val="6F56B9B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42EA0"/>
    <w:multiLevelType w:val="hybridMultilevel"/>
    <w:tmpl w:val="E88A9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92096"/>
    <w:multiLevelType w:val="hybridMultilevel"/>
    <w:tmpl w:val="54D0419E"/>
    <w:lvl w:ilvl="0" w:tplc="D79283C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230F0"/>
    <w:multiLevelType w:val="hybridMultilevel"/>
    <w:tmpl w:val="A3AEE256"/>
    <w:lvl w:ilvl="0" w:tplc="4B9031B0">
      <w:numFmt w:val="bullet"/>
      <w:lvlText w:val=""/>
      <w:lvlJc w:val="left"/>
      <w:pPr>
        <w:ind w:left="1080" w:hanging="72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A38F9"/>
    <w:multiLevelType w:val="hybridMultilevel"/>
    <w:tmpl w:val="D03AE1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D60BF"/>
    <w:multiLevelType w:val="multilevel"/>
    <w:tmpl w:val="F2868C8A"/>
    <w:lvl w:ilvl="0">
      <w:start w:val="1"/>
      <w:numFmt w:val="decimal"/>
      <w:pStyle w:val="Overskrift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pStyle w:val="Overskrift3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lowerRoman"/>
      <w:pStyle w:val="Overskrift4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upperLetter"/>
      <w:pStyle w:val="Overskrift5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upperRoman"/>
      <w:pStyle w:val="Overskrift6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Overskrift7"/>
      <w:lvlText w:val="(%4)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Overskrift8"/>
      <w:lvlText w:val="(%4)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Overskrift9"/>
      <w:lvlText w:val="(%4).%5.%6.%7.%8.%9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341A769E"/>
    <w:multiLevelType w:val="hybridMultilevel"/>
    <w:tmpl w:val="9D184B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14601"/>
    <w:multiLevelType w:val="hybridMultilevel"/>
    <w:tmpl w:val="480C7E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D5440"/>
    <w:multiLevelType w:val="hybridMultilevel"/>
    <w:tmpl w:val="382A09D2"/>
    <w:lvl w:ilvl="0" w:tplc="D040D32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978AC"/>
    <w:multiLevelType w:val="hybridMultilevel"/>
    <w:tmpl w:val="4DCE373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1E615A"/>
    <w:multiLevelType w:val="hybridMultilevel"/>
    <w:tmpl w:val="ED4E7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31F4D"/>
    <w:multiLevelType w:val="hybridMultilevel"/>
    <w:tmpl w:val="1D0CDCFA"/>
    <w:lvl w:ilvl="0" w:tplc="8EA6E7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23598"/>
    <w:multiLevelType w:val="hybridMultilevel"/>
    <w:tmpl w:val="939894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166A4"/>
    <w:multiLevelType w:val="hybridMultilevel"/>
    <w:tmpl w:val="D074A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920539"/>
    <w:multiLevelType w:val="hybridMultilevel"/>
    <w:tmpl w:val="35508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07A13"/>
    <w:multiLevelType w:val="hybridMultilevel"/>
    <w:tmpl w:val="FFFCF2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AE3C9C"/>
    <w:multiLevelType w:val="hybridMultilevel"/>
    <w:tmpl w:val="639E14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4"/>
  </w:num>
  <w:num w:numId="5">
    <w:abstractNumId w:val="19"/>
  </w:num>
  <w:num w:numId="6">
    <w:abstractNumId w:val="2"/>
  </w:num>
  <w:num w:numId="7">
    <w:abstractNumId w:val="8"/>
  </w:num>
  <w:num w:numId="8">
    <w:abstractNumId w:val="7"/>
  </w:num>
  <w:num w:numId="9">
    <w:abstractNumId w:val="14"/>
  </w:num>
  <w:num w:numId="10">
    <w:abstractNumId w:val="13"/>
  </w:num>
  <w:num w:numId="11">
    <w:abstractNumId w:val="10"/>
  </w:num>
  <w:num w:numId="12">
    <w:abstractNumId w:val="0"/>
  </w:num>
  <w:num w:numId="13">
    <w:abstractNumId w:val="17"/>
  </w:num>
  <w:num w:numId="14">
    <w:abstractNumId w:val="11"/>
  </w:num>
  <w:num w:numId="15">
    <w:abstractNumId w:val="1"/>
  </w:num>
  <w:num w:numId="16">
    <w:abstractNumId w:val="6"/>
  </w:num>
  <w:num w:numId="17">
    <w:abstractNumId w:val="16"/>
  </w:num>
  <w:num w:numId="18">
    <w:abstractNumId w:val="6"/>
  </w:num>
  <w:num w:numId="19">
    <w:abstractNumId w:val="18"/>
  </w:num>
  <w:num w:numId="20">
    <w:abstractNumId w:val="9"/>
  </w:num>
  <w:num w:numId="21">
    <w:abstractNumId w:val="9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8E0"/>
    <w:rsid w:val="00002B0F"/>
    <w:rsid w:val="000223D5"/>
    <w:rsid w:val="00037493"/>
    <w:rsid w:val="00057E50"/>
    <w:rsid w:val="000772E4"/>
    <w:rsid w:val="00085349"/>
    <w:rsid w:val="0009011E"/>
    <w:rsid w:val="000A3446"/>
    <w:rsid w:val="000A3550"/>
    <w:rsid w:val="000A4F27"/>
    <w:rsid w:val="000C01C1"/>
    <w:rsid w:val="000C78C1"/>
    <w:rsid w:val="000D05C1"/>
    <w:rsid w:val="000E721C"/>
    <w:rsid w:val="000F3A2A"/>
    <w:rsid w:val="000F5E1B"/>
    <w:rsid w:val="001027FB"/>
    <w:rsid w:val="001029CA"/>
    <w:rsid w:val="00102C1B"/>
    <w:rsid w:val="00105283"/>
    <w:rsid w:val="00112A86"/>
    <w:rsid w:val="0011396F"/>
    <w:rsid w:val="00116F0E"/>
    <w:rsid w:val="001300E7"/>
    <w:rsid w:val="00135DE1"/>
    <w:rsid w:val="001367A7"/>
    <w:rsid w:val="00157D9B"/>
    <w:rsid w:val="001930AD"/>
    <w:rsid w:val="001A1C63"/>
    <w:rsid w:val="001C22F9"/>
    <w:rsid w:val="001F0F68"/>
    <w:rsid w:val="001F32F9"/>
    <w:rsid w:val="001F5877"/>
    <w:rsid w:val="00200E0E"/>
    <w:rsid w:val="00224C40"/>
    <w:rsid w:val="00232FE7"/>
    <w:rsid w:val="00235084"/>
    <w:rsid w:val="00235C40"/>
    <w:rsid w:val="00236DCE"/>
    <w:rsid w:val="00254BB5"/>
    <w:rsid w:val="0026347B"/>
    <w:rsid w:val="002674CB"/>
    <w:rsid w:val="00282377"/>
    <w:rsid w:val="00283646"/>
    <w:rsid w:val="00285C15"/>
    <w:rsid w:val="00291602"/>
    <w:rsid w:val="00293A22"/>
    <w:rsid w:val="002B70F6"/>
    <w:rsid w:val="002C583E"/>
    <w:rsid w:val="002D64A6"/>
    <w:rsid w:val="002D7F56"/>
    <w:rsid w:val="002E2A9B"/>
    <w:rsid w:val="002E72E5"/>
    <w:rsid w:val="002F5643"/>
    <w:rsid w:val="00312DC7"/>
    <w:rsid w:val="00315EA9"/>
    <w:rsid w:val="0033188E"/>
    <w:rsid w:val="00366F88"/>
    <w:rsid w:val="00367377"/>
    <w:rsid w:val="003809BD"/>
    <w:rsid w:val="0039189B"/>
    <w:rsid w:val="003A29F8"/>
    <w:rsid w:val="003A4E69"/>
    <w:rsid w:val="003A7832"/>
    <w:rsid w:val="003B06C0"/>
    <w:rsid w:val="003C13A5"/>
    <w:rsid w:val="003C15CE"/>
    <w:rsid w:val="003C76AF"/>
    <w:rsid w:val="003E6609"/>
    <w:rsid w:val="003F2515"/>
    <w:rsid w:val="003F68FB"/>
    <w:rsid w:val="003F79D5"/>
    <w:rsid w:val="004041B7"/>
    <w:rsid w:val="00410582"/>
    <w:rsid w:val="00424BAA"/>
    <w:rsid w:val="0043198D"/>
    <w:rsid w:val="004319EA"/>
    <w:rsid w:val="00440B19"/>
    <w:rsid w:val="00443A34"/>
    <w:rsid w:val="00443BD5"/>
    <w:rsid w:val="00447B18"/>
    <w:rsid w:val="00451548"/>
    <w:rsid w:val="00466B0A"/>
    <w:rsid w:val="00475361"/>
    <w:rsid w:val="004849D4"/>
    <w:rsid w:val="004D1FF4"/>
    <w:rsid w:val="004F58E0"/>
    <w:rsid w:val="00503415"/>
    <w:rsid w:val="00515B57"/>
    <w:rsid w:val="00515F26"/>
    <w:rsid w:val="005350DE"/>
    <w:rsid w:val="005356DD"/>
    <w:rsid w:val="00537135"/>
    <w:rsid w:val="00543051"/>
    <w:rsid w:val="00544DB9"/>
    <w:rsid w:val="00550189"/>
    <w:rsid w:val="00562452"/>
    <w:rsid w:val="005653D6"/>
    <w:rsid w:val="005657C9"/>
    <w:rsid w:val="00566F99"/>
    <w:rsid w:val="00573287"/>
    <w:rsid w:val="00577D16"/>
    <w:rsid w:val="0059774F"/>
    <w:rsid w:val="005A2FFB"/>
    <w:rsid w:val="005C2101"/>
    <w:rsid w:val="005D1382"/>
    <w:rsid w:val="005E29C6"/>
    <w:rsid w:val="005E2EC3"/>
    <w:rsid w:val="005E30B4"/>
    <w:rsid w:val="006111E6"/>
    <w:rsid w:val="00631D1B"/>
    <w:rsid w:val="00633BDF"/>
    <w:rsid w:val="00636C7A"/>
    <w:rsid w:val="0063748A"/>
    <w:rsid w:val="00640379"/>
    <w:rsid w:val="00642916"/>
    <w:rsid w:val="006434DF"/>
    <w:rsid w:val="006438A6"/>
    <w:rsid w:val="00645F31"/>
    <w:rsid w:val="00646244"/>
    <w:rsid w:val="00650E0D"/>
    <w:rsid w:val="006527C6"/>
    <w:rsid w:val="00657238"/>
    <w:rsid w:val="00695E2B"/>
    <w:rsid w:val="006A46BD"/>
    <w:rsid w:val="006C20C4"/>
    <w:rsid w:val="006C2A03"/>
    <w:rsid w:val="006D40B1"/>
    <w:rsid w:val="006E456C"/>
    <w:rsid w:val="0071068E"/>
    <w:rsid w:val="00712D83"/>
    <w:rsid w:val="00740475"/>
    <w:rsid w:val="00740783"/>
    <w:rsid w:val="00784A4B"/>
    <w:rsid w:val="00793102"/>
    <w:rsid w:val="00796C2D"/>
    <w:rsid w:val="007A27BB"/>
    <w:rsid w:val="007D3955"/>
    <w:rsid w:val="007F09E6"/>
    <w:rsid w:val="007F5092"/>
    <w:rsid w:val="00801590"/>
    <w:rsid w:val="008070AD"/>
    <w:rsid w:val="00816D19"/>
    <w:rsid w:val="0083770D"/>
    <w:rsid w:val="00843928"/>
    <w:rsid w:val="00855436"/>
    <w:rsid w:val="00893F54"/>
    <w:rsid w:val="008A2C7E"/>
    <w:rsid w:val="008A7CBB"/>
    <w:rsid w:val="008B5E52"/>
    <w:rsid w:val="008C36D4"/>
    <w:rsid w:val="008C719B"/>
    <w:rsid w:val="008D28BE"/>
    <w:rsid w:val="008E3F1F"/>
    <w:rsid w:val="008F1DE0"/>
    <w:rsid w:val="008F2DA0"/>
    <w:rsid w:val="00906D3C"/>
    <w:rsid w:val="00917F7C"/>
    <w:rsid w:val="0094478A"/>
    <w:rsid w:val="009528FE"/>
    <w:rsid w:val="00953CBD"/>
    <w:rsid w:val="00954D30"/>
    <w:rsid w:val="00971B10"/>
    <w:rsid w:val="0098522A"/>
    <w:rsid w:val="009A2881"/>
    <w:rsid w:val="009A28A8"/>
    <w:rsid w:val="009D5AD7"/>
    <w:rsid w:val="00A03ACC"/>
    <w:rsid w:val="00A04498"/>
    <w:rsid w:val="00A111C1"/>
    <w:rsid w:val="00A125CA"/>
    <w:rsid w:val="00A3241A"/>
    <w:rsid w:val="00A41885"/>
    <w:rsid w:val="00AC4A07"/>
    <w:rsid w:val="00AC5513"/>
    <w:rsid w:val="00AD56AE"/>
    <w:rsid w:val="00B036E1"/>
    <w:rsid w:val="00B11497"/>
    <w:rsid w:val="00B333F4"/>
    <w:rsid w:val="00B55FA8"/>
    <w:rsid w:val="00B6335E"/>
    <w:rsid w:val="00B85EA6"/>
    <w:rsid w:val="00B912CF"/>
    <w:rsid w:val="00B91C0E"/>
    <w:rsid w:val="00BB2ACF"/>
    <w:rsid w:val="00BB62E2"/>
    <w:rsid w:val="00BC1298"/>
    <w:rsid w:val="00BD1111"/>
    <w:rsid w:val="00BD637B"/>
    <w:rsid w:val="00BE142C"/>
    <w:rsid w:val="00BE3A22"/>
    <w:rsid w:val="00C11E48"/>
    <w:rsid w:val="00C3250A"/>
    <w:rsid w:val="00C331BE"/>
    <w:rsid w:val="00C41F7D"/>
    <w:rsid w:val="00C42A61"/>
    <w:rsid w:val="00C45B05"/>
    <w:rsid w:val="00C7528E"/>
    <w:rsid w:val="00C80E32"/>
    <w:rsid w:val="00C83A7F"/>
    <w:rsid w:val="00C92D87"/>
    <w:rsid w:val="00C945CC"/>
    <w:rsid w:val="00CA3A3B"/>
    <w:rsid w:val="00CA45AB"/>
    <w:rsid w:val="00CB4388"/>
    <w:rsid w:val="00CB6586"/>
    <w:rsid w:val="00CB7156"/>
    <w:rsid w:val="00CC2299"/>
    <w:rsid w:val="00CC56B2"/>
    <w:rsid w:val="00CE753A"/>
    <w:rsid w:val="00CF278F"/>
    <w:rsid w:val="00CF48AB"/>
    <w:rsid w:val="00CF4A2C"/>
    <w:rsid w:val="00CF5401"/>
    <w:rsid w:val="00CF72AC"/>
    <w:rsid w:val="00D036AB"/>
    <w:rsid w:val="00D07FCF"/>
    <w:rsid w:val="00D36191"/>
    <w:rsid w:val="00D42C8B"/>
    <w:rsid w:val="00D501D4"/>
    <w:rsid w:val="00D53899"/>
    <w:rsid w:val="00D73413"/>
    <w:rsid w:val="00DA457E"/>
    <w:rsid w:val="00DB14F4"/>
    <w:rsid w:val="00DD32DD"/>
    <w:rsid w:val="00DD5B59"/>
    <w:rsid w:val="00DE1CAE"/>
    <w:rsid w:val="00DE2F39"/>
    <w:rsid w:val="00DF5C58"/>
    <w:rsid w:val="00E344E8"/>
    <w:rsid w:val="00E34810"/>
    <w:rsid w:val="00E349CF"/>
    <w:rsid w:val="00E4303A"/>
    <w:rsid w:val="00E56EC3"/>
    <w:rsid w:val="00E57892"/>
    <w:rsid w:val="00E86308"/>
    <w:rsid w:val="00EA0009"/>
    <w:rsid w:val="00EB1589"/>
    <w:rsid w:val="00EB3FEF"/>
    <w:rsid w:val="00EB7473"/>
    <w:rsid w:val="00ED2B5F"/>
    <w:rsid w:val="00EE1477"/>
    <w:rsid w:val="00F273CF"/>
    <w:rsid w:val="00F335A1"/>
    <w:rsid w:val="00F37F0F"/>
    <w:rsid w:val="00F43436"/>
    <w:rsid w:val="00F53103"/>
    <w:rsid w:val="00F626A1"/>
    <w:rsid w:val="00F662C5"/>
    <w:rsid w:val="00F70607"/>
    <w:rsid w:val="00F72CF1"/>
    <w:rsid w:val="00F74E72"/>
    <w:rsid w:val="00FA0AA0"/>
    <w:rsid w:val="00FA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F0F79CD"/>
  <w15:docId w15:val="{9562CA87-7985-44A7-B294-E380FD93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Overskrift2"/>
    <w:link w:val="Overskrift1Tegn"/>
    <w:qFormat/>
    <w:rsid w:val="005653D6"/>
    <w:pPr>
      <w:keepNext/>
      <w:numPr>
        <w:numId w:val="7"/>
      </w:numPr>
      <w:tabs>
        <w:tab w:val="clear" w:pos="0"/>
      </w:tabs>
      <w:spacing w:after="240" w:line="240" w:lineRule="auto"/>
      <w:ind w:left="720" w:hanging="720"/>
      <w:jc w:val="both"/>
      <w:outlineLvl w:val="0"/>
    </w:pPr>
    <w:rPr>
      <w:rFonts w:ascii="Times New Roman" w:eastAsia="Times New Roman" w:hAnsi="Times New Roman" w:cs="Times New Roman"/>
      <w:b/>
      <w:caps/>
      <w:kern w:val="28"/>
      <w:szCs w:val="20"/>
    </w:rPr>
  </w:style>
  <w:style w:type="paragraph" w:styleId="Overskrift2">
    <w:name w:val="heading 2"/>
    <w:basedOn w:val="Normal"/>
    <w:next w:val="Overskrift3"/>
    <w:link w:val="Overskrift2Tegn"/>
    <w:qFormat/>
    <w:rsid w:val="005653D6"/>
    <w:pPr>
      <w:keepNext/>
      <w:numPr>
        <w:ilvl w:val="1"/>
        <w:numId w:val="7"/>
      </w:numPr>
      <w:tabs>
        <w:tab w:val="clear" w:pos="0"/>
      </w:tabs>
      <w:spacing w:after="240" w:line="240" w:lineRule="auto"/>
      <w:ind w:left="720" w:hanging="720"/>
      <w:jc w:val="both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Overskrift3">
    <w:name w:val="heading 3"/>
    <w:basedOn w:val="Normal"/>
    <w:link w:val="Overskrift3Tegn"/>
    <w:qFormat/>
    <w:rsid w:val="005653D6"/>
    <w:pPr>
      <w:numPr>
        <w:ilvl w:val="2"/>
        <w:numId w:val="7"/>
      </w:numPr>
      <w:tabs>
        <w:tab w:val="clear" w:pos="0"/>
      </w:tabs>
      <w:spacing w:after="240" w:line="240" w:lineRule="auto"/>
      <w:ind w:left="1440" w:hanging="720"/>
      <w:jc w:val="both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Overskrift4">
    <w:name w:val="heading 4"/>
    <w:basedOn w:val="Normal"/>
    <w:link w:val="Overskrift4Tegn"/>
    <w:qFormat/>
    <w:rsid w:val="005653D6"/>
    <w:pPr>
      <w:numPr>
        <w:ilvl w:val="3"/>
        <w:numId w:val="7"/>
      </w:numPr>
      <w:tabs>
        <w:tab w:val="clear" w:pos="0"/>
      </w:tabs>
      <w:spacing w:after="240" w:line="240" w:lineRule="auto"/>
      <w:ind w:left="2160" w:hanging="720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styleId="Overskrift5">
    <w:name w:val="heading 5"/>
    <w:basedOn w:val="Normal"/>
    <w:next w:val="Normal"/>
    <w:link w:val="Overskrift5Tegn"/>
    <w:qFormat/>
    <w:rsid w:val="005653D6"/>
    <w:pPr>
      <w:numPr>
        <w:ilvl w:val="4"/>
        <w:numId w:val="7"/>
      </w:numPr>
      <w:tabs>
        <w:tab w:val="clear" w:pos="0"/>
      </w:tabs>
      <w:spacing w:after="240" w:line="240" w:lineRule="auto"/>
      <w:ind w:left="2880" w:hanging="720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Overskrift6">
    <w:name w:val="heading 6"/>
    <w:basedOn w:val="Normal"/>
    <w:next w:val="Normal"/>
    <w:link w:val="Overskrift6Tegn"/>
    <w:qFormat/>
    <w:rsid w:val="005653D6"/>
    <w:pPr>
      <w:numPr>
        <w:ilvl w:val="5"/>
        <w:numId w:val="7"/>
      </w:numPr>
      <w:tabs>
        <w:tab w:val="clear" w:pos="0"/>
      </w:tabs>
      <w:spacing w:after="240" w:line="240" w:lineRule="auto"/>
      <w:ind w:left="3600" w:hanging="720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styleId="Overskrift7">
    <w:name w:val="heading 7"/>
    <w:basedOn w:val="Normal"/>
    <w:next w:val="Normal"/>
    <w:link w:val="Overskrift7Tegn"/>
    <w:qFormat/>
    <w:rsid w:val="005653D6"/>
    <w:pPr>
      <w:numPr>
        <w:ilvl w:val="6"/>
        <w:numId w:val="7"/>
      </w:numPr>
      <w:tabs>
        <w:tab w:val="clear" w:pos="0"/>
      </w:tabs>
      <w:spacing w:before="240" w:after="60" w:line="240" w:lineRule="auto"/>
      <w:ind w:left="4320" w:hanging="720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Overskrift8">
    <w:name w:val="heading 8"/>
    <w:basedOn w:val="Normal"/>
    <w:next w:val="Normal"/>
    <w:link w:val="Overskrift8Tegn"/>
    <w:qFormat/>
    <w:rsid w:val="005653D6"/>
    <w:pPr>
      <w:numPr>
        <w:ilvl w:val="7"/>
        <w:numId w:val="7"/>
      </w:numPr>
      <w:tabs>
        <w:tab w:val="clear" w:pos="0"/>
      </w:tabs>
      <w:spacing w:before="240" w:after="60" w:line="240" w:lineRule="auto"/>
      <w:ind w:left="5040" w:hanging="720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Overskrift9">
    <w:name w:val="heading 9"/>
    <w:basedOn w:val="Normal"/>
    <w:next w:val="Normal"/>
    <w:link w:val="Overskrift9Tegn"/>
    <w:qFormat/>
    <w:rsid w:val="005653D6"/>
    <w:pPr>
      <w:numPr>
        <w:ilvl w:val="8"/>
        <w:numId w:val="7"/>
      </w:numPr>
      <w:tabs>
        <w:tab w:val="clear" w:pos="0"/>
      </w:tabs>
      <w:spacing w:before="240" w:after="60" w:line="240" w:lineRule="auto"/>
      <w:ind w:left="5760" w:hanging="720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66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F662C5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F54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F5401"/>
  </w:style>
  <w:style w:type="paragraph" w:styleId="Sidefod">
    <w:name w:val="footer"/>
    <w:basedOn w:val="Normal"/>
    <w:link w:val="SidefodTegn"/>
    <w:uiPriority w:val="99"/>
    <w:unhideWhenUsed/>
    <w:rsid w:val="00CF54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F5401"/>
  </w:style>
  <w:style w:type="paragraph" w:styleId="NormalWeb">
    <w:name w:val="Normal (Web)"/>
    <w:basedOn w:val="Normal"/>
    <w:uiPriority w:val="99"/>
    <w:rsid w:val="006C20C4"/>
    <w:pPr>
      <w:spacing w:before="100" w:after="10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customStyle="1" w:styleId="PrformatHTML">
    <w:name w:val="Préformaté HTML"/>
    <w:basedOn w:val="Normal"/>
    <w:rsid w:val="006C20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</w:tabs>
      <w:spacing w:after="0" w:line="240" w:lineRule="auto"/>
    </w:pPr>
    <w:rPr>
      <w:rFonts w:ascii="Courier New" w:eastAsia="Courier New" w:hAnsi="Courier New" w:cs="Times New Roman"/>
      <w:noProof/>
      <w:color w:val="000000"/>
      <w:sz w:val="20"/>
      <w:szCs w:val="20"/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B7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B7473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rsid w:val="005653D6"/>
    <w:rPr>
      <w:rFonts w:ascii="Times New Roman" w:eastAsia="Times New Roman" w:hAnsi="Times New Roman" w:cs="Times New Roman"/>
      <w:b/>
      <w:caps/>
      <w:kern w:val="28"/>
      <w:szCs w:val="20"/>
    </w:rPr>
  </w:style>
  <w:style w:type="character" w:customStyle="1" w:styleId="Overskrift2Tegn">
    <w:name w:val="Overskrift 2 Tegn"/>
    <w:basedOn w:val="Standardskrifttypeiafsnit"/>
    <w:link w:val="Overskrift2"/>
    <w:rsid w:val="005653D6"/>
    <w:rPr>
      <w:rFonts w:ascii="Times New Roman" w:eastAsia="Times New Roman" w:hAnsi="Times New Roman" w:cs="Times New Roman"/>
      <w:b/>
      <w:szCs w:val="20"/>
    </w:rPr>
  </w:style>
  <w:style w:type="character" w:customStyle="1" w:styleId="Overskrift3Tegn">
    <w:name w:val="Overskrift 3 Tegn"/>
    <w:basedOn w:val="Standardskrifttypeiafsnit"/>
    <w:link w:val="Overskrift3"/>
    <w:rsid w:val="005653D6"/>
    <w:rPr>
      <w:rFonts w:ascii="Times New Roman" w:eastAsia="Times New Roman" w:hAnsi="Times New Roman" w:cs="Times New Roman"/>
      <w:b/>
      <w:szCs w:val="20"/>
    </w:rPr>
  </w:style>
  <w:style w:type="character" w:customStyle="1" w:styleId="Overskrift4Tegn">
    <w:name w:val="Overskrift 4 Tegn"/>
    <w:basedOn w:val="Standardskrifttypeiafsnit"/>
    <w:link w:val="Overskrift4"/>
    <w:rsid w:val="005653D6"/>
    <w:rPr>
      <w:rFonts w:ascii="Times New Roman" w:eastAsia="Times New Roman" w:hAnsi="Times New Roman" w:cs="Times New Roman"/>
      <w:szCs w:val="20"/>
    </w:rPr>
  </w:style>
  <w:style w:type="character" w:customStyle="1" w:styleId="Overskrift5Tegn">
    <w:name w:val="Overskrift 5 Tegn"/>
    <w:basedOn w:val="Standardskrifttypeiafsnit"/>
    <w:link w:val="Overskrift5"/>
    <w:rsid w:val="005653D6"/>
    <w:rPr>
      <w:rFonts w:ascii="Times New Roman" w:eastAsia="Times New Roman" w:hAnsi="Times New Roman" w:cs="Times New Roman"/>
      <w:szCs w:val="20"/>
    </w:rPr>
  </w:style>
  <w:style w:type="character" w:customStyle="1" w:styleId="Overskrift6Tegn">
    <w:name w:val="Overskrift 6 Tegn"/>
    <w:basedOn w:val="Standardskrifttypeiafsnit"/>
    <w:link w:val="Overskrift6"/>
    <w:rsid w:val="005653D6"/>
    <w:rPr>
      <w:rFonts w:ascii="Times New Roman" w:eastAsia="Times New Roman" w:hAnsi="Times New Roman" w:cs="Times New Roman"/>
      <w:szCs w:val="20"/>
    </w:rPr>
  </w:style>
  <w:style w:type="character" w:customStyle="1" w:styleId="Overskrift7Tegn">
    <w:name w:val="Overskrift 7 Tegn"/>
    <w:basedOn w:val="Standardskrifttypeiafsnit"/>
    <w:link w:val="Overskrift7"/>
    <w:rsid w:val="005653D6"/>
    <w:rPr>
      <w:rFonts w:ascii="Arial" w:eastAsia="Times New Roman" w:hAnsi="Arial" w:cs="Times New Roman"/>
      <w:sz w:val="20"/>
      <w:szCs w:val="20"/>
    </w:rPr>
  </w:style>
  <w:style w:type="character" w:customStyle="1" w:styleId="Overskrift8Tegn">
    <w:name w:val="Overskrift 8 Tegn"/>
    <w:basedOn w:val="Standardskrifttypeiafsnit"/>
    <w:link w:val="Overskrift8"/>
    <w:rsid w:val="005653D6"/>
    <w:rPr>
      <w:rFonts w:ascii="Arial" w:eastAsia="Times New Roman" w:hAnsi="Arial" w:cs="Times New Roman"/>
      <w:i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rsid w:val="005653D6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XExecution">
    <w:name w:val="X Execution"/>
    <w:basedOn w:val="Normal"/>
    <w:rsid w:val="005653D6"/>
    <w:pPr>
      <w:tabs>
        <w:tab w:val="left" w:pos="0"/>
        <w:tab w:val="left" w:pos="3544"/>
      </w:tabs>
      <w:spacing w:before="480" w:after="0" w:line="300" w:lineRule="atLeast"/>
      <w:ind w:right="459"/>
    </w:pPr>
    <w:rPr>
      <w:rFonts w:ascii="Times New Roman" w:eastAsia="Times New Roman" w:hAnsi="Times New Roman" w:cs="Times New Roman"/>
      <w:color w:val="000000"/>
      <w:szCs w:val="20"/>
    </w:rPr>
  </w:style>
  <w:style w:type="character" w:styleId="Hyperlink">
    <w:name w:val="Hyperlink"/>
    <w:basedOn w:val="Standardskrifttypeiafsnit"/>
    <w:uiPriority w:val="99"/>
    <w:unhideWhenUsed/>
    <w:rsid w:val="00C3250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3250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1CE2E-F80E-4F0A-A5C6-21DD782A1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4044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Joost.Meijerink@calorex.com</Manager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Lene Knudsen</dc:creator>
  <cp:lastModifiedBy>Claus Lund</cp:lastModifiedBy>
  <cp:revision>3</cp:revision>
  <cp:lastPrinted>2018-03-19T14:04:00Z</cp:lastPrinted>
  <dcterms:created xsi:type="dcterms:W3CDTF">2019-03-25T11:09:00Z</dcterms:created>
  <dcterms:modified xsi:type="dcterms:W3CDTF">2019-03-25T13:56:00Z</dcterms:modified>
</cp:coreProperties>
</file>