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F1F0" w14:textId="77777777" w:rsidR="00C07DDA" w:rsidRDefault="00C07DDA" w:rsidP="00C07DDA">
      <w:pPr>
        <w:rPr>
          <w:b/>
          <w:bCs/>
        </w:rPr>
      </w:pPr>
      <w:r w:rsidRPr="00C07DDA">
        <w:rPr>
          <w:b/>
          <w:bCs/>
        </w:rPr>
        <w:t>PRESSEMEDDELELSE</w:t>
      </w:r>
    </w:p>
    <w:p w14:paraId="48092AC6" w14:textId="22BAD389" w:rsidR="00C07DDA" w:rsidRPr="00C07DDA" w:rsidRDefault="00C07DDA" w:rsidP="00C07DDA">
      <w:r w:rsidRPr="00C07DDA">
        <w:t>Middelfart, 20. januar 2025</w:t>
      </w:r>
    </w:p>
    <w:p w14:paraId="0621C863" w14:textId="77777777" w:rsidR="00C07DDA" w:rsidRDefault="00C07DDA" w:rsidP="00C07DDA">
      <w:pPr>
        <w:rPr>
          <w:b/>
          <w:bCs/>
        </w:rPr>
      </w:pPr>
    </w:p>
    <w:p w14:paraId="69515F4C" w14:textId="7451EDEE" w:rsidR="00C07DDA" w:rsidRPr="00C07DDA" w:rsidRDefault="00C07DDA" w:rsidP="00C07DDA">
      <w:r w:rsidRPr="00C07DDA">
        <w:rPr>
          <w:b/>
          <w:bCs/>
        </w:rPr>
        <w:t>Stigende efterspørgsel på uvildig byggerådgivning hos Byggecentrum i Middelfart</w:t>
      </w:r>
    </w:p>
    <w:p w14:paraId="71C1E203" w14:textId="7C917777" w:rsidR="00C07DDA" w:rsidRPr="00C07DDA" w:rsidRDefault="00C07DDA" w:rsidP="00C07DDA">
      <w:r w:rsidRPr="00C07DDA">
        <w:t>Byggecentrum, Danmarks største byggeudstilling</w:t>
      </w:r>
      <w:r w:rsidR="005052D0">
        <w:t xml:space="preserve"> i Middelfart</w:t>
      </w:r>
      <w:r w:rsidRPr="00C07DDA">
        <w:t xml:space="preserve">, oplever en markant stigning i efterspørgslen på deres uvildige byggerådgivning. Fra 2023 til 2024 er antallet af bookinger steget med næsten </w:t>
      </w:r>
      <w:r>
        <w:t>6</w:t>
      </w:r>
      <w:r w:rsidRPr="00C07DDA">
        <w:t>0</w:t>
      </w:r>
      <w:r w:rsidR="005052D0">
        <w:t xml:space="preserve"> </w:t>
      </w:r>
      <w:r w:rsidRPr="00C07DDA">
        <w:t xml:space="preserve">%, hvilket vidner om en voksende interesse for professionel rådgivning blandt private </w:t>
      </w:r>
      <w:r>
        <w:t>boligejere.</w:t>
      </w:r>
    </w:p>
    <w:p w14:paraId="36089383" w14:textId="64E2C174" w:rsidR="00C07DDA" w:rsidRPr="00C07DDA" w:rsidRDefault="00C07DDA" w:rsidP="00C07DDA">
      <w:r w:rsidRPr="00C07DDA">
        <w:t>Mette Hauge Kaae, marketingansvarlig hos Byggecentrum, udtaler:</w:t>
      </w:r>
      <w:r w:rsidRPr="00C07DDA">
        <w:br/>
        <w:t>"Vi ser en tydelig tendens, hvor flere og flere henvender sig til os for at få professionel</w:t>
      </w:r>
      <w:r>
        <w:t xml:space="preserve"> og gratis</w:t>
      </w:r>
      <w:r w:rsidRPr="00C07DDA">
        <w:t xml:space="preserve"> vejledning, især dem der skal bygge om eller bygge til. Mange ønsker en </w:t>
      </w:r>
      <w:r w:rsidRPr="00C07DDA">
        <w:rPr>
          <w:i/>
          <w:iCs/>
        </w:rPr>
        <w:t>second opinion</w:t>
      </w:r>
      <w:r w:rsidRPr="00C07DDA">
        <w:t xml:space="preserve"> på deres projekter, og det er en udvikling, vi har set vokse markant det seneste år. Vores rådgivning er uvildig og består af eksperter inden for byggesager, arkitektur, konstruktion</w:t>
      </w:r>
      <w:r w:rsidR="001D156D">
        <w:t xml:space="preserve"> og </w:t>
      </w:r>
      <w:r w:rsidRPr="00C07DDA">
        <w:t xml:space="preserve">indretning. </w:t>
      </w:r>
      <w:r w:rsidR="00365DDA">
        <w:t xml:space="preserve">Vi ser en stigende efterspørgsel fra </w:t>
      </w:r>
      <w:r w:rsidR="00365DDA" w:rsidRPr="00365DDA">
        <w:t xml:space="preserve">boligejere </w:t>
      </w:r>
      <w:r w:rsidR="00365DDA">
        <w:t xml:space="preserve">der søger </w:t>
      </w:r>
      <w:r w:rsidR="00365DDA" w:rsidRPr="00365DDA">
        <w:t xml:space="preserve">energieffektive løsninger i deres renoveringsprojekter. Dette omfatter alt fra solpaneler og varmepumper til forbedring af isolering og valg af miljøvenlige materialer som genbrugsmaterialer, træ og naturlige byggematerialer. </w:t>
      </w:r>
      <w:r w:rsidRPr="00C07DDA">
        <w:t xml:space="preserve">Det er tydeligt, at flere har fået øjnene op for den værdi, </w:t>
      </w:r>
      <w:r>
        <w:t>som Byggerådet</w:t>
      </w:r>
      <w:r w:rsidRPr="00C07DDA">
        <w:t xml:space="preserve"> kan tilføre deres byggeprojekter."</w:t>
      </w:r>
    </w:p>
    <w:p w14:paraId="020FDD56" w14:textId="0C69D1ED" w:rsidR="00C07DDA" w:rsidRPr="00C07DDA" w:rsidRDefault="00C07DDA" w:rsidP="00C07DDA">
      <w:r w:rsidRPr="00C07DDA">
        <w:t>Byggecentrum har i mange år tilbudt gratis byggerådgivning, men den store stigning i bookinger afspejler en bredere tendens, hvor private ønsker kvalificeret vejledning for at sikre, at deres byggeprojekter bliver så succesfulde som muligt.</w:t>
      </w:r>
    </w:p>
    <w:p w14:paraId="35AAF06E" w14:textId="389639BA" w:rsidR="00C07DDA" w:rsidRPr="00C07DDA" w:rsidRDefault="00C07DDA" w:rsidP="00C07DDA">
      <w:r w:rsidRPr="00C07DDA">
        <w:t xml:space="preserve">De rådgivende eksperter i Byggecentrum hjælper med at afklare tekniske, </w:t>
      </w:r>
      <w:r>
        <w:t xml:space="preserve">lovmæssige, </w:t>
      </w:r>
      <w:r w:rsidRPr="00C07DDA">
        <w:t>økonomiske og designmæssige udfordringer og sikrer, at kunderne kan træffe informerede beslutninger.</w:t>
      </w:r>
    </w:p>
    <w:p w14:paraId="31C760F7" w14:textId="0B183925" w:rsidR="00C07DDA" w:rsidRPr="00C07DDA" w:rsidRDefault="00C07DDA" w:rsidP="00C07DDA">
      <w:r w:rsidRPr="00C07DDA">
        <w:t>For mere information om Byggecentrum og deres uvildige byggerådgivning, besøg Byggecentrum.dk</w:t>
      </w:r>
      <w:r>
        <w:t>.</w:t>
      </w:r>
    </w:p>
    <w:p w14:paraId="48DFAFC8" w14:textId="77777777" w:rsidR="00C07DDA" w:rsidRPr="00C07DDA" w:rsidRDefault="00C07DDA" w:rsidP="00C07DDA">
      <w:r w:rsidRPr="00C07DDA">
        <w:pict w14:anchorId="0D713A8D">
          <v:rect id="_x0000_i1031" style="width:0;height:1.5pt" o:hralign="center" o:hrstd="t" o:hr="t" fillcolor="#a0a0a0" stroked="f"/>
        </w:pict>
      </w:r>
    </w:p>
    <w:p w14:paraId="4569323F" w14:textId="0FD2A97C" w:rsidR="00C07DDA" w:rsidRDefault="00C07DDA" w:rsidP="00C07DDA">
      <w:r w:rsidRPr="00C07DDA">
        <w:rPr>
          <w:b/>
          <w:bCs/>
        </w:rPr>
        <w:t>Om Byggecentrum:</w:t>
      </w:r>
      <w:r w:rsidRPr="00C07DDA">
        <w:br/>
        <w:t xml:space="preserve">Byggecentrum </w:t>
      </w:r>
      <w:r w:rsidR="005052D0">
        <w:t xml:space="preserve">i Middelfart </w:t>
      </w:r>
      <w:r w:rsidRPr="00C07DDA">
        <w:t xml:space="preserve">er Danmarks største byggeudstilling </w:t>
      </w:r>
      <w:r>
        <w:t>med 140+ udstillede brands, produkter og løsninger til bolig og byggeri</w:t>
      </w:r>
      <w:r w:rsidR="005052D0">
        <w:t xml:space="preserve"> fordelt på 28.000 m2</w:t>
      </w:r>
      <w:r>
        <w:t xml:space="preserve">. </w:t>
      </w:r>
      <w:r>
        <w:t xml:space="preserve">Derudover </w:t>
      </w:r>
      <w:r>
        <w:t>forefindes også Syddanmarks største badudstilling og Danmarks største udstilling af fritidshuse og tiny houses</w:t>
      </w:r>
      <w:r w:rsidR="005052D0">
        <w:t xml:space="preserve"> på lokationen</w:t>
      </w:r>
      <w:r>
        <w:t>.</w:t>
      </w:r>
      <w:r w:rsidR="005052D0">
        <w:t xml:space="preserve"> Udstillingen holder åbent 360 dage om året med bemandet reception, hvor man kan få vejledning. </w:t>
      </w:r>
      <w:r>
        <w:t xml:space="preserve"> </w:t>
      </w:r>
    </w:p>
    <w:sectPr w:rsidR="00C07D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DA"/>
    <w:rsid w:val="001D156D"/>
    <w:rsid w:val="00365DDA"/>
    <w:rsid w:val="005052D0"/>
    <w:rsid w:val="00562C02"/>
    <w:rsid w:val="00C07DDA"/>
    <w:rsid w:val="00D02089"/>
    <w:rsid w:val="00D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E038"/>
  <w15:chartTrackingRefBased/>
  <w15:docId w15:val="{FA2C2CF3-E88D-4AA4-B271-C2F9F7A1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D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D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D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D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D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7D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D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7D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D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D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07DD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7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MHK (Mette Hauge Kaae)</dc:creator>
  <cp:keywords/>
  <dc:description/>
  <cp:lastModifiedBy>MHK (Mette Hauge Kaae)</cp:lastModifiedBy>
  <cp:revision>3</cp:revision>
  <dcterms:created xsi:type="dcterms:W3CDTF">2025-01-20T09:21:00Z</dcterms:created>
  <dcterms:modified xsi:type="dcterms:W3CDTF">2025-01-20T09:52:00Z</dcterms:modified>
</cp:coreProperties>
</file>